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B742B" w14:textId="15B656F6" w:rsidR="00036DEC" w:rsidRPr="006908A8"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szCs w:val="24"/>
        </w:rPr>
      </w:pPr>
      <w:r w:rsidRPr="00246507">
        <w:rPr>
          <w:rFonts w:cs="Arial"/>
          <w:szCs w:val="24"/>
        </w:rPr>
        <w:t>FOR ENGLISH SCROLL DOWN</w:t>
      </w:r>
      <w:r>
        <w:rPr>
          <w:rFonts w:cs="Arial"/>
          <w:szCs w:val="24"/>
        </w:rPr>
        <w:t xml:space="preserve"> </w:t>
      </w:r>
      <w:r w:rsidRPr="00750F80">
        <w:rPr>
          <w:rFonts w:cs="Arial"/>
          <w:szCs w:val="24"/>
        </w:rPr>
        <w:t xml:space="preserve">(PAGE </w:t>
      </w:r>
      <w:r w:rsidR="00B032C3">
        <w:rPr>
          <w:rFonts w:cs="Arial"/>
          <w:szCs w:val="24"/>
        </w:rPr>
        <w:t>4</w:t>
      </w:r>
      <w:r w:rsidRPr="00750F80">
        <w:rPr>
          <w:rFonts w:cs="Arial"/>
          <w:szCs w:val="24"/>
        </w:rPr>
        <w:t>)</w:t>
      </w:r>
    </w:p>
    <w:p w14:paraId="3104778E" w14:textId="77777777" w:rsidR="00A75629" w:rsidRPr="0093738F" w:rsidRDefault="00A75629" w:rsidP="00522462">
      <w:pPr>
        <w:spacing w:before="60" w:after="60"/>
        <w:rPr>
          <w:rFonts w:ascii="Arial" w:hAnsi="Arial" w:cs="Arial"/>
          <w:sz w:val="12"/>
          <w:szCs w:val="12"/>
        </w:rPr>
      </w:pPr>
    </w:p>
    <w:p w14:paraId="428871EE" w14:textId="77777777" w:rsidR="0093350B" w:rsidRDefault="0093350B" w:rsidP="00522462">
      <w:pPr>
        <w:spacing w:before="60" w:after="60"/>
        <w:rPr>
          <w:rFonts w:ascii="Arial" w:hAnsi="Arial" w:cs="Arial"/>
          <w:bCs/>
          <w:sz w:val="6"/>
          <w:szCs w:val="6"/>
        </w:rPr>
        <w:sectPr w:rsidR="0093350B" w:rsidSect="00325904">
          <w:footerReference w:type="default" r:id="rId8"/>
          <w:pgSz w:w="11907" w:h="16840" w:code="9"/>
          <w:pgMar w:top="851" w:right="851" w:bottom="851" w:left="851" w:header="284" w:footer="284" w:gutter="0"/>
          <w:pgNumType w:start="1"/>
          <w:cols w:space="708"/>
        </w:sectPr>
      </w:pPr>
    </w:p>
    <w:p w14:paraId="1731BED4" w14:textId="7B12EC76" w:rsidR="0093350B" w:rsidRDefault="0093350B" w:rsidP="0093350B">
      <w:pPr>
        <w:pStyle w:val="Zkladntext"/>
        <w:spacing w:line="276" w:lineRule="auto"/>
        <w:rPr>
          <w:rFonts w:ascii="Arial" w:hAnsi="Arial" w:cs="Arial"/>
          <w:b/>
          <w:szCs w:val="22"/>
          <w:highlight w:val="yellow"/>
          <w:u w:val="single"/>
        </w:rPr>
      </w:pPr>
    </w:p>
    <w:p w14:paraId="32B372F0" w14:textId="77777777" w:rsidR="006908A8"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rPr>
      </w:pPr>
      <w:r>
        <w:rPr>
          <w:rFonts w:cs="Arial"/>
          <w:b/>
          <w:sz w:val="36"/>
          <w:szCs w:val="36"/>
        </w:rPr>
        <w:t xml:space="preserve">Pokyny k realizaci </w:t>
      </w:r>
    </w:p>
    <w:p w14:paraId="294D2FDD" w14:textId="77777777" w:rsidR="006908A8"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rPr>
      </w:pPr>
      <w:proofErr w:type="spellStart"/>
      <w:r>
        <w:rPr>
          <w:rFonts w:cs="Arial"/>
          <w:b/>
          <w:sz w:val="36"/>
          <w:szCs w:val="36"/>
        </w:rPr>
        <w:t>mobilitních</w:t>
      </w:r>
      <w:proofErr w:type="spellEnd"/>
      <w:r>
        <w:rPr>
          <w:rFonts w:cs="Arial"/>
          <w:b/>
          <w:sz w:val="36"/>
          <w:szCs w:val="36"/>
        </w:rPr>
        <w:t xml:space="preserve"> projektů</w:t>
      </w:r>
      <w:r w:rsidRPr="0062448A">
        <w:rPr>
          <w:rFonts w:cs="Arial"/>
          <w:b/>
          <w:sz w:val="36"/>
          <w:szCs w:val="36"/>
        </w:rPr>
        <w:t xml:space="preserve"> </w:t>
      </w:r>
      <w:r>
        <w:rPr>
          <w:rFonts w:cs="Arial"/>
          <w:b/>
          <w:sz w:val="36"/>
          <w:szCs w:val="36"/>
        </w:rPr>
        <w:t>(MP)</w:t>
      </w:r>
    </w:p>
    <w:p w14:paraId="1132007D" w14:textId="7FC572EC" w:rsidR="006908A8" w:rsidRPr="0062448A"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rPr>
      </w:pPr>
      <w:r w:rsidRPr="0062448A">
        <w:rPr>
          <w:rFonts w:cs="Arial"/>
          <w:b/>
          <w:sz w:val="36"/>
          <w:szCs w:val="36"/>
        </w:rPr>
        <w:t>mezi AV ČR a </w:t>
      </w:r>
      <w:r w:rsidR="00750F80" w:rsidRPr="0023146A">
        <w:rPr>
          <w:rFonts w:cs="Arial"/>
          <w:b/>
          <w:sz w:val="36"/>
          <w:szCs w:val="36"/>
        </w:rPr>
        <w:t>Lotyšskou AV (LZA)</w:t>
      </w:r>
    </w:p>
    <w:p w14:paraId="46496EA9" w14:textId="50AF1553" w:rsidR="006908A8" w:rsidRPr="0062448A"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rPr>
      </w:pPr>
      <w:r w:rsidRPr="0062448A">
        <w:rPr>
          <w:rFonts w:cs="Arial"/>
          <w:b/>
          <w:sz w:val="36"/>
          <w:szCs w:val="36"/>
        </w:rPr>
        <w:t>202</w:t>
      </w:r>
      <w:r>
        <w:rPr>
          <w:rFonts w:cs="Arial"/>
          <w:b/>
          <w:sz w:val="36"/>
          <w:szCs w:val="36"/>
        </w:rPr>
        <w:t>2</w:t>
      </w:r>
      <w:r w:rsidRPr="0062448A">
        <w:rPr>
          <w:rFonts w:cs="Arial"/>
          <w:b/>
          <w:sz w:val="36"/>
          <w:szCs w:val="36"/>
        </w:rPr>
        <w:t>-20</w:t>
      </w:r>
      <w:r w:rsidR="00750F80" w:rsidRPr="0023146A">
        <w:rPr>
          <w:rFonts w:cs="Arial"/>
          <w:b/>
          <w:sz w:val="36"/>
          <w:szCs w:val="36"/>
        </w:rPr>
        <w:t>24</w:t>
      </w:r>
    </w:p>
    <w:p w14:paraId="20067496" w14:textId="77777777" w:rsidR="006908A8" w:rsidRDefault="006908A8" w:rsidP="0093350B">
      <w:pPr>
        <w:pStyle w:val="Zkladntext"/>
        <w:spacing w:line="276" w:lineRule="auto"/>
        <w:rPr>
          <w:rFonts w:ascii="Arial" w:hAnsi="Arial" w:cs="Arial"/>
          <w:b/>
          <w:szCs w:val="22"/>
          <w:highlight w:val="yellow"/>
          <w:u w:val="single"/>
        </w:rPr>
      </w:pPr>
    </w:p>
    <w:p w14:paraId="0741134D" w14:textId="008C0894" w:rsidR="0093350B" w:rsidRPr="008029E3" w:rsidRDefault="0093350B" w:rsidP="0093350B">
      <w:pPr>
        <w:pStyle w:val="Zkladntext"/>
        <w:spacing w:line="276" w:lineRule="auto"/>
        <w:rPr>
          <w:rFonts w:ascii="Arial" w:hAnsi="Arial" w:cs="Arial"/>
          <w:b/>
          <w:sz w:val="22"/>
          <w:szCs w:val="22"/>
          <w:u w:val="single"/>
        </w:rPr>
      </w:pPr>
      <w:r w:rsidRPr="008029E3">
        <w:rPr>
          <w:rFonts w:ascii="Arial" w:hAnsi="Arial" w:cs="Arial"/>
          <w:b/>
          <w:sz w:val="22"/>
          <w:szCs w:val="22"/>
          <w:u w:val="single"/>
        </w:rPr>
        <w:t>Kontaktní osoba na AV ČR</w:t>
      </w:r>
    </w:p>
    <w:p w14:paraId="0CCB6ECF" w14:textId="246DB77D" w:rsidR="00F66D45" w:rsidRPr="00640B54" w:rsidRDefault="00750F80" w:rsidP="0093350B">
      <w:pPr>
        <w:spacing w:line="276" w:lineRule="auto"/>
        <w:rPr>
          <w:rFonts w:ascii="Arial" w:hAnsi="Arial" w:cs="Arial"/>
          <w:b/>
          <w:bCs/>
          <w:sz w:val="22"/>
          <w:szCs w:val="22"/>
        </w:rPr>
      </w:pPr>
      <w:r w:rsidRPr="00640B54">
        <w:rPr>
          <w:rFonts w:ascii="Arial" w:hAnsi="Arial" w:cs="Arial"/>
          <w:b/>
          <w:bCs/>
          <w:sz w:val="22"/>
          <w:szCs w:val="22"/>
        </w:rPr>
        <w:t>Mgr. Markéta Říhová</w:t>
      </w:r>
    </w:p>
    <w:p w14:paraId="5B9FD2F0" w14:textId="77777777" w:rsidR="00104BFB" w:rsidRPr="008029E3" w:rsidRDefault="00894E1C" w:rsidP="0093350B">
      <w:pPr>
        <w:tabs>
          <w:tab w:val="left" w:pos="993"/>
        </w:tabs>
        <w:spacing w:line="276" w:lineRule="auto"/>
        <w:ind w:left="990" w:hanging="990"/>
        <w:rPr>
          <w:rFonts w:ascii="Arial" w:hAnsi="Arial" w:cs="Arial"/>
          <w:bCs/>
          <w:sz w:val="22"/>
          <w:szCs w:val="22"/>
        </w:rPr>
      </w:pPr>
      <w:r w:rsidRPr="008029E3">
        <w:rPr>
          <w:rFonts w:ascii="Arial" w:hAnsi="Arial" w:cs="Arial"/>
          <w:bCs/>
          <w:sz w:val="22"/>
          <w:szCs w:val="22"/>
        </w:rPr>
        <w:t>Odbor mezinárodní spolupráce</w:t>
      </w:r>
    </w:p>
    <w:p w14:paraId="0BAB074A" w14:textId="77777777" w:rsidR="00104BFB" w:rsidRPr="008029E3" w:rsidRDefault="00894E1C" w:rsidP="008029E3">
      <w:pPr>
        <w:tabs>
          <w:tab w:val="left" w:pos="993"/>
        </w:tabs>
        <w:spacing w:line="276" w:lineRule="auto"/>
        <w:rPr>
          <w:rFonts w:ascii="Arial" w:hAnsi="Arial" w:cs="Arial"/>
          <w:bCs/>
          <w:sz w:val="22"/>
          <w:szCs w:val="22"/>
        </w:rPr>
      </w:pPr>
      <w:r w:rsidRPr="008029E3">
        <w:rPr>
          <w:rFonts w:ascii="Arial" w:hAnsi="Arial" w:cs="Arial"/>
          <w:bCs/>
          <w:sz w:val="22"/>
          <w:szCs w:val="22"/>
        </w:rPr>
        <w:t>Kancel</w:t>
      </w:r>
      <w:r w:rsidR="00104BFB" w:rsidRPr="008029E3">
        <w:rPr>
          <w:rFonts w:ascii="Arial" w:hAnsi="Arial" w:cs="Arial"/>
          <w:bCs/>
          <w:sz w:val="22"/>
          <w:szCs w:val="22"/>
        </w:rPr>
        <w:t>ář Akademie věd České republiky</w:t>
      </w:r>
    </w:p>
    <w:p w14:paraId="2ED8DCA4" w14:textId="002EABB5" w:rsidR="0093350B" w:rsidRPr="008029E3" w:rsidRDefault="00894E1C" w:rsidP="00104BFB">
      <w:pPr>
        <w:tabs>
          <w:tab w:val="left" w:pos="993"/>
        </w:tabs>
        <w:spacing w:line="276" w:lineRule="auto"/>
        <w:ind w:left="990" w:hanging="990"/>
        <w:rPr>
          <w:rFonts w:ascii="Arial" w:hAnsi="Arial" w:cs="Arial"/>
          <w:sz w:val="22"/>
          <w:szCs w:val="22"/>
        </w:rPr>
      </w:pPr>
      <w:r w:rsidRPr="008029E3">
        <w:rPr>
          <w:rFonts w:ascii="Arial" w:hAnsi="Arial" w:cs="Arial"/>
          <w:sz w:val="22"/>
          <w:szCs w:val="22"/>
        </w:rPr>
        <w:t xml:space="preserve">Národní </w:t>
      </w:r>
      <w:r w:rsidR="00A75629" w:rsidRPr="008029E3">
        <w:rPr>
          <w:rFonts w:ascii="Arial" w:hAnsi="Arial" w:cs="Arial"/>
          <w:sz w:val="22"/>
          <w:szCs w:val="22"/>
        </w:rPr>
        <w:t>1009/</w:t>
      </w:r>
      <w:r w:rsidRPr="008029E3">
        <w:rPr>
          <w:rFonts w:ascii="Arial" w:hAnsi="Arial" w:cs="Arial"/>
          <w:sz w:val="22"/>
          <w:szCs w:val="22"/>
        </w:rPr>
        <w:t>3</w:t>
      </w:r>
      <w:r w:rsidR="00104BFB" w:rsidRPr="008029E3">
        <w:rPr>
          <w:rFonts w:ascii="Arial" w:hAnsi="Arial" w:cs="Arial"/>
          <w:sz w:val="22"/>
          <w:szCs w:val="22"/>
        </w:rPr>
        <w:t xml:space="preserve">, </w:t>
      </w:r>
      <w:r w:rsidR="00E9477D" w:rsidRPr="008029E3">
        <w:rPr>
          <w:rFonts w:ascii="Arial" w:hAnsi="Arial" w:cs="Arial"/>
          <w:sz w:val="22"/>
          <w:szCs w:val="22"/>
        </w:rPr>
        <w:t>1</w:t>
      </w:r>
      <w:r w:rsidRPr="008029E3">
        <w:rPr>
          <w:rFonts w:ascii="Arial" w:hAnsi="Arial" w:cs="Arial"/>
          <w:sz w:val="22"/>
          <w:szCs w:val="22"/>
        </w:rPr>
        <w:t>17 20</w:t>
      </w:r>
      <w:r w:rsidR="008436A2" w:rsidRPr="008029E3">
        <w:rPr>
          <w:rFonts w:ascii="Arial" w:hAnsi="Arial" w:cs="Arial"/>
          <w:sz w:val="22"/>
          <w:szCs w:val="22"/>
        </w:rPr>
        <w:t xml:space="preserve"> Praha 1</w:t>
      </w:r>
    </w:p>
    <w:p w14:paraId="427334E9" w14:textId="5925069D" w:rsidR="00104BFB" w:rsidRPr="00750F80" w:rsidRDefault="00104BFB" w:rsidP="00104BFB">
      <w:pPr>
        <w:spacing w:line="276" w:lineRule="auto"/>
        <w:rPr>
          <w:rFonts w:ascii="Arial" w:hAnsi="Arial" w:cs="Arial"/>
          <w:bCs/>
          <w:sz w:val="22"/>
          <w:szCs w:val="22"/>
        </w:rPr>
      </w:pPr>
      <w:r w:rsidRPr="008029E3">
        <w:rPr>
          <w:rFonts w:ascii="Arial" w:hAnsi="Arial" w:cs="Arial"/>
          <w:bCs/>
          <w:sz w:val="22"/>
          <w:szCs w:val="22"/>
        </w:rPr>
        <w:t>E-</w:t>
      </w:r>
      <w:r w:rsidRPr="00750F80">
        <w:rPr>
          <w:rFonts w:ascii="Arial" w:hAnsi="Arial" w:cs="Arial"/>
          <w:bCs/>
          <w:sz w:val="22"/>
          <w:szCs w:val="22"/>
        </w:rPr>
        <w:t xml:space="preserve">mail: </w:t>
      </w:r>
      <w:r w:rsidR="00750F80" w:rsidRPr="00750F80">
        <w:rPr>
          <w:rFonts w:ascii="Arial" w:hAnsi="Arial" w:cs="Arial"/>
          <w:bCs/>
          <w:sz w:val="22"/>
          <w:szCs w:val="22"/>
        </w:rPr>
        <w:t>rihova@</w:t>
      </w:r>
      <w:r w:rsidRPr="00750F80">
        <w:rPr>
          <w:rFonts w:ascii="Arial" w:hAnsi="Arial" w:cs="Arial"/>
          <w:bCs/>
          <w:sz w:val="22"/>
          <w:szCs w:val="22"/>
        </w:rPr>
        <w:t>kav.cas.cz</w:t>
      </w:r>
    </w:p>
    <w:p w14:paraId="76906C22" w14:textId="4CA6CAD4" w:rsidR="0093350B" w:rsidRPr="00750F80" w:rsidRDefault="00104BFB" w:rsidP="008029E3">
      <w:pPr>
        <w:spacing w:line="276" w:lineRule="auto"/>
        <w:rPr>
          <w:rFonts w:ascii="Arial" w:hAnsi="Arial" w:cs="Arial"/>
          <w:bCs/>
          <w:sz w:val="22"/>
          <w:szCs w:val="22"/>
        </w:rPr>
        <w:sectPr w:rsidR="0093350B" w:rsidRPr="00750F80" w:rsidSect="008029E3">
          <w:type w:val="continuous"/>
          <w:pgSz w:w="11907" w:h="16840" w:code="9"/>
          <w:pgMar w:top="851" w:right="851" w:bottom="851" w:left="851" w:header="284" w:footer="284" w:gutter="0"/>
          <w:pgNumType w:start="1"/>
          <w:cols w:space="708"/>
        </w:sectPr>
      </w:pPr>
      <w:r w:rsidRPr="00750F80">
        <w:rPr>
          <w:rFonts w:ascii="Arial" w:hAnsi="Arial" w:cs="Arial"/>
          <w:bCs/>
          <w:sz w:val="22"/>
          <w:szCs w:val="22"/>
        </w:rPr>
        <w:t>Telefon: 221</w:t>
      </w:r>
      <w:r w:rsidR="001553C1" w:rsidRPr="00750F80">
        <w:rPr>
          <w:rFonts w:ascii="Arial" w:hAnsi="Arial" w:cs="Arial"/>
          <w:bCs/>
          <w:sz w:val="22"/>
          <w:szCs w:val="22"/>
        </w:rPr>
        <w:t> </w:t>
      </w:r>
      <w:r w:rsidRPr="00750F80">
        <w:rPr>
          <w:rFonts w:ascii="Arial" w:hAnsi="Arial" w:cs="Arial"/>
          <w:bCs/>
          <w:sz w:val="22"/>
          <w:szCs w:val="22"/>
        </w:rPr>
        <w:t>403</w:t>
      </w:r>
      <w:r w:rsidR="001553C1" w:rsidRPr="00750F80">
        <w:rPr>
          <w:rFonts w:ascii="Arial" w:hAnsi="Arial" w:cs="Arial"/>
          <w:bCs/>
          <w:sz w:val="22"/>
          <w:szCs w:val="22"/>
        </w:rPr>
        <w:t xml:space="preserve"> </w:t>
      </w:r>
      <w:r w:rsidR="00750F80" w:rsidRPr="00750F80">
        <w:rPr>
          <w:rFonts w:ascii="Arial" w:hAnsi="Arial" w:cs="Arial"/>
          <w:bCs/>
          <w:sz w:val="22"/>
          <w:szCs w:val="22"/>
        </w:rPr>
        <w:t>287</w:t>
      </w:r>
    </w:p>
    <w:p w14:paraId="7E7D9E67" w14:textId="77777777" w:rsidR="008029E3" w:rsidRDefault="008029E3" w:rsidP="00522462">
      <w:pPr>
        <w:spacing w:before="60" w:after="60"/>
        <w:rPr>
          <w:rFonts w:ascii="Arial" w:hAnsi="Arial" w:cs="Arial"/>
        </w:rPr>
        <w:sectPr w:rsidR="008029E3" w:rsidSect="0093350B">
          <w:type w:val="continuous"/>
          <w:pgSz w:w="11907" w:h="16840" w:code="9"/>
          <w:pgMar w:top="851" w:right="851" w:bottom="851" w:left="851" w:header="284" w:footer="284" w:gutter="0"/>
          <w:pgNumType w:start="1"/>
          <w:cols w:space="708"/>
        </w:sectPr>
      </w:pPr>
    </w:p>
    <w:p w14:paraId="2DA433BC" w14:textId="3A4430F9" w:rsidR="00FF0AA7" w:rsidRPr="00CB55CF" w:rsidRDefault="00EC48EC" w:rsidP="00522462">
      <w:pPr>
        <w:pBdr>
          <w:top w:val="single" w:sz="4" w:space="1" w:color="auto"/>
          <w:left w:val="single" w:sz="4" w:space="4" w:color="auto"/>
          <w:bottom w:val="single" w:sz="4" w:space="1" w:color="auto"/>
          <w:right w:val="single" w:sz="4" w:space="4" w:color="auto"/>
        </w:pBdr>
        <w:spacing w:before="60" w:after="60"/>
        <w:rPr>
          <w:rFonts w:ascii="Arial" w:hAnsi="Arial" w:cs="Arial"/>
          <w:b/>
          <w:bCs/>
          <w:sz w:val="32"/>
        </w:rPr>
      </w:pPr>
      <w:r>
        <w:rPr>
          <w:rFonts w:ascii="Arial" w:hAnsi="Arial" w:cs="Arial"/>
          <w:b/>
          <w:bCs/>
          <w:sz w:val="32"/>
        </w:rPr>
        <w:t>P</w:t>
      </w:r>
      <w:r w:rsidR="00FF0AA7" w:rsidRPr="00CB55CF">
        <w:rPr>
          <w:rFonts w:ascii="Arial" w:hAnsi="Arial" w:cs="Arial"/>
          <w:b/>
          <w:bCs/>
          <w:sz w:val="32"/>
        </w:rPr>
        <w:t>odmínky</w:t>
      </w:r>
      <w:r w:rsidRPr="00EC48EC">
        <w:rPr>
          <w:rFonts w:ascii="Arial" w:hAnsi="Arial" w:cs="Arial"/>
          <w:b/>
          <w:bCs/>
          <w:sz w:val="32"/>
        </w:rPr>
        <w:t xml:space="preserve"> </w:t>
      </w:r>
      <w:r>
        <w:rPr>
          <w:rFonts w:ascii="Arial" w:hAnsi="Arial" w:cs="Arial"/>
          <w:b/>
          <w:bCs/>
          <w:sz w:val="32"/>
        </w:rPr>
        <w:t>v</w:t>
      </w:r>
      <w:r w:rsidRPr="00CB55CF">
        <w:rPr>
          <w:rFonts w:ascii="Arial" w:hAnsi="Arial" w:cs="Arial"/>
          <w:b/>
          <w:bCs/>
          <w:sz w:val="32"/>
        </w:rPr>
        <w:t>šeobecné</w:t>
      </w:r>
    </w:p>
    <w:p w14:paraId="2AC30DFE" w14:textId="358B2A67" w:rsidR="00EC3554" w:rsidRPr="00EC3554" w:rsidRDefault="00EC3554" w:rsidP="00522462">
      <w:pPr>
        <w:numPr>
          <w:ilvl w:val="0"/>
          <w:numId w:val="3"/>
        </w:numPr>
        <w:tabs>
          <w:tab w:val="clear" w:pos="360"/>
          <w:tab w:val="num" w:pos="284"/>
        </w:tabs>
        <w:spacing w:before="60" w:after="60"/>
        <w:ind w:left="284" w:hanging="284"/>
        <w:jc w:val="both"/>
        <w:rPr>
          <w:rFonts w:ascii="Arial" w:hAnsi="Arial" w:cs="Arial"/>
        </w:rPr>
      </w:pPr>
      <w:r w:rsidRPr="0062448A">
        <w:rPr>
          <w:rFonts w:ascii="Arial" w:hAnsi="Arial" w:cs="Arial"/>
          <w:b/>
        </w:rPr>
        <w:t xml:space="preserve">Doba realizace projektu </w:t>
      </w:r>
      <w:r w:rsidRPr="0062448A">
        <w:rPr>
          <w:rFonts w:ascii="Arial" w:hAnsi="Arial" w:cs="Arial"/>
        </w:rPr>
        <w:t>od</w:t>
      </w:r>
      <w:r>
        <w:rPr>
          <w:rFonts w:ascii="Arial" w:hAnsi="Arial" w:cs="Arial"/>
        </w:rPr>
        <w:t xml:space="preserve"> 1. 1. </w:t>
      </w:r>
      <w:r w:rsidRPr="00750F80">
        <w:rPr>
          <w:rFonts w:ascii="Arial" w:hAnsi="Arial" w:cs="Arial"/>
        </w:rPr>
        <w:t>202</w:t>
      </w:r>
      <w:r w:rsidR="00673EB1" w:rsidRPr="00750F80">
        <w:rPr>
          <w:rFonts w:ascii="Arial" w:hAnsi="Arial" w:cs="Arial"/>
        </w:rPr>
        <w:t>2</w:t>
      </w:r>
      <w:r w:rsidRPr="00750F80">
        <w:rPr>
          <w:rFonts w:ascii="Arial" w:hAnsi="Arial" w:cs="Arial"/>
        </w:rPr>
        <w:t xml:space="preserve"> do 31. 12. 202</w:t>
      </w:r>
      <w:r w:rsidR="00750F80" w:rsidRPr="00750F80">
        <w:rPr>
          <w:rFonts w:ascii="Arial" w:hAnsi="Arial" w:cs="Arial"/>
        </w:rPr>
        <w:t>4</w:t>
      </w:r>
      <w:r w:rsidRPr="00750F80">
        <w:rPr>
          <w:rFonts w:ascii="Arial" w:hAnsi="Arial" w:cs="Arial"/>
        </w:rPr>
        <w:t>.</w:t>
      </w:r>
      <w:r>
        <w:rPr>
          <w:rFonts w:ascii="Arial" w:hAnsi="Arial" w:cs="Arial"/>
        </w:rPr>
        <w:t xml:space="preserve"> </w:t>
      </w:r>
    </w:p>
    <w:p w14:paraId="28CA136B" w14:textId="620667A5" w:rsidR="000C1656" w:rsidRDefault="00671E81" w:rsidP="00522462">
      <w:pPr>
        <w:numPr>
          <w:ilvl w:val="0"/>
          <w:numId w:val="3"/>
        </w:numPr>
        <w:tabs>
          <w:tab w:val="clear" w:pos="360"/>
          <w:tab w:val="num" w:pos="284"/>
        </w:tabs>
        <w:spacing w:before="60" w:after="60"/>
        <w:ind w:left="284" w:hanging="284"/>
        <w:jc w:val="both"/>
        <w:rPr>
          <w:rFonts w:ascii="Arial" w:hAnsi="Arial" w:cs="Arial"/>
        </w:rPr>
      </w:pPr>
      <w:r w:rsidRPr="00CB55CF">
        <w:rPr>
          <w:rFonts w:ascii="Arial" w:hAnsi="Arial" w:cs="Arial"/>
          <w:bCs/>
        </w:rPr>
        <w:t xml:space="preserve">Přidělené </w:t>
      </w:r>
      <w:r w:rsidR="008800E3" w:rsidRPr="00CB55CF">
        <w:rPr>
          <w:rFonts w:ascii="Arial" w:hAnsi="Arial" w:cs="Arial"/>
          <w:b/>
          <w:bCs/>
        </w:rPr>
        <w:t>registrační č</w:t>
      </w:r>
      <w:r w:rsidR="00854E17" w:rsidRPr="00CB55CF">
        <w:rPr>
          <w:rFonts w:ascii="Arial" w:hAnsi="Arial" w:cs="Arial"/>
          <w:b/>
          <w:bCs/>
        </w:rPr>
        <w:t>íslo projektu</w:t>
      </w:r>
      <w:r w:rsidR="00EC3554">
        <w:rPr>
          <w:rFonts w:ascii="Arial" w:hAnsi="Arial" w:cs="Arial"/>
        </w:rPr>
        <w:t xml:space="preserve"> </w:t>
      </w:r>
      <w:r w:rsidR="007E12CB" w:rsidRPr="00CB55CF">
        <w:rPr>
          <w:rFonts w:ascii="Arial" w:hAnsi="Arial" w:cs="Arial"/>
        </w:rPr>
        <w:t>(uvedené v</w:t>
      </w:r>
      <w:r w:rsidR="0062448A">
        <w:rPr>
          <w:rFonts w:ascii="Arial" w:hAnsi="Arial" w:cs="Arial"/>
        </w:rPr>
        <w:t xml:space="preserve">e </w:t>
      </w:r>
      <w:proofErr w:type="spellStart"/>
      <w:r w:rsidR="0062448A">
        <w:rPr>
          <w:rFonts w:ascii="Arial" w:hAnsi="Arial" w:cs="Arial"/>
        </w:rPr>
        <w:t>v</w:t>
      </w:r>
      <w:r w:rsidR="0062448A" w:rsidRPr="00EC3554">
        <w:rPr>
          <w:rFonts w:ascii="Arial" w:hAnsi="Arial" w:cs="Arial"/>
        </w:rPr>
        <w:t>yrozum</w:t>
      </w:r>
      <w:r w:rsidR="0062448A">
        <w:rPr>
          <w:rFonts w:ascii="Arial" w:hAnsi="Arial" w:cs="Arial"/>
        </w:rPr>
        <w:t>ívacím</w:t>
      </w:r>
      <w:proofErr w:type="spellEnd"/>
      <w:r w:rsidR="0062448A">
        <w:rPr>
          <w:rFonts w:ascii="Arial" w:hAnsi="Arial" w:cs="Arial"/>
        </w:rPr>
        <w:t xml:space="preserve"> dopise </w:t>
      </w:r>
      <w:r w:rsidR="007E12CB" w:rsidRPr="00CB55CF">
        <w:rPr>
          <w:rFonts w:ascii="Arial" w:hAnsi="Arial" w:cs="Arial"/>
        </w:rPr>
        <w:t xml:space="preserve">o výsledcích výběrového řízení) </w:t>
      </w:r>
      <w:r w:rsidR="00D1435E" w:rsidRPr="00CB55CF">
        <w:rPr>
          <w:rFonts w:ascii="Arial" w:hAnsi="Arial" w:cs="Arial"/>
        </w:rPr>
        <w:t xml:space="preserve">je třeba </w:t>
      </w:r>
      <w:r w:rsidR="00854E17" w:rsidRPr="00CB55CF">
        <w:rPr>
          <w:rFonts w:ascii="Arial" w:hAnsi="Arial" w:cs="Arial"/>
        </w:rPr>
        <w:t>uvádě</w:t>
      </w:r>
      <w:r w:rsidR="00D1435E" w:rsidRPr="00CB55CF">
        <w:rPr>
          <w:rFonts w:ascii="Arial" w:hAnsi="Arial" w:cs="Arial"/>
        </w:rPr>
        <w:t>t</w:t>
      </w:r>
      <w:r w:rsidR="00854E17" w:rsidRPr="00CB55CF">
        <w:rPr>
          <w:rFonts w:ascii="Arial" w:hAnsi="Arial" w:cs="Arial"/>
        </w:rPr>
        <w:t xml:space="preserve"> </w:t>
      </w:r>
      <w:r w:rsidR="00854E17" w:rsidRPr="003D19F8">
        <w:rPr>
          <w:rFonts w:ascii="Arial" w:hAnsi="Arial" w:cs="Arial"/>
          <w:b/>
        </w:rPr>
        <w:t>při veškeré komunikaci</w:t>
      </w:r>
      <w:r w:rsidR="00D1435E" w:rsidRPr="003D19F8">
        <w:rPr>
          <w:rFonts w:ascii="Arial" w:hAnsi="Arial" w:cs="Arial"/>
          <w:b/>
        </w:rPr>
        <w:t xml:space="preserve"> s kontaktní osobou</w:t>
      </w:r>
      <w:r w:rsidR="00560BD3">
        <w:rPr>
          <w:rFonts w:ascii="Arial" w:hAnsi="Arial" w:cs="Arial"/>
          <w:b/>
        </w:rPr>
        <w:t xml:space="preserve"> </w:t>
      </w:r>
      <w:r w:rsidR="00560BD3" w:rsidRPr="0062448A">
        <w:rPr>
          <w:rFonts w:ascii="Arial" w:hAnsi="Arial" w:cs="Arial"/>
          <w:b/>
        </w:rPr>
        <w:t>na</w:t>
      </w:r>
      <w:r w:rsidR="003D19F8" w:rsidRPr="0062448A">
        <w:rPr>
          <w:rFonts w:ascii="Arial" w:hAnsi="Arial" w:cs="Arial"/>
          <w:b/>
        </w:rPr>
        <w:t xml:space="preserve"> AV ČR</w:t>
      </w:r>
      <w:r w:rsidR="0062448A">
        <w:rPr>
          <w:rFonts w:ascii="Arial" w:hAnsi="Arial" w:cs="Arial"/>
          <w:b/>
        </w:rPr>
        <w:t xml:space="preserve"> </w:t>
      </w:r>
      <w:r w:rsidR="0062448A">
        <w:rPr>
          <w:rFonts w:ascii="Arial" w:hAnsi="Arial" w:cs="Arial"/>
        </w:rPr>
        <w:t>(dále jen „kontaktní osoba“).</w:t>
      </w:r>
    </w:p>
    <w:p w14:paraId="214F8363" w14:textId="4DA02933" w:rsidR="00AA1C80" w:rsidRPr="0062448A" w:rsidRDefault="00362235" w:rsidP="0062448A">
      <w:pPr>
        <w:numPr>
          <w:ilvl w:val="0"/>
          <w:numId w:val="3"/>
        </w:numPr>
        <w:tabs>
          <w:tab w:val="clear" w:pos="360"/>
          <w:tab w:val="num" w:pos="284"/>
        </w:tabs>
        <w:spacing w:before="60" w:after="60"/>
        <w:ind w:left="284" w:hanging="284"/>
        <w:jc w:val="both"/>
        <w:rPr>
          <w:rFonts w:ascii="Arial" w:hAnsi="Arial" w:cs="Arial"/>
        </w:rPr>
      </w:pPr>
      <w:r w:rsidRPr="00CB55CF">
        <w:rPr>
          <w:rFonts w:ascii="Arial" w:hAnsi="Arial" w:cs="Arial"/>
        </w:rPr>
        <w:t xml:space="preserve">S kontaktní osobou </w:t>
      </w:r>
      <w:r w:rsidR="0062448A">
        <w:rPr>
          <w:rFonts w:ascii="Arial" w:hAnsi="Arial" w:cs="Arial"/>
        </w:rPr>
        <w:t>komunikuje přednostně hlavní řešitel</w:t>
      </w:r>
      <w:r w:rsidR="009025D8">
        <w:rPr>
          <w:rFonts w:ascii="Arial" w:hAnsi="Arial" w:cs="Arial"/>
        </w:rPr>
        <w:t xml:space="preserve"> </w:t>
      </w:r>
      <w:r w:rsidR="0062448A">
        <w:rPr>
          <w:rFonts w:ascii="Arial" w:hAnsi="Arial" w:cs="Arial"/>
        </w:rPr>
        <w:t xml:space="preserve">projektu na české straně </w:t>
      </w:r>
      <w:r w:rsidR="009025D8">
        <w:rPr>
          <w:rFonts w:ascii="Arial" w:hAnsi="Arial" w:cs="Arial"/>
        </w:rPr>
        <w:t>(dále jen „řešitel“).</w:t>
      </w:r>
    </w:p>
    <w:p w14:paraId="16BA82F3" w14:textId="5E01B6AC" w:rsidR="001553C1" w:rsidRPr="001553C1" w:rsidRDefault="00A45F5A" w:rsidP="001553C1">
      <w:pPr>
        <w:numPr>
          <w:ilvl w:val="0"/>
          <w:numId w:val="3"/>
        </w:numPr>
        <w:tabs>
          <w:tab w:val="clear" w:pos="360"/>
          <w:tab w:val="num" w:pos="284"/>
        </w:tabs>
        <w:spacing w:before="100" w:beforeAutospacing="1" w:after="100" w:afterAutospacing="1"/>
        <w:ind w:left="284" w:hanging="284"/>
        <w:jc w:val="both"/>
        <w:rPr>
          <w:rFonts w:ascii="Arial" w:hAnsi="Arial" w:cs="Arial"/>
        </w:rPr>
      </w:pPr>
      <w:r w:rsidRPr="00631098">
        <w:rPr>
          <w:rFonts w:ascii="Arial" w:hAnsi="Arial" w:cs="Arial"/>
          <w:b/>
        </w:rPr>
        <w:t xml:space="preserve">Finanční prostředky </w:t>
      </w:r>
      <w:r w:rsidRPr="0093738F">
        <w:rPr>
          <w:rFonts w:ascii="Arial" w:hAnsi="Arial" w:cs="Arial"/>
        </w:rPr>
        <w:t xml:space="preserve">jsou poskytovány </w:t>
      </w:r>
      <w:r w:rsidR="00FF0AA7" w:rsidRPr="0093738F">
        <w:rPr>
          <w:rFonts w:ascii="Arial" w:hAnsi="Arial" w:cs="Arial"/>
        </w:rPr>
        <w:t xml:space="preserve">výlučně </w:t>
      </w:r>
      <w:r w:rsidR="00DE7FBA" w:rsidRPr="0093738F">
        <w:rPr>
          <w:rFonts w:ascii="Arial" w:hAnsi="Arial" w:cs="Arial"/>
        </w:rPr>
        <w:t xml:space="preserve">na úhradu </w:t>
      </w:r>
      <w:r w:rsidR="00FF0AA7" w:rsidRPr="0093738F">
        <w:rPr>
          <w:rFonts w:ascii="Arial" w:hAnsi="Arial" w:cs="Arial"/>
        </w:rPr>
        <w:t>nákladů</w:t>
      </w:r>
      <w:r w:rsidR="00FF0AA7" w:rsidRPr="00631098">
        <w:rPr>
          <w:rFonts w:ascii="Arial" w:hAnsi="Arial" w:cs="Arial"/>
          <w:b/>
        </w:rPr>
        <w:t xml:space="preserve"> </w:t>
      </w:r>
      <w:r w:rsidR="00DF0644" w:rsidRPr="00631098">
        <w:rPr>
          <w:rFonts w:ascii="Arial" w:hAnsi="Arial" w:cs="Arial"/>
          <w:b/>
        </w:rPr>
        <w:t xml:space="preserve">na </w:t>
      </w:r>
      <w:r w:rsidR="00FF0AA7" w:rsidRPr="00631098">
        <w:rPr>
          <w:rFonts w:ascii="Arial" w:hAnsi="Arial" w:cs="Arial"/>
          <w:b/>
        </w:rPr>
        <w:t xml:space="preserve">mobilitu </w:t>
      </w:r>
      <w:r w:rsidR="008800E3" w:rsidRPr="00631098">
        <w:rPr>
          <w:rFonts w:ascii="Arial" w:hAnsi="Arial" w:cs="Arial"/>
          <w:b/>
        </w:rPr>
        <w:t xml:space="preserve">související </w:t>
      </w:r>
      <w:r w:rsidR="00FF0AA7" w:rsidRPr="00631098">
        <w:rPr>
          <w:rFonts w:ascii="Arial" w:hAnsi="Arial" w:cs="Arial"/>
          <w:b/>
        </w:rPr>
        <w:t>s realizací projektu</w:t>
      </w:r>
      <w:r w:rsidR="00AA1C80" w:rsidRPr="00631098">
        <w:rPr>
          <w:rFonts w:ascii="Arial" w:hAnsi="Arial" w:cs="Arial"/>
        </w:rPr>
        <w:t xml:space="preserve">. Finanční </w:t>
      </w:r>
      <w:r w:rsidRPr="0093738F">
        <w:rPr>
          <w:rFonts w:ascii="Arial" w:hAnsi="Arial" w:cs="Arial"/>
        </w:rPr>
        <w:t>prostředky</w:t>
      </w:r>
      <w:r w:rsidR="00AA1C80" w:rsidRPr="0093738F">
        <w:rPr>
          <w:rFonts w:ascii="Arial" w:hAnsi="Arial" w:cs="Arial"/>
        </w:rPr>
        <w:t xml:space="preserve"> lze poskytnout</w:t>
      </w:r>
      <w:r w:rsidR="0062448A">
        <w:rPr>
          <w:rFonts w:ascii="Arial" w:hAnsi="Arial" w:cs="Arial"/>
        </w:rPr>
        <w:t xml:space="preserve"> a čerpat</w:t>
      </w:r>
      <w:r w:rsidR="00AA1C80" w:rsidRPr="0093738F">
        <w:rPr>
          <w:rFonts w:ascii="Arial" w:hAnsi="Arial" w:cs="Arial"/>
        </w:rPr>
        <w:t xml:space="preserve"> pouze v roce uskutečnění výměn</w:t>
      </w:r>
      <w:r w:rsidR="00CB55CF" w:rsidRPr="0093738F">
        <w:rPr>
          <w:rFonts w:ascii="Arial" w:hAnsi="Arial" w:cs="Arial"/>
        </w:rPr>
        <w:t>, nikoliv v letech</w:t>
      </w:r>
      <w:r w:rsidR="00AA1C80" w:rsidRPr="0093738F">
        <w:rPr>
          <w:rFonts w:ascii="Arial" w:hAnsi="Arial" w:cs="Arial"/>
        </w:rPr>
        <w:t xml:space="preserve"> následující</w:t>
      </w:r>
      <w:r w:rsidR="00CB55CF" w:rsidRPr="0093738F">
        <w:rPr>
          <w:rFonts w:ascii="Arial" w:hAnsi="Arial" w:cs="Arial"/>
        </w:rPr>
        <w:t>ch</w:t>
      </w:r>
      <w:r w:rsidR="00AA1C80" w:rsidRPr="0093738F">
        <w:rPr>
          <w:rFonts w:ascii="Arial" w:hAnsi="Arial" w:cs="Arial"/>
        </w:rPr>
        <w:t>.</w:t>
      </w:r>
      <w:r w:rsidR="006104CD">
        <w:rPr>
          <w:rFonts w:ascii="Arial" w:hAnsi="Arial" w:cs="Arial"/>
        </w:rPr>
        <w:t xml:space="preserve"> </w:t>
      </w:r>
    </w:p>
    <w:p w14:paraId="1C646D7A" w14:textId="77777777" w:rsidR="00580FB9" w:rsidRPr="00CB55CF" w:rsidRDefault="00580FB9" w:rsidP="00522462">
      <w:pPr>
        <w:numPr>
          <w:ilvl w:val="0"/>
          <w:numId w:val="3"/>
        </w:numPr>
        <w:tabs>
          <w:tab w:val="clear" w:pos="360"/>
          <w:tab w:val="num" w:pos="284"/>
        </w:tabs>
        <w:spacing w:before="60" w:after="60"/>
        <w:ind w:left="284" w:hanging="284"/>
        <w:jc w:val="both"/>
        <w:rPr>
          <w:rFonts w:ascii="Arial" w:hAnsi="Arial" w:cs="Arial"/>
        </w:rPr>
      </w:pPr>
      <w:r w:rsidRPr="00CB55CF">
        <w:rPr>
          <w:rFonts w:ascii="Arial" w:hAnsi="Arial" w:cs="Arial"/>
          <w:b/>
        </w:rPr>
        <w:t xml:space="preserve">Rozsah výměn (počet člověkodnů) </w:t>
      </w:r>
      <w:r w:rsidRPr="00CB55CF">
        <w:rPr>
          <w:rFonts w:ascii="Arial" w:hAnsi="Arial" w:cs="Arial"/>
        </w:rPr>
        <w:t xml:space="preserve">nesmí </w:t>
      </w:r>
      <w:r w:rsidR="00F37AFB" w:rsidRPr="00CB55CF">
        <w:rPr>
          <w:rFonts w:ascii="Arial" w:hAnsi="Arial" w:cs="Arial"/>
        </w:rPr>
        <w:t>přesáhnout</w:t>
      </w:r>
      <w:r w:rsidRPr="00CB55CF">
        <w:rPr>
          <w:rFonts w:ascii="Arial" w:hAnsi="Arial" w:cs="Arial"/>
        </w:rPr>
        <w:t xml:space="preserve"> požadavek uvedený v návrhu projektu.</w:t>
      </w:r>
    </w:p>
    <w:p w14:paraId="53C8A2CF" w14:textId="77777777" w:rsidR="0085075B" w:rsidRDefault="002C531C" w:rsidP="00522462">
      <w:pPr>
        <w:numPr>
          <w:ilvl w:val="0"/>
          <w:numId w:val="3"/>
        </w:numPr>
        <w:tabs>
          <w:tab w:val="clear" w:pos="360"/>
          <w:tab w:val="num" w:pos="284"/>
        </w:tabs>
        <w:spacing w:before="60" w:after="60"/>
        <w:ind w:left="284" w:hanging="284"/>
        <w:jc w:val="both"/>
        <w:rPr>
          <w:rFonts w:ascii="Arial" w:hAnsi="Arial" w:cs="Arial"/>
        </w:rPr>
      </w:pPr>
      <w:r w:rsidRPr="00CB55CF">
        <w:rPr>
          <w:rFonts w:ascii="Arial" w:hAnsi="Arial" w:cs="Arial"/>
          <w:b/>
        </w:rPr>
        <w:t>Člověkodny</w:t>
      </w:r>
      <w:r w:rsidR="0085075B" w:rsidRPr="00CB55CF">
        <w:rPr>
          <w:rFonts w:ascii="Arial" w:hAnsi="Arial" w:cs="Arial"/>
          <w:b/>
        </w:rPr>
        <w:t xml:space="preserve"> nevyčerpané</w:t>
      </w:r>
      <w:r w:rsidR="0085075B" w:rsidRPr="00CB55CF">
        <w:rPr>
          <w:rFonts w:ascii="Arial" w:hAnsi="Arial" w:cs="Arial"/>
        </w:rPr>
        <w:t xml:space="preserve"> v průběhu jednoho kalendářního roku nelze převádět do dalších let realizace projektu.</w:t>
      </w:r>
    </w:p>
    <w:p w14:paraId="41CF569A" w14:textId="78F6A6DE" w:rsidR="00AA1C80" w:rsidRPr="007029A8" w:rsidRDefault="001A699F" w:rsidP="00522462">
      <w:pPr>
        <w:numPr>
          <w:ilvl w:val="0"/>
          <w:numId w:val="3"/>
        </w:numPr>
        <w:tabs>
          <w:tab w:val="clear" w:pos="360"/>
          <w:tab w:val="num" w:pos="284"/>
        </w:tabs>
        <w:spacing w:before="60" w:after="60"/>
        <w:ind w:left="284" w:hanging="284"/>
        <w:jc w:val="both"/>
        <w:rPr>
          <w:rFonts w:ascii="Arial" w:hAnsi="Arial" w:cs="Arial"/>
        </w:rPr>
      </w:pPr>
      <w:r w:rsidRPr="00A75629">
        <w:rPr>
          <w:rFonts w:ascii="Arial" w:hAnsi="Arial" w:cs="Arial"/>
          <w:b/>
        </w:rPr>
        <w:t>Člověkod</w:t>
      </w:r>
      <w:r w:rsidR="00116317" w:rsidRPr="00A75629">
        <w:rPr>
          <w:rFonts w:ascii="Arial" w:hAnsi="Arial" w:cs="Arial"/>
          <w:b/>
        </w:rPr>
        <w:t xml:space="preserve">ny schválené pro studenty a </w:t>
      </w:r>
      <w:r w:rsidR="004C0002">
        <w:rPr>
          <w:rFonts w:ascii="Arial" w:hAnsi="Arial" w:cs="Arial"/>
          <w:b/>
        </w:rPr>
        <w:t>začínající</w:t>
      </w:r>
      <w:r w:rsidR="00116317" w:rsidRPr="00A75629">
        <w:rPr>
          <w:rFonts w:ascii="Arial" w:hAnsi="Arial" w:cs="Arial"/>
          <w:b/>
        </w:rPr>
        <w:t xml:space="preserve"> vědecké pracovníky</w:t>
      </w:r>
      <w:r w:rsidR="00116317" w:rsidRPr="001A699F">
        <w:rPr>
          <w:rFonts w:ascii="Arial" w:hAnsi="Arial" w:cs="Arial"/>
        </w:rPr>
        <w:t xml:space="preserve"> </w:t>
      </w:r>
      <w:r>
        <w:rPr>
          <w:rFonts w:ascii="Arial" w:hAnsi="Arial" w:cs="Arial"/>
        </w:rPr>
        <w:t xml:space="preserve">by neměly </w:t>
      </w:r>
      <w:r w:rsidR="00116317" w:rsidRPr="001A699F">
        <w:rPr>
          <w:rFonts w:ascii="Arial" w:hAnsi="Arial" w:cs="Arial"/>
        </w:rPr>
        <w:t xml:space="preserve">být </w:t>
      </w:r>
      <w:r w:rsidR="00116317" w:rsidRPr="007029A8">
        <w:rPr>
          <w:rFonts w:ascii="Arial" w:hAnsi="Arial" w:cs="Arial"/>
        </w:rPr>
        <w:t>převedeny ve prospěch jiných kategorií</w:t>
      </w:r>
      <w:r w:rsidR="00116317" w:rsidRPr="007029A8">
        <w:rPr>
          <w:rFonts w:ascii="Arial" w:hAnsi="Arial" w:cs="Arial"/>
          <w:b/>
        </w:rPr>
        <w:t>.</w:t>
      </w:r>
    </w:p>
    <w:p w14:paraId="4A3A1980" w14:textId="1D13975A" w:rsidR="003E24A9" w:rsidRPr="007029A8" w:rsidRDefault="007772EF" w:rsidP="00522462">
      <w:pPr>
        <w:numPr>
          <w:ilvl w:val="0"/>
          <w:numId w:val="3"/>
        </w:numPr>
        <w:tabs>
          <w:tab w:val="clear" w:pos="360"/>
          <w:tab w:val="num" w:pos="284"/>
        </w:tabs>
        <w:spacing w:before="60" w:after="60"/>
        <w:ind w:left="284" w:hanging="284"/>
        <w:jc w:val="both"/>
        <w:rPr>
          <w:rFonts w:ascii="Arial" w:hAnsi="Arial" w:cs="Arial"/>
        </w:rPr>
      </w:pPr>
      <w:r w:rsidRPr="007029A8">
        <w:rPr>
          <w:rFonts w:ascii="Arial" w:hAnsi="Arial" w:cs="Arial"/>
          <w:b/>
        </w:rPr>
        <w:t>Z</w:t>
      </w:r>
      <w:r w:rsidR="006842DF" w:rsidRPr="007029A8">
        <w:rPr>
          <w:rFonts w:ascii="Arial" w:hAnsi="Arial" w:cs="Arial"/>
          <w:b/>
        </w:rPr>
        <w:t>měny v českém řešitelském týmu</w:t>
      </w:r>
      <w:r w:rsidR="006842DF" w:rsidRPr="007029A8">
        <w:rPr>
          <w:rFonts w:ascii="Arial" w:hAnsi="Arial" w:cs="Arial"/>
        </w:rPr>
        <w:t xml:space="preserve"> v průběhu realizac</w:t>
      </w:r>
      <w:r w:rsidR="00673EB1">
        <w:rPr>
          <w:rFonts w:ascii="Arial" w:hAnsi="Arial" w:cs="Arial"/>
        </w:rPr>
        <w:t>e</w:t>
      </w:r>
      <w:r w:rsidR="006842DF" w:rsidRPr="007029A8">
        <w:rPr>
          <w:rFonts w:ascii="Arial" w:hAnsi="Arial" w:cs="Arial"/>
        </w:rPr>
        <w:t xml:space="preserve"> projektu </w:t>
      </w:r>
      <w:r w:rsidR="00AE0CCA" w:rsidRPr="007029A8">
        <w:rPr>
          <w:rFonts w:ascii="Arial" w:hAnsi="Arial" w:cs="Arial"/>
        </w:rPr>
        <w:t>jsou možné pouze po </w:t>
      </w:r>
      <w:r w:rsidR="0093738F" w:rsidRPr="007029A8">
        <w:rPr>
          <w:rFonts w:ascii="Arial" w:hAnsi="Arial" w:cs="Arial"/>
        </w:rPr>
        <w:t>předchozím odsouhlasení ze strany AV ČR. Návrh změny a zdůvodnění zašle</w:t>
      </w:r>
      <w:r w:rsidR="006842DF" w:rsidRPr="007029A8">
        <w:rPr>
          <w:rFonts w:ascii="Arial" w:hAnsi="Arial" w:cs="Arial"/>
        </w:rPr>
        <w:t xml:space="preserve"> řešitel </w:t>
      </w:r>
      <w:r w:rsidR="00673EB1">
        <w:rPr>
          <w:rFonts w:ascii="Arial" w:hAnsi="Arial" w:cs="Arial"/>
        </w:rPr>
        <w:br/>
      </w:r>
      <w:r w:rsidR="0093738F" w:rsidRPr="007029A8">
        <w:rPr>
          <w:rFonts w:ascii="Arial" w:hAnsi="Arial" w:cs="Arial"/>
        </w:rPr>
        <w:t xml:space="preserve">e-mailem kontaktní osobě, která zajistí projednání v rámci </w:t>
      </w:r>
      <w:r w:rsidR="00522462" w:rsidRPr="007029A8">
        <w:rPr>
          <w:rFonts w:ascii="Arial" w:hAnsi="Arial" w:cs="Arial"/>
        </w:rPr>
        <w:t>AV </w:t>
      </w:r>
      <w:r w:rsidR="0093738F" w:rsidRPr="007029A8">
        <w:rPr>
          <w:rFonts w:ascii="Arial" w:hAnsi="Arial" w:cs="Arial"/>
        </w:rPr>
        <w:t xml:space="preserve">ČR a </w:t>
      </w:r>
      <w:r w:rsidR="00522462" w:rsidRPr="007029A8">
        <w:rPr>
          <w:rFonts w:ascii="Arial" w:hAnsi="Arial" w:cs="Arial"/>
        </w:rPr>
        <w:t xml:space="preserve">e-mailem </w:t>
      </w:r>
      <w:r w:rsidR="0093738F" w:rsidRPr="007029A8">
        <w:rPr>
          <w:rFonts w:ascii="Arial" w:hAnsi="Arial" w:cs="Arial"/>
        </w:rPr>
        <w:t xml:space="preserve">oznámí výsledek řešiteli. </w:t>
      </w:r>
      <w:r w:rsidR="00AA1C80" w:rsidRPr="007029A8">
        <w:rPr>
          <w:rFonts w:ascii="Arial" w:hAnsi="Arial" w:cs="Arial"/>
        </w:rPr>
        <w:t>Změny v řešitelském týmu nesmí mít za následek navýšení počtu člověkodnů uvedených v návrhu projektu.</w:t>
      </w:r>
    </w:p>
    <w:p w14:paraId="0CAE655F" w14:textId="296C79FA" w:rsidR="00116317" w:rsidRPr="0062448A" w:rsidRDefault="0093738F" w:rsidP="0062448A">
      <w:pPr>
        <w:spacing w:before="60" w:after="60"/>
        <w:ind w:left="284"/>
        <w:jc w:val="both"/>
        <w:rPr>
          <w:rFonts w:ascii="Arial" w:hAnsi="Arial" w:cs="Arial"/>
        </w:rPr>
      </w:pPr>
      <w:r>
        <w:rPr>
          <w:rFonts w:ascii="Arial" w:hAnsi="Arial" w:cs="Arial"/>
        </w:rPr>
        <w:t>Schválení změn v zahraničním řešitelském týmu zajistí zahraniční řešitel v souladu s interními pokyny partnerské organizace.</w:t>
      </w:r>
    </w:p>
    <w:p w14:paraId="013963AE" w14:textId="67FF0A83" w:rsidR="00D94CF0" w:rsidRPr="0062448A" w:rsidRDefault="009605DD" w:rsidP="0062448A">
      <w:pPr>
        <w:numPr>
          <w:ilvl w:val="0"/>
          <w:numId w:val="3"/>
        </w:numPr>
        <w:tabs>
          <w:tab w:val="clear" w:pos="360"/>
          <w:tab w:val="num" w:pos="284"/>
        </w:tabs>
        <w:spacing w:before="60" w:after="60"/>
        <w:ind w:left="284" w:hanging="284"/>
        <w:jc w:val="both"/>
        <w:rPr>
          <w:rFonts w:ascii="Arial" w:hAnsi="Arial" w:cs="Arial"/>
        </w:rPr>
      </w:pPr>
      <w:r w:rsidRPr="00CB55CF">
        <w:rPr>
          <w:rFonts w:ascii="Arial" w:hAnsi="Arial" w:cs="Arial"/>
          <w:b/>
        </w:rPr>
        <w:t xml:space="preserve">Průběžnou zprávu o realizaci projektu </w:t>
      </w:r>
      <w:r w:rsidRPr="00CB55CF">
        <w:rPr>
          <w:rFonts w:ascii="Arial" w:hAnsi="Arial" w:cs="Arial"/>
        </w:rPr>
        <w:t xml:space="preserve">za daný kalendářní rok </w:t>
      </w:r>
      <w:r w:rsidR="00104BFB">
        <w:rPr>
          <w:rFonts w:ascii="Arial" w:hAnsi="Arial" w:cs="Arial"/>
        </w:rPr>
        <w:t>je povinen řešitel odevzdat prost</w:t>
      </w:r>
      <w:r w:rsidR="00B722F5">
        <w:rPr>
          <w:rFonts w:ascii="Arial" w:hAnsi="Arial" w:cs="Arial"/>
        </w:rPr>
        <w:t>řednictvím online aplikace KIS modul</w:t>
      </w:r>
      <w:r w:rsidR="00104BFB">
        <w:rPr>
          <w:rFonts w:ascii="Arial" w:hAnsi="Arial" w:cs="Arial"/>
        </w:rPr>
        <w:t xml:space="preserve"> OMS </w:t>
      </w:r>
      <w:r w:rsidR="00B722F5">
        <w:rPr>
          <w:rFonts w:ascii="Arial" w:hAnsi="Arial" w:cs="Arial"/>
        </w:rPr>
        <w:t>(</w:t>
      </w:r>
      <w:hyperlink r:id="rId9" w:history="1">
        <w:r w:rsidR="00B722F5" w:rsidRPr="00D52C21">
          <w:rPr>
            <w:rStyle w:val="Hypertextovodkaz"/>
            <w:rFonts w:ascii="Arial" w:hAnsi="Arial" w:cs="Arial"/>
          </w:rPr>
          <w:t>https://kis.avcr.cz/kis2/oms</w:t>
        </w:r>
      </w:hyperlink>
      <w:r w:rsidR="00B722F5" w:rsidRPr="00237972">
        <w:rPr>
          <w:rFonts w:ascii="Arial" w:hAnsi="Arial" w:cs="Arial"/>
        </w:rPr>
        <w:t>)</w:t>
      </w:r>
      <w:r w:rsidR="00B722F5" w:rsidRPr="003A3620">
        <w:rPr>
          <w:rFonts w:ascii="Arial" w:hAnsi="Arial" w:cs="Arial"/>
        </w:rPr>
        <w:t xml:space="preserve"> </w:t>
      </w:r>
      <w:r w:rsidR="00104BFB">
        <w:rPr>
          <w:rFonts w:ascii="Arial" w:hAnsi="Arial" w:cs="Arial"/>
        </w:rPr>
        <w:t>přes účet ředitele pracoviště (navrhovatele projektu) do 31. 1. následujícího roku.</w:t>
      </w:r>
      <w:r w:rsidRPr="00CB55CF">
        <w:rPr>
          <w:rFonts w:ascii="Arial" w:hAnsi="Arial" w:cs="Arial"/>
        </w:rPr>
        <w:t xml:space="preserve"> </w:t>
      </w:r>
      <w:r w:rsidR="00104BFB">
        <w:rPr>
          <w:rFonts w:ascii="Arial" w:hAnsi="Arial" w:cs="Arial"/>
        </w:rPr>
        <w:t>Fo</w:t>
      </w:r>
      <w:r w:rsidR="00104BFB" w:rsidRPr="00956297">
        <w:rPr>
          <w:rFonts w:ascii="Arial" w:hAnsi="Arial" w:cs="Arial"/>
        </w:rPr>
        <w:t>rmulář průběžné zprávy je hlavn</w:t>
      </w:r>
      <w:r w:rsidR="00D94CF0" w:rsidRPr="00956297">
        <w:rPr>
          <w:rFonts w:ascii="Arial" w:hAnsi="Arial" w:cs="Arial"/>
        </w:rPr>
        <w:t>ímu řešiteli zas</w:t>
      </w:r>
      <w:r w:rsidR="00104BFB" w:rsidRPr="00956297">
        <w:rPr>
          <w:rFonts w:ascii="Arial" w:hAnsi="Arial" w:cs="Arial"/>
        </w:rPr>
        <w:t xml:space="preserve">lán </w:t>
      </w:r>
      <w:r w:rsidR="00C74F63" w:rsidRPr="00956297">
        <w:rPr>
          <w:rFonts w:ascii="Arial" w:hAnsi="Arial" w:cs="Arial"/>
        </w:rPr>
        <w:t>na </w:t>
      </w:r>
      <w:r w:rsidR="00104BFB" w:rsidRPr="00956297">
        <w:rPr>
          <w:rFonts w:ascii="Arial" w:hAnsi="Arial" w:cs="Arial"/>
        </w:rPr>
        <w:t xml:space="preserve">jeho e-mail začátkem prosince nebo je </w:t>
      </w:r>
      <w:r w:rsidR="00956297" w:rsidRPr="00956297">
        <w:rPr>
          <w:rFonts w:ascii="Arial" w:hAnsi="Arial" w:cs="Arial"/>
        </w:rPr>
        <w:t>od 1</w:t>
      </w:r>
      <w:r w:rsidR="00956297">
        <w:rPr>
          <w:rFonts w:ascii="Arial" w:hAnsi="Arial" w:cs="Arial"/>
        </w:rPr>
        <w:t xml:space="preserve">. 12. daného roku </w:t>
      </w:r>
      <w:r w:rsidR="00104BFB">
        <w:rPr>
          <w:rFonts w:ascii="Arial" w:hAnsi="Arial" w:cs="Arial"/>
        </w:rPr>
        <w:t xml:space="preserve">k dispozici ke stažení v modulu OMS (opět přes účet ředitele pracoviště). </w:t>
      </w:r>
      <w:r w:rsidR="00800189" w:rsidRPr="00EC3554">
        <w:rPr>
          <w:rFonts w:ascii="Arial" w:hAnsi="Arial" w:cs="Arial"/>
          <w:u w:val="single"/>
        </w:rPr>
        <w:t>Vyhodnocení</w:t>
      </w:r>
      <w:r w:rsidR="00104BFB" w:rsidRPr="00EC3554">
        <w:rPr>
          <w:rFonts w:ascii="Arial" w:hAnsi="Arial" w:cs="Arial"/>
          <w:u w:val="single"/>
        </w:rPr>
        <w:t xml:space="preserve"> průběžné</w:t>
      </w:r>
      <w:r w:rsidRPr="00EC3554">
        <w:rPr>
          <w:rFonts w:ascii="Arial" w:hAnsi="Arial" w:cs="Arial"/>
          <w:u w:val="single"/>
        </w:rPr>
        <w:t xml:space="preserve"> zprávy je podmínkou pro</w:t>
      </w:r>
      <w:r w:rsidR="00C74F63" w:rsidRPr="00EC3554">
        <w:rPr>
          <w:rFonts w:ascii="Arial" w:hAnsi="Arial" w:cs="Arial"/>
          <w:u w:val="single"/>
        </w:rPr>
        <w:t> </w:t>
      </w:r>
      <w:r w:rsidRPr="00EC3554">
        <w:rPr>
          <w:rFonts w:ascii="Arial" w:hAnsi="Arial" w:cs="Arial"/>
          <w:u w:val="single"/>
        </w:rPr>
        <w:t>pokračování projektu v dalším roce jeho realizace.</w:t>
      </w:r>
      <w:r w:rsidR="004B2AE3">
        <w:rPr>
          <w:rFonts w:ascii="Arial" w:hAnsi="Arial" w:cs="Arial"/>
        </w:rPr>
        <w:t xml:space="preserve"> </w:t>
      </w:r>
      <w:r w:rsidR="007029A8">
        <w:rPr>
          <w:rFonts w:ascii="Arial" w:hAnsi="Arial" w:cs="Arial"/>
        </w:rPr>
        <w:lastRenderedPageBreak/>
        <w:t>O</w:t>
      </w:r>
      <w:r w:rsidR="00673EB1">
        <w:rPr>
          <w:rFonts w:ascii="Arial" w:hAnsi="Arial" w:cs="Arial"/>
        </w:rPr>
        <w:t> </w:t>
      </w:r>
      <w:r w:rsidR="007029A8">
        <w:rPr>
          <w:rFonts w:ascii="Arial" w:hAnsi="Arial" w:cs="Arial"/>
        </w:rPr>
        <w:t>výsledku vyhodnocení průběžné zprávy jsou pracoviště informována prostřednictvím online aplikace KIS</w:t>
      </w:r>
      <w:r w:rsidR="007334D4">
        <w:rPr>
          <w:rFonts w:ascii="Arial" w:hAnsi="Arial" w:cs="Arial"/>
        </w:rPr>
        <w:t xml:space="preserve">. </w:t>
      </w:r>
    </w:p>
    <w:p w14:paraId="4ABA7930" w14:textId="5D51423E" w:rsidR="006162D1" w:rsidRDefault="009605DD" w:rsidP="00D94CF0">
      <w:pPr>
        <w:numPr>
          <w:ilvl w:val="0"/>
          <w:numId w:val="3"/>
        </w:numPr>
        <w:tabs>
          <w:tab w:val="clear" w:pos="360"/>
          <w:tab w:val="num" w:pos="284"/>
        </w:tabs>
        <w:spacing w:before="60" w:after="60"/>
        <w:ind w:left="284" w:hanging="284"/>
        <w:jc w:val="both"/>
        <w:rPr>
          <w:rFonts w:ascii="Arial" w:hAnsi="Arial" w:cs="Arial"/>
        </w:rPr>
      </w:pPr>
      <w:r w:rsidRPr="00D94CF0">
        <w:rPr>
          <w:rFonts w:ascii="Arial" w:hAnsi="Arial" w:cs="Arial"/>
          <w:b/>
        </w:rPr>
        <w:t>Závěrečnou zprávu o realizaci projektu</w:t>
      </w:r>
      <w:r w:rsidRPr="00D94CF0">
        <w:rPr>
          <w:rFonts w:ascii="Arial" w:hAnsi="Arial" w:cs="Arial"/>
        </w:rPr>
        <w:t xml:space="preserve"> </w:t>
      </w:r>
      <w:r w:rsidR="00D94CF0" w:rsidRPr="00D94CF0">
        <w:rPr>
          <w:rFonts w:ascii="Arial" w:hAnsi="Arial" w:cs="Arial"/>
        </w:rPr>
        <w:t xml:space="preserve">za daný kalendářní rok je řešitel </w:t>
      </w:r>
      <w:r w:rsidR="0062448A" w:rsidRPr="00D94CF0">
        <w:rPr>
          <w:rFonts w:ascii="Arial" w:hAnsi="Arial" w:cs="Arial"/>
        </w:rPr>
        <w:t xml:space="preserve">povinen </w:t>
      </w:r>
      <w:r w:rsidR="00D94CF0" w:rsidRPr="00D94CF0">
        <w:rPr>
          <w:rFonts w:ascii="Arial" w:hAnsi="Arial" w:cs="Arial"/>
        </w:rPr>
        <w:t>odevzdat prostřednictvím onl</w:t>
      </w:r>
      <w:r w:rsidR="00B722F5">
        <w:rPr>
          <w:rFonts w:ascii="Arial" w:hAnsi="Arial" w:cs="Arial"/>
        </w:rPr>
        <w:t>ine aplikace KIS modul</w:t>
      </w:r>
      <w:r w:rsidR="00D94CF0" w:rsidRPr="00D94CF0">
        <w:rPr>
          <w:rFonts w:ascii="Arial" w:hAnsi="Arial" w:cs="Arial"/>
        </w:rPr>
        <w:t xml:space="preserve"> OMS </w:t>
      </w:r>
      <w:r w:rsidR="00B722F5">
        <w:rPr>
          <w:rFonts w:ascii="Arial" w:hAnsi="Arial" w:cs="Arial"/>
        </w:rPr>
        <w:t>(</w:t>
      </w:r>
      <w:hyperlink r:id="rId10" w:history="1">
        <w:r w:rsidR="00B722F5" w:rsidRPr="00D52C21">
          <w:rPr>
            <w:rStyle w:val="Hypertextovodkaz"/>
            <w:rFonts w:ascii="Arial" w:hAnsi="Arial" w:cs="Arial"/>
          </w:rPr>
          <w:t>https://kis.avcr.cz/kis2/oms</w:t>
        </w:r>
      </w:hyperlink>
      <w:r w:rsidR="00B722F5" w:rsidRPr="00237972">
        <w:rPr>
          <w:rFonts w:ascii="Arial" w:hAnsi="Arial" w:cs="Arial"/>
        </w:rPr>
        <w:t>)</w:t>
      </w:r>
      <w:r w:rsidR="00B722F5" w:rsidRPr="003A3620">
        <w:rPr>
          <w:rFonts w:ascii="Arial" w:hAnsi="Arial" w:cs="Arial"/>
        </w:rPr>
        <w:t xml:space="preserve"> </w:t>
      </w:r>
      <w:r w:rsidR="00D94CF0" w:rsidRPr="00D94CF0">
        <w:rPr>
          <w:rFonts w:ascii="Arial" w:hAnsi="Arial" w:cs="Arial"/>
        </w:rPr>
        <w:t xml:space="preserve">přes účet ředitele pracoviště (navrhovatele projektu) do 31. 1. následujícího roku. Formulář </w:t>
      </w:r>
      <w:r w:rsidR="008029E3">
        <w:rPr>
          <w:rFonts w:ascii="Arial" w:hAnsi="Arial" w:cs="Arial"/>
        </w:rPr>
        <w:t>závěrečné</w:t>
      </w:r>
      <w:r w:rsidR="00D94CF0" w:rsidRPr="00D94CF0">
        <w:rPr>
          <w:rFonts w:ascii="Arial" w:hAnsi="Arial" w:cs="Arial"/>
        </w:rPr>
        <w:t xml:space="preserve"> zprávy je hlavn</w:t>
      </w:r>
      <w:r w:rsidR="00D94CF0">
        <w:rPr>
          <w:rFonts w:ascii="Arial" w:hAnsi="Arial" w:cs="Arial"/>
        </w:rPr>
        <w:t>ímu řešiteli zas</w:t>
      </w:r>
      <w:r w:rsidR="00D94CF0" w:rsidRPr="00D94CF0">
        <w:rPr>
          <w:rFonts w:ascii="Arial" w:hAnsi="Arial" w:cs="Arial"/>
        </w:rPr>
        <w:t>lán na</w:t>
      </w:r>
      <w:r w:rsidR="00C74F63">
        <w:rPr>
          <w:rFonts w:ascii="Arial" w:hAnsi="Arial" w:cs="Arial"/>
        </w:rPr>
        <w:t> </w:t>
      </w:r>
      <w:r w:rsidR="00D94CF0" w:rsidRPr="00D94CF0">
        <w:rPr>
          <w:rFonts w:ascii="Arial" w:hAnsi="Arial" w:cs="Arial"/>
        </w:rPr>
        <w:t xml:space="preserve">jeho e-mail začátkem prosince nebo </w:t>
      </w:r>
      <w:r w:rsidR="00956297" w:rsidRPr="00956297">
        <w:rPr>
          <w:rFonts w:ascii="Arial" w:hAnsi="Arial" w:cs="Arial"/>
        </w:rPr>
        <w:t>je od 1</w:t>
      </w:r>
      <w:r w:rsidR="00956297">
        <w:rPr>
          <w:rFonts w:ascii="Arial" w:hAnsi="Arial" w:cs="Arial"/>
        </w:rPr>
        <w:t>. 12. daného roku</w:t>
      </w:r>
      <w:r w:rsidR="00956297" w:rsidRPr="00D94CF0">
        <w:rPr>
          <w:rFonts w:ascii="Arial" w:hAnsi="Arial" w:cs="Arial"/>
        </w:rPr>
        <w:t xml:space="preserve"> </w:t>
      </w:r>
      <w:r w:rsidR="00D94CF0" w:rsidRPr="00D94CF0">
        <w:rPr>
          <w:rFonts w:ascii="Arial" w:hAnsi="Arial" w:cs="Arial"/>
        </w:rPr>
        <w:t>k dispozici ke stažení v</w:t>
      </w:r>
      <w:r w:rsidR="007334D4">
        <w:rPr>
          <w:rFonts w:ascii="Arial" w:hAnsi="Arial" w:cs="Arial"/>
        </w:rPr>
        <w:t xml:space="preserve"> aplikaci KIS </w:t>
      </w:r>
      <w:r w:rsidR="00D94CF0" w:rsidRPr="00D94CF0">
        <w:rPr>
          <w:rFonts w:ascii="Arial" w:hAnsi="Arial" w:cs="Arial"/>
        </w:rPr>
        <w:t>modul OMS (opět přes účet ředitele pracoviště).</w:t>
      </w:r>
      <w:r w:rsidR="007029A8">
        <w:rPr>
          <w:rFonts w:ascii="Arial" w:hAnsi="Arial" w:cs="Arial"/>
        </w:rPr>
        <w:t xml:space="preserve"> O výsledku vyhodnocení závěrečné zprávy jsou pracoviště informována prostřednictvím online aplikace KIS</w:t>
      </w:r>
      <w:r w:rsidR="007334D4">
        <w:rPr>
          <w:rFonts w:ascii="Arial" w:hAnsi="Arial" w:cs="Arial"/>
        </w:rPr>
        <w:t>.</w:t>
      </w:r>
    </w:p>
    <w:p w14:paraId="7B8BFA73" w14:textId="3F600FC9" w:rsidR="00D94CF0" w:rsidRPr="0062448A" w:rsidRDefault="0062448A" w:rsidP="0062448A">
      <w:pPr>
        <w:numPr>
          <w:ilvl w:val="0"/>
          <w:numId w:val="3"/>
        </w:numPr>
        <w:tabs>
          <w:tab w:val="clear" w:pos="360"/>
          <w:tab w:val="num" w:pos="284"/>
        </w:tabs>
        <w:spacing w:before="60" w:after="60"/>
        <w:ind w:left="284" w:hanging="284"/>
        <w:jc w:val="both"/>
        <w:rPr>
          <w:rFonts w:ascii="Arial" w:hAnsi="Arial" w:cs="Arial"/>
        </w:rPr>
      </w:pPr>
      <w:r w:rsidRPr="0062448A">
        <w:rPr>
          <w:rFonts w:ascii="Arial" w:hAnsi="Arial" w:cs="Arial"/>
        </w:rPr>
        <w:t>Formuláře zpráv</w:t>
      </w:r>
      <w:r>
        <w:rPr>
          <w:rFonts w:ascii="Arial" w:hAnsi="Arial" w:cs="Arial"/>
        </w:rPr>
        <w:t xml:space="preserve"> </w:t>
      </w:r>
      <w:r w:rsidRPr="0062448A">
        <w:rPr>
          <w:rFonts w:ascii="Arial" w:hAnsi="Arial" w:cs="Arial"/>
        </w:rPr>
        <w:t>mohou bý</w:t>
      </w:r>
      <w:r w:rsidR="00B722F5">
        <w:rPr>
          <w:rFonts w:ascii="Arial" w:hAnsi="Arial" w:cs="Arial"/>
        </w:rPr>
        <w:t xml:space="preserve">t vyplněny v českém </w:t>
      </w:r>
      <w:r w:rsidRPr="0062448A">
        <w:rPr>
          <w:rFonts w:ascii="Arial" w:hAnsi="Arial" w:cs="Arial"/>
        </w:rPr>
        <w:t xml:space="preserve">nebo </w:t>
      </w:r>
      <w:r w:rsidR="00EC3554">
        <w:rPr>
          <w:rFonts w:ascii="Arial" w:hAnsi="Arial" w:cs="Arial"/>
        </w:rPr>
        <w:t>anglickém jazyce.</w:t>
      </w:r>
    </w:p>
    <w:p w14:paraId="6EC7FAA8" w14:textId="77777777" w:rsidR="006162D1" w:rsidRPr="006162D1" w:rsidRDefault="006162D1" w:rsidP="006162D1">
      <w:pPr>
        <w:numPr>
          <w:ilvl w:val="0"/>
          <w:numId w:val="3"/>
        </w:numPr>
        <w:tabs>
          <w:tab w:val="clear" w:pos="360"/>
          <w:tab w:val="num" w:pos="284"/>
        </w:tabs>
        <w:spacing w:before="60" w:after="60"/>
        <w:ind w:left="284" w:hanging="284"/>
        <w:jc w:val="both"/>
        <w:rPr>
          <w:rFonts w:ascii="Arial" w:hAnsi="Arial" w:cs="Arial"/>
        </w:rPr>
      </w:pPr>
      <w:r>
        <w:rPr>
          <w:rFonts w:ascii="Arial" w:hAnsi="Arial" w:cs="Arial"/>
          <w:b/>
        </w:rPr>
        <w:t xml:space="preserve">Záznamy o dosažených výstupech projektu </w:t>
      </w:r>
      <w:r w:rsidRPr="00061DBD">
        <w:rPr>
          <w:rFonts w:ascii="Arial" w:hAnsi="Arial" w:cs="Arial"/>
        </w:rPr>
        <w:t>je řešitel povinen dle směrnice</w:t>
      </w:r>
      <w:r w:rsidRPr="00061DBD">
        <w:rPr>
          <w:rFonts w:ascii="Arial" w:hAnsi="Arial" w:cs="Arial"/>
          <w:b/>
        </w:rPr>
        <w:t xml:space="preserve"> </w:t>
      </w:r>
      <w:r w:rsidRPr="00061DBD">
        <w:rPr>
          <w:rFonts w:ascii="Arial" w:hAnsi="Arial" w:cs="Arial"/>
        </w:rPr>
        <w:t xml:space="preserve">Akademické rady č. 4 /2013 ze dne 12. 3. 2013 </w:t>
      </w:r>
      <w:hyperlink r:id="rId11" w:tgtFrame="_blank" w:history="1">
        <w:r w:rsidRPr="006162D1">
          <w:rPr>
            <w:rStyle w:val="Hypertextovodkaz"/>
            <w:rFonts w:ascii="Arial" w:hAnsi="Arial" w:cs="Arial"/>
          </w:rPr>
          <w:t xml:space="preserve">„Tvorba a využívání </w:t>
        </w:r>
        <w:proofErr w:type="spellStart"/>
        <w:r w:rsidRPr="006162D1">
          <w:rPr>
            <w:rStyle w:val="Hypertextovodkaz"/>
            <w:rFonts w:ascii="Arial" w:hAnsi="Arial" w:cs="Arial"/>
          </w:rPr>
          <w:t>celoakademické</w:t>
        </w:r>
        <w:proofErr w:type="spellEnd"/>
        <w:r w:rsidRPr="006162D1">
          <w:rPr>
            <w:rStyle w:val="Hypertextovodkaz"/>
            <w:rFonts w:ascii="Arial" w:hAnsi="Arial" w:cs="Arial"/>
          </w:rPr>
          <w:t xml:space="preserve"> databáze ASEP“,</w:t>
        </w:r>
      </w:hyperlink>
      <w:r w:rsidRPr="006162D1">
        <w:rPr>
          <w:rFonts w:ascii="Arial" w:hAnsi="Arial" w:cs="Arial"/>
          <w:color w:val="333333"/>
        </w:rPr>
        <w:t xml:space="preserve"> </w:t>
      </w:r>
      <w:r w:rsidRPr="00061DBD">
        <w:rPr>
          <w:rFonts w:ascii="Arial" w:hAnsi="Arial" w:cs="Arial"/>
        </w:rPr>
        <w:t>u</w:t>
      </w:r>
      <w:r w:rsidR="00061DBD">
        <w:rPr>
          <w:rFonts w:ascii="Arial" w:hAnsi="Arial" w:cs="Arial"/>
        </w:rPr>
        <w:t xml:space="preserve">ložit do společné databáze ASEP. </w:t>
      </w:r>
      <w:r w:rsidRPr="00061DBD">
        <w:rPr>
          <w:rFonts w:ascii="Arial" w:hAnsi="Arial" w:cs="Arial"/>
        </w:rPr>
        <w:t xml:space="preserve"> </w:t>
      </w:r>
    </w:p>
    <w:p w14:paraId="08E7DF2B" w14:textId="77777777" w:rsidR="00FB22D1" w:rsidRPr="006162D1" w:rsidRDefault="00FB22D1" w:rsidP="006162D1">
      <w:pPr>
        <w:tabs>
          <w:tab w:val="num" w:pos="360"/>
        </w:tabs>
        <w:spacing w:before="60" w:after="60"/>
        <w:jc w:val="both"/>
        <w:rPr>
          <w:rFonts w:ascii="Arial" w:hAnsi="Arial" w:cs="Arial"/>
        </w:rPr>
      </w:pPr>
    </w:p>
    <w:p w14:paraId="426929E5" w14:textId="77777777" w:rsidR="0083017E" w:rsidRPr="00CB55CF" w:rsidRDefault="0083017E" w:rsidP="00522462">
      <w:pPr>
        <w:pBdr>
          <w:top w:val="single" w:sz="4" w:space="1" w:color="auto"/>
          <w:left w:val="single" w:sz="4" w:space="4" w:color="auto"/>
          <w:bottom w:val="single" w:sz="4" w:space="1" w:color="auto"/>
          <w:right w:val="single" w:sz="4" w:space="4" w:color="auto"/>
        </w:pBdr>
        <w:spacing w:before="60" w:after="60"/>
        <w:jc w:val="both"/>
        <w:rPr>
          <w:rFonts w:ascii="Arial" w:hAnsi="Arial" w:cs="Arial"/>
          <w:sz w:val="32"/>
        </w:rPr>
      </w:pPr>
      <w:r w:rsidRPr="00CB55CF">
        <w:rPr>
          <w:rFonts w:ascii="Arial" w:hAnsi="Arial" w:cs="Arial"/>
          <w:b/>
          <w:bCs/>
          <w:sz w:val="32"/>
        </w:rPr>
        <w:t>Výjezd členů českého řešitelského týmu do zahraničí</w:t>
      </w:r>
    </w:p>
    <w:p w14:paraId="577915A6" w14:textId="52C0BA64" w:rsidR="00EE2E47" w:rsidRDefault="00EE2E47" w:rsidP="00522462">
      <w:pPr>
        <w:spacing w:before="60" w:after="60"/>
        <w:jc w:val="both"/>
        <w:rPr>
          <w:rFonts w:ascii="Arial" w:hAnsi="Arial" w:cs="Arial"/>
          <w:sz w:val="6"/>
          <w:szCs w:val="6"/>
        </w:rPr>
      </w:pPr>
    </w:p>
    <w:p w14:paraId="16729362" w14:textId="77777777" w:rsidR="00EC0CEB" w:rsidRDefault="0083017E" w:rsidP="00522462">
      <w:pPr>
        <w:numPr>
          <w:ilvl w:val="0"/>
          <w:numId w:val="18"/>
        </w:numPr>
        <w:tabs>
          <w:tab w:val="clear" w:pos="720"/>
          <w:tab w:val="num" w:pos="284"/>
        </w:tabs>
        <w:spacing w:before="60" w:after="60"/>
        <w:ind w:left="284" w:hanging="284"/>
        <w:jc w:val="both"/>
        <w:rPr>
          <w:rFonts w:ascii="Arial" w:hAnsi="Arial" w:cs="Arial"/>
        </w:rPr>
      </w:pPr>
      <w:r w:rsidRPr="00CB55CF">
        <w:rPr>
          <w:rFonts w:ascii="Arial" w:hAnsi="Arial" w:cs="Arial"/>
        </w:rPr>
        <w:t xml:space="preserve">S ohledem na roční uzávěrku </w:t>
      </w:r>
      <w:r w:rsidR="00EC0CEB">
        <w:rPr>
          <w:rFonts w:ascii="Arial" w:hAnsi="Arial" w:cs="Arial"/>
        </w:rPr>
        <w:t xml:space="preserve">nejzazší datum pro odjezd z dané země je </w:t>
      </w:r>
      <w:r w:rsidR="00EC0CEB" w:rsidRPr="00032C3F">
        <w:rPr>
          <w:rFonts w:ascii="Arial" w:hAnsi="Arial" w:cs="Arial"/>
        </w:rPr>
        <w:t>30. listopadu</w:t>
      </w:r>
      <w:r w:rsidR="00EC0CEB">
        <w:rPr>
          <w:rFonts w:ascii="Arial" w:hAnsi="Arial" w:cs="Arial"/>
        </w:rPr>
        <w:t xml:space="preserve"> daného roku. </w:t>
      </w:r>
    </w:p>
    <w:p w14:paraId="330F919F" w14:textId="380CAC83" w:rsidR="008329B2" w:rsidRDefault="00074F13" w:rsidP="008329B2">
      <w:pPr>
        <w:pStyle w:val="Odstavecseseznamem"/>
        <w:numPr>
          <w:ilvl w:val="0"/>
          <w:numId w:val="28"/>
        </w:numPr>
        <w:spacing w:before="60" w:after="60"/>
        <w:ind w:left="284" w:hanging="284"/>
        <w:jc w:val="both"/>
        <w:rPr>
          <w:rFonts w:ascii="Arial" w:hAnsi="Arial" w:cs="Arial"/>
        </w:rPr>
      </w:pPr>
      <w:r w:rsidRPr="00631098">
        <w:rPr>
          <w:rFonts w:ascii="Arial" w:hAnsi="Arial" w:cs="Arial"/>
        </w:rPr>
        <w:t xml:space="preserve">Členy českého řešitelského týmu do zahraničí </w:t>
      </w:r>
      <w:r w:rsidRPr="00631098">
        <w:rPr>
          <w:rFonts w:ascii="Arial" w:hAnsi="Arial" w:cs="Arial"/>
          <w:b/>
        </w:rPr>
        <w:t xml:space="preserve">vysílá </w:t>
      </w:r>
      <w:r w:rsidRPr="00230652">
        <w:rPr>
          <w:rFonts w:ascii="Arial" w:hAnsi="Arial" w:cs="Arial"/>
          <w:b/>
          <w:u w:val="single"/>
        </w:rPr>
        <w:t>pracoviště AV ČR</w:t>
      </w:r>
      <w:r w:rsidR="00CF51D1" w:rsidRPr="00631098">
        <w:rPr>
          <w:rFonts w:ascii="Arial" w:hAnsi="Arial" w:cs="Arial"/>
        </w:rPr>
        <w:t xml:space="preserve">, </w:t>
      </w:r>
      <w:r w:rsidRPr="00631098">
        <w:rPr>
          <w:rFonts w:ascii="Arial" w:hAnsi="Arial" w:cs="Arial"/>
        </w:rPr>
        <w:t xml:space="preserve">které </w:t>
      </w:r>
      <w:r w:rsidR="00CF51D1" w:rsidRPr="00631098">
        <w:rPr>
          <w:rFonts w:ascii="Arial" w:hAnsi="Arial" w:cs="Arial"/>
        </w:rPr>
        <w:t>hra</w:t>
      </w:r>
      <w:r w:rsidR="00982AC0" w:rsidRPr="00631098">
        <w:rPr>
          <w:rFonts w:ascii="Arial" w:hAnsi="Arial" w:cs="Arial"/>
        </w:rPr>
        <w:t xml:space="preserve">dí </w:t>
      </w:r>
      <w:r w:rsidR="00CF51D1" w:rsidRPr="00631098">
        <w:rPr>
          <w:rFonts w:ascii="Arial" w:hAnsi="Arial" w:cs="Arial"/>
          <w:b/>
          <w:u w:val="single"/>
        </w:rPr>
        <w:t>jízdní výdaje</w:t>
      </w:r>
      <w:r w:rsidR="00982AC0" w:rsidRPr="00631098">
        <w:rPr>
          <w:rFonts w:ascii="Arial" w:hAnsi="Arial" w:cs="Arial"/>
          <w:b/>
          <w:u w:val="single"/>
        </w:rPr>
        <w:t xml:space="preserve"> z Č</w:t>
      </w:r>
      <w:r w:rsidR="00982AC0" w:rsidRPr="00862CC1">
        <w:rPr>
          <w:rFonts w:ascii="Arial" w:hAnsi="Arial" w:cs="Arial"/>
          <w:b/>
          <w:u w:val="single"/>
        </w:rPr>
        <w:t xml:space="preserve">R do </w:t>
      </w:r>
      <w:r w:rsidR="00862CC1" w:rsidRPr="00862CC1">
        <w:rPr>
          <w:rFonts w:ascii="Arial" w:hAnsi="Arial" w:cs="Arial"/>
          <w:b/>
          <w:u w:val="single"/>
        </w:rPr>
        <w:t>země</w:t>
      </w:r>
      <w:r w:rsidR="00982AC0" w:rsidRPr="00862CC1">
        <w:rPr>
          <w:rFonts w:ascii="Arial" w:hAnsi="Arial" w:cs="Arial"/>
          <w:b/>
          <w:u w:val="single"/>
        </w:rPr>
        <w:t xml:space="preserve"> působiště</w:t>
      </w:r>
      <w:r w:rsidR="00005735" w:rsidRPr="00862CC1">
        <w:rPr>
          <w:rFonts w:ascii="Arial" w:hAnsi="Arial" w:cs="Arial"/>
          <w:b/>
          <w:u w:val="single"/>
        </w:rPr>
        <w:t xml:space="preserve"> za</w:t>
      </w:r>
      <w:r w:rsidR="00005735" w:rsidRPr="00631098">
        <w:rPr>
          <w:rFonts w:ascii="Arial" w:hAnsi="Arial" w:cs="Arial"/>
          <w:b/>
          <w:u w:val="single"/>
        </w:rPr>
        <w:t>hraničního</w:t>
      </w:r>
      <w:r w:rsidR="001536AD" w:rsidRPr="00631098">
        <w:rPr>
          <w:rFonts w:ascii="Arial" w:hAnsi="Arial" w:cs="Arial"/>
          <w:b/>
          <w:u w:val="single"/>
        </w:rPr>
        <w:t xml:space="preserve"> řešitelského týmu a zpět</w:t>
      </w:r>
      <w:r w:rsidRPr="00631098">
        <w:rPr>
          <w:rFonts w:ascii="Arial" w:hAnsi="Arial" w:cs="Arial"/>
          <w:b/>
        </w:rPr>
        <w:t>.</w:t>
      </w:r>
      <w:r w:rsidR="001536AD" w:rsidRPr="00631098">
        <w:rPr>
          <w:rFonts w:ascii="Arial" w:hAnsi="Arial" w:cs="Arial"/>
        </w:rPr>
        <w:t xml:space="preserve"> </w:t>
      </w:r>
    </w:p>
    <w:p w14:paraId="5942DE7A" w14:textId="77777777" w:rsidR="008329B2" w:rsidRDefault="008329B2" w:rsidP="008329B2">
      <w:pPr>
        <w:pStyle w:val="Odstavecseseznamem"/>
        <w:spacing w:before="60" w:after="60"/>
        <w:ind w:left="284"/>
        <w:jc w:val="both"/>
        <w:rPr>
          <w:rFonts w:ascii="Arial" w:hAnsi="Arial" w:cs="Arial"/>
        </w:rPr>
      </w:pPr>
    </w:p>
    <w:p w14:paraId="3D9551E3" w14:textId="59B61167" w:rsidR="008329B2" w:rsidRPr="008329B2" w:rsidRDefault="008329B2" w:rsidP="008329B2">
      <w:pPr>
        <w:pStyle w:val="Odstavecseseznamem"/>
        <w:numPr>
          <w:ilvl w:val="0"/>
          <w:numId w:val="28"/>
        </w:numPr>
        <w:spacing w:before="60" w:after="60"/>
        <w:ind w:left="284" w:hanging="284"/>
        <w:jc w:val="both"/>
        <w:rPr>
          <w:rFonts w:ascii="Arial" w:hAnsi="Arial" w:cs="Arial"/>
        </w:rPr>
      </w:pPr>
      <w:r w:rsidRPr="008329B2">
        <w:rPr>
          <w:rFonts w:ascii="Arial" w:hAnsi="Arial" w:cs="Arial"/>
          <w:b/>
          <w:u w:val="single"/>
        </w:rPr>
        <w:t xml:space="preserve">Finanční podmínky na straně </w:t>
      </w:r>
      <w:r w:rsidR="00F711AA" w:rsidRPr="00F711AA">
        <w:rPr>
          <w:rFonts w:ascii="Arial" w:hAnsi="Arial" w:cs="Arial"/>
          <w:b/>
          <w:u w:val="single"/>
        </w:rPr>
        <w:t>LZA</w:t>
      </w:r>
    </w:p>
    <w:p w14:paraId="465EE825" w14:textId="77777777" w:rsidR="00487A93" w:rsidRPr="00487A93" w:rsidRDefault="00487A93" w:rsidP="00487A93">
      <w:pPr>
        <w:spacing w:before="60" w:after="60"/>
        <w:ind w:firstLine="284"/>
        <w:jc w:val="both"/>
        <w:rPr>
          <w:rFonts w:ascii="Arial" w:hAnsi="Arial" w:cs="Arial"/>
        </w:rPr>
      </w:pPr>
      <w:r w:rsidRPr="00487A93">
        <w:rPr>
          <w:rFonts w:ascii="Arial" w:hAnsi="Arial" w:cs="Arial"/>
        </w:rPr>
        <w:t xml:space="preserve">Partnerská organizace hradí: </w:t>
      </w:r>
    </w:p>
    <w:p w14:paraId="23333ADC" w14:textId="57A8AE80" w:rsidR="00487A93" w:rsidRDefault="00487A93" w:rsidP="00487A93">
      <w:pPr>
        <w:pStyle w:val="Odstavecseseznamem"/>
        <w:spacing w:before="60" w:after="60"/>
        <w:ind w:left="720"/>
        <w:jc w:val="both"/>
        <w:rPr>
          <w:rFonts w:ascii="Arial" w:hAnsi="Arial" w:cs="Arial"/>
        </w:rPr>
      </w:pPr>
      <w:r w:rsidRPr="00487A93">
        <w:rPr>
          <w:rFonts w:ascii="Segoe UI Symbol" w:hAnsi="Segoe UI Symbol" w:cs="Segoe UI Symbol"/>
        </w:rPr>
        <w:t>➢</w:t>
      </w:r>
      <w:r w:rsidRPr="00487A93">
        <w:rPr>
          <w:rFonts w:ascii="Arial" w:hAnsi="Arial" w:cs="Arial"/>
        </w:rPr>
        <w:t xml:space="preserve"> Ubytování do výše </w:t>
      </w:r>
      <w:r>
        <w:rPr>
          <w:rFonts w:ascii="Arial" w:hAnsi="Arial" w:cs="Arial"/>
        </w:rPr>
        <w:t>6</w:t>
      </w:r>
      <w:r w:rsidRPr="00487A93">
        <w:rPr>
          <w:rFonts w:ascii="Arial" w:hAnsi="Arial" w:cs="Arial"/>
        </w:rPr>
        <w:t>0 EUR /osob</w:t>
      </w:r>
      <w:r>
        <w:rPr>
          <w:rFonts w:ascii="Arial" w:hAnsi="Arial" w:cs="Arial"/>
        </w:rPr>
        <w:t>a</w:t>
      </w:r>
      <w:r w:rsidRPr="00487A93">
        <w:rPr>
          <w:rFonts w:ascii="Arial" w:hAnsi="Arial" w:cs="Arial"/>
        </w:rPr>
        <w:t xml:space="preserve">/noc; </w:t>
      </w:r>
    </w:p>
    <w:p w14:paraId="0275264D" w14:textId="261E049A" w:rsidR="00487A93" w:rsidRDefault="00487A93" w:rsidP="00487A93">
      <w:pPr>
        <w:pStyle w:val="Odstavecseseznamem"/>
        <w:spacing w:before="60" w:after="60"/>
        <w:ind w:left="720"/>
        <w:jc w:val="both"/>
        <w:rPr>
          <w:rFonts w:ascii="Arial" w:hAnsi="Arial" w:cs="Arial"/>
        </w:rPr>
      </w:pPr>
      <w:r w:rsidRPr="00487A93">
        <w:rPr>
          <w:rFonts w:ascii="Segoe UI Symbol" w:hAnsi="Segoe UI Symbol" w:cs="Segoe UI Symbol"/>
        </w:rPr>
        <w:t>➢</w:t>
      </w:r>
      <w:r w:rsidRPr="00487A93">
        <w:rPr>
          <w:rFonts w:ascii="Arial" w:hAnsi="Arial" w:cs="Arial"/>
        </w:rPr>
        <w:t xml:space="preserve"> Diety: 20 EUR/</w:t>
      </w:r>
      <w:r>
        <w:rPr>
          <w:rFonts w:ascii="Arial" w:hAnsi="Arial" w:cs="Arial"/>
        </w:rPr>
        <w:t>osoba/</w:t>
      </w:r>
      <w:r w:rsidRPr="00487A93">
        <w:rPr>
          <w:rFonts w:ascii="Arial" w:hAnsi="Arial" w:cs="Arial"/>
        </w:rPr>
        <w:t>den</w:t>
      </w:r>
      <w:r w:rsidR="00E40F5B">
        <w:rPr>
          <w:rFonts w:ascii="Arial" w:hAnsi="Arial" w:cs="Arial"/>
        </w:rPr>
        <w:t>;</w:t>
      </w:r>
    </w:p>
    <w:p w14:paraId="68A35A11" w14:textId="5FC16717" w:rsidR="00E40F5B" w:rsidRDefault="00E40F5B" w:rsidP="00487A93">
      <w:pPr>
        <w:pStyle w:val="Odstavecseseznamem"/>
        <w:spacing w:before="60" w:after="60"/>
        <w:ind w:left="720"/>
        <w:jc w:val="both"/>
        <w:rPr>
          <w:rFonts w:ascii="Arial" w:hAnsi="Arial" w:cs="Arial"/>
        </w:rPr>
      </w:pPr>
      <w:r w:rsidRPr="00487A93">
        <w:rPr>
          <w:rFonts w:ascii="Segoe UI Symbol" w:hAnsi="Segoe UI Symbol" w:cs="Segoe UI Symbol"/>
        </w:rPr>
        <w:t>➢</w:t>
      </w:r>
      <w:r>
        <w:rPr>
          <w:rFonts w:ascii="Segoe UI Symbol" w:hAnsi="Segoe UI Symbol" w:cs="Segoe UI Symbol"/>
        </w:rPr>
        <w:t xml:space="preserve"> </w:t>
      </w:r>
      <w:r w:rsidRPr="00E40F5B">
        <w:rPr>
          <w:rFonts w:ascii="Arial" w:hAnsi="Arial" w:cs="Arial"/>
        </w:rPr>
        <w:t>Vnitrostátní dopravu (dle předem schváleného pracovního programu).</w:t>
      </w:r>
    </w:p>
    <w:p w14:paraId="3299E5D1" w14:textId="77777777" w:rsidR="00E40F5B" w:rsidRDefault="00E40F5B" w:rsidP="00487A93">
      <w:pPr>
        <w:pStyle w:val="Odstavecseseznamem"/>
        <w:spacing w:before="60" w:after="60"/>
        <w:ind w:left="720"/>
        <w:jc w:val="both"/>
        <w:rPr>
          <w:rFonts w:ascii="Arial" w:hAnsi="Arial" w:cs="Arial"/>
        </w:rPr>
      </w:pPr>
    </w:p>
    <w:p w14:paraId="3C0E1623" w14:textId="77777777" w:rsidR="00487A93" w:rsidRDefault="00487A93" w:rsidP="00487A93">
      <w:pPr>
        <w:pStyle w:val="Odstavecseseznamem"/>
        <w:spacing w:before="60" w:after="60"/>
        <w:ind w:left="720"/>
        <w:jc w:val="both"/>
        <w:rPr>
          <w:rFonts w:ascii="Arial" w:hAnsi="Arial" w:cs="Arial"/>
        </w:rPr>
      </w:pPr>
      <w:r w:rsidRPr="00487A93">
        <w:rPr>
          <w:rFonts w:ascii="Segoe UI Symbol" w:hAnsi="Segoe UI Symbol" w:cs="Segoe UI Symbol"/>
        </w:rPr>
        <w:t>➢</w:t>
      </w:r>
      <w:r w:rsidRPr="00487A93">
        <w:rPr>
          <w:rFonts w:ascii="Arial" w:hAnsi="Arial" w:cs="Arial"/>
        </w:rPr>
        <w:t xml:space="preserve"> Diety jsou vyplaceny v den příjezdu. </w:t>
      </w:r>
    </w:p>
    <w:p w14:paraId="6FAB527C" w14:textId="77777777" w:rsidR="00E63601" w:rsidRDefault="00E63601" w:rsidP="00E63601">
      <w:pPr>
        <w:pStyle w:val="Odstavecseseznamem"/>
        <w:spacing w:before="60" w:after="60"/>
        <w:ind w:left="284"/>
        <w:jc w:val="both"/>
        <w:rPr>
          <w:rFonts w:ascii="Arial" w:hAnsi="Arial" w:cs="Arial"/>
        </w:rPr>
      </w:pPr>
    </w:p>
    <w:p w14:paraId="0743608F" w14:textId="0131D454" w:rsidR="001D7162" w:rsidRPr="00EC0CEB" w:rsidRDefault="00EC0CEB" w:rsidP="001D7162">
      <w:pPr>
        <w:pStyle w:val="Odstavecseseznamem"/>
        <w:numPr>
          <w:ilvl w:val="0"/>
          <w:numId w:val="28"/>
        </w:numPr>
        <w:spacing w:before="60" w:after="60"/>
        <w:ind w:left="284" w:hanging="284"/>
        <w:jc w:val="both"/>
        <w:rPr>
          <w:rFonts w:ascii="Arial" w:hAnsi="Arial" w:cs="Arial"/>
        </w:rPr>
      </w:pPr>
      <w:r>
        <w:rPr>
          <w:rFonts w:ascii="Arial" w:hAnsi="Arial" w:cs="Arial"/>
        </w:rPr>
        <w:t>Administrativní zajištění cest českého řešitelského týmu probíhá přes Odbor mezinárodní spolupráce KAV ČR (dále jen „OMS“).</w:t>
      </w:r>
    </w:p>
    <w:p w14:paraId="24D76381" w14:textId="5A39BEF7" w:rsidR="001D7162" w:rsidRPr="00913763" w:rsidRDefault="001D7162" w:rsidP="00522462">
      <w:pPr>
        <w:numPr>
          <w:ilvl w:val="1"/>
          <w:numId w:val="27"/>
        </w:numPr>
        <w:tabs>
          <w:tab w:val="num" w:pos="720"/>
        </w:tabs>
        <w:spacing w:before="60" w:after="60"/>
        <w:ind w:left="303"/>
        <w:jc w:val="both"/>
        <w:rPr>
          <w:rFonts w:ascii="Arial" w:hAnsi="Arial" w:cs="Arial"/>
        </w:rPr>
      </w:pPr>
      <w:r w:rsidRPr="00913763">
        <w:rPr>
          <w:rFonts w:ascii="Arial" w:hAnsi="Arial" w:cs="Arial"/>
        </w:rPr>
        <w:t>Informac</w:t>
      </w:r>
      <w:r>
        <w:rPr>
          <w:rFonts w:ascii="Arial" w:hAnsi="Arial" w:cs="Arial"/>
        </w:rPr>
        <w:t>e o výjezdu členů českého řešitelského týmu (jména, datum příjezdu, datum výjezdu</w:t>
      </w:r>
      <w:r w:rsidR="00EC0CEB">
        <w:rPr>
          <w:rFonts w:ascii="Arial" w:hAnsi="Arial" w:cs="Arial"/>
        </w:rPr>
        <w:t xml:space="preserve">) zašle řešitel kontaktní osobě, která je přepošle na </w:t>
      </w:r>
      <w:r w:rsidR="00B722F5">
        <w:rPr>
          <w:rFonts w:ascii="Arial" w:hAnsi="Arial" w:cs="Arial"/>
        </w:rPr>
        <w:t>PO, a o následném schválení přijetí členů českého řešitelského týmu ze strany PO informuje</w:t>
      </w:r>
      <w:r w:rsidR="00BE5681">
        <w:rPr>
          <w:rFonts w:ascii="Arial" w:hAnsi="Arial" w:cs="Arial"/>
        </w:rPr>
        <w:t xml:space="preserve"> řešitele</w:t>
      </w:r>
      <w:r w:rsidR="00CE532D">
        <w:rPr>
          <w:rFonts w:ascii="Arial" w:hAnsi="Arial" w:cs="Arial"/>
        </w:rPr>
        <w:t xml:space="preserve"> </w:t>
      </w:r>
      <w:r w:rsidR="00CE532D" w:rsidRPr="00913763">
        <w:rPr>
          <w:rFonts w:ascii="Arial" w:hAnsi="Arial" w:cs="Arial"/>
        </w:rPr>
        <w:t xml:space="preserve">(ev. </w:t>
      </w:r>
      <w:r w:rsidR="009B66F7" w:rsidRPr="00913763">
        <w:rPr>
          <w:rFonts w:ascii="Arial" w:hAnsi="Arial" w:cs="Arial"/>
        </w:rPr>
        <w:t>sdělí</w:t>
      </w:r>
      <w:r w:rsidR="00CE532D" w:rsidRPr="00913763">
        <w:rPr>
          <w:rFonts w:ascii="Arial" w:hAnsi="Arial" w:cs="Arial"/>
        </w:rPr>
        <w:t xml:space="preserve"> další detaily, které </w:t>
      </w:r>
      <w:r w:rsidR="009B66F7" w:rsidRPr="00913763">
        <w:rPr>
          <w:rFonts w:ascii="Arial" w:hAnsi="Arial" w:cs="Arial"/>
        </w:rPr>
        <w:t xml:space="preserve">bude mít od PO </w:t>
      </w:r>
      <w:r w:rsidR="00CE532D" w:rsidRPr="00913763">
        <w:rPr>
          <w:rFonts w:ascii="Arial" w:hAnsi="Arial" w:cs="Arial"/>
        </w:rPr>
        <w:t>k dispozici).</w:t>
      </w:r>
      <w:r w:rsidR="00BE5681" w:rsidRPr="00913763">
        <w:rPr>
          <w:rFonts w:ascii="Arial" w:hAnsi="Arial" w:cs="Arial"/>
        </w:rPr>
        <w:t xml:space="preserve">   </w:t>
      </w:r>
      <w:r w:rsidR="00B722F5" w:rsidRPr="00913763">
        <w:rPr>
          <w:rFonts w:ascii="Arial" w:hAnsi="Arial" w:cs="Arial"/>
        </w:rPr>
        <w:t xml:space="preserve">  </w:t>
      </w:r>
    </w:p>
    <w:p w14:paraId="76BE6A96" w14:textId="2D0AF1E4" w:rsidR="00EC0CEB" w:rsidRDefault="00EC0CEB" w:rsidP="00EC0CEB">
      <w:pPr>
        <w:numPr>
          <w:ilvl w:val="1"/>
          <w:numId w:val="27"/>
        </w:numPr>
        <w:tabs>
          <w:tab w:val="num" w:pos="720"/>
        </w:tabs>
        <w:spacing w:before="60" w:after="60"/>
        <w:ind w:left="303"/>
        <w:jc w:val="both"/>
        <w:rPr>
          <w:rFonts w:ascii="Arial" w:hAnsi="Arial" w:cs="Arial"/>
        </w:rPr>
      </w:pPr>
      <w:r>
        <w:rPr>
          <w:rFonts w:ascii="Arial" w:hAnsi="Arial" w:cs="Arial"/>
        </w:rPr>
        <w:t xml:space="preserve">Po schválení přijetí členů českého řešitelskému týmu </w:t>
      </w:r>
      <w:r w:rsidR="00BE5681">
        <w:rPr>
          <w:rFonts w:ascii="Arial" w:hAnsi="Arial" w:cs="Arial"/>
        </w:rPr>
        <w:t>PO</w:t>
      </w:r>
      <w:r w:rsidR="00592E16">
        <w:rPr>
          <w:rFonts w:ascii="Arial" w:hAnsi="Arial" w:cs="Arial"/>
        </w:rPr>
        <w:t>,</w:t>
      </w:r>
      <w:r w:rsidR="00BE5681">
        <w:rPr>
          <w:rFonts w:ascii="Arial" w:hAnsi="Arial" w:cs="Arial"/>
        </w:rPr>
        <w:t xml:space="preserve"> </w:t>
      </w:r>
      <w:r w:rsidRPr="00B51E39">
        <w:rPr>
          <w:rFonts w:ascii="Arial" w:hAnsi="Arial" w:cs="Arial"/>
        </w:rPr>
        <w:t xml:space="preserve">řešitel dojedná se zahraničním řešitelem detaily pobytu člena českého řešitelského týmu v zahraničí (datum příjezdu, odjezdu, program apod.). </w:t>
      </w:r>
    </w:p>
    <w:p w14:paraId="45B867B4" w14:textId="192552F2" w:rsidR="00E2170D" w:rsidRDefault="00317D62" w:rsidP="00E2170D">
      <w:pPr>
        <w:numPr>
          <w:ilvl w:val="1"/>
          <w:numId w:val="27"/>
        </w:numPr>
        <w:tabs>
          <w:tab w:val="num" w:pos="720"/>
        </w:tabs>
        <w:spacing w:before="60" w:after="60"/>
        <w:ind w:left="303"/>
        <w:jc w:val="both"/>
        <w:rPr>
          <w:rFonts w:ascii="Arial" w:hAnsi="Arial" w:cs="Arial"/>
        </w:rPr>
      </w:pPr>
      <w:r w:rsidRPr="00EC0CEB">
        <w:rPr>
          <w:rFonts w:ascii="Arial" w:hAnsi="Arial" w:cs="Arial"/>
        </w:rPr>
        <w:t xml:space="preserve">Zahraniční </w:t>
      </w:r>
      <w:r w:rsidR="00F66D45" w:rsidRPr="00EC0CEB">
        <w:rPr>
          <w:rFonts w:ascii="Arial" w:hAnsi="Arial" w:cs="Arial"/>
        </w:rPr>
        <w:t xml:space="preserve">řešitel zajistí veškeré formality </w:t>
      </w:r>
      <w:r w:rsidRPr="00EC0CEB">
        <w:rPr>
          <w:rFonts w:ascii="Arial" w:hAnsi="Arial" w:cs="Arial"/>
        </w:rPr>
        <w:t xml:space="preserve">spojené s pobytem </w:t>
      </w:r>
      <w:r w:rsidR="00A75629" w:rsidRPr="00EC0CEB">
        <w:rPr>
          <w:rFonts w:ascii="Arial" w:hAnsi="Arial" w:cs="Arial"/>
        </w:rPr>
        <w:t xml:space="preserve">člena českého řešitelského týmu v zahraničí </w:t>
      </w:r>
      <w:r w:rsidR="00F66D45" w:rsidRPr="00EC0CEB">
        <w:rPr>
          <w:rFonts w:ascii="Arial" w:hAnsi="Arial" w:cs="Arial"/>
        </w:rPr>
        <w:t xml:space="preserve">v souladu s podmínkami danými </w:t>
      </w:r>
      <w:r w:rsidR="00BE5681">
        <w:rPr>
          <w:rFonts w:ascii="Arial" w:hAnsi="Arial" w:cs="Arial"/>
        </w:rPr>
        <w:t>PO.</w:t>
      </w:r>
      <w:r w:rsidR="00F66D45" w:rsidRPr="00EC0CEB">
        <w:rPr>
          <w:rFonts w:ascii="Arial" w:hAnsi="Arial" w:cs="Arial"/>
        </w:rPr>
        <w:t xml:space="preserve"> </w:t>
      </w:r>
    </w:p>
    <w:p w14:paraId="0D591FF7" w14:textId="0351561A" w:rsidR="007029A8" w:rsidRDefault="00061CCC" w:rsidP="007029A8">
      <w:pPr>
        <w:numPr>
          <w:ilvl w:val="1"/>
          <w:numId w:val="27"/>
        </w:numPr>
        <w:tabs>
          <w:tab w:val="num" w:pos="720"/>
        </w:tabs>
        <w:spacing w:before="60" w:after="60"/>
        <w:ind w:left="303"/>
        <w:jc w:val="both"/>
        <w:rPr>
          <w:rFonts w:ascii="Arial" w:hAnsi="Arial" w:cs="Arial"/>
        </w:rPr>
      </w:pPr>
      <w:r w:rsidRPr="00E2170D">
        <w:rPr>
          <w:rFonts w:ascii="Arial" w:hAnsi="Arial" w:cs="Arial"/>
        </w:rPr>
        <w:t xml:space="preserve">Vyjíždějící člen českého řešitelského týmu nebo jeho zaměstnavatel je povinen před odjezdem uzavřít a uhradit (jednorázovou) </w:t>
      </w:r>
      <w:r w:rsidRPr="00E2170D">
        <w:rPr>
          <w:rFonts w:ascii="Arial" w:hAnsi="Arial" w:cs="Arial"/>
          <w:b/>
        </w:rPr>
        <w:t>smlouvu o cestovním pojištění</w:t>
      </w:r>
      <w:r w:rsidRPr="00E2170D">
        <w:rPr>
          <w:rFonts w:ascii="Arial" w:hAnsi="Arial" w:cs="Arial"/>
        </w:rPr>
        <w:t xml:space="preserve"> léčebných nákladů na celý pracovní pobyt v</w:t>
      </w:r>
      <w:r w:rsidR="007029A8">
        <w:rPr>
          <w:rFonts w:ascii="Arial" w:hAnsi="Arial" w:cs="Arial"/>
        </w:rPr>
        <w:t> </w:t>
      </w:r>
      <w:r w:rsidRPr="00E2170D">
        <w:rPr>
          <w:rFonts w:ascii="Arial" w:hAnsi="Arial" w:cs="Arial"/>
        </w:rPr>
        <w:t>zahraničí</w:t>
      </w:r>
      <w:r w:rsidR="007029A8">
        <w:rPr>
          <w:rFonts w:ascii="Arial" w:hAnsi="Arial" w:cs="Arial"/>
        </w:rPr>
        <w:t>.</w:t>
      </w:r>
    </w:p>
    <w:p w14:paraId="0FDE9347" w14:textId="625C6344" w:rsidR="007029A8" w:rsidRPr="007029A8" w:rsidRDefault="007029A8" w:rsidP="007029A8">
      <w:pPr>
        <w:numPr>
          <w:ilvl w:val="1"/>
          <w:numId w:val="27"/>
        </w:numPr>
        <w:tabs>
          <w:tab w:val="num" w:pos="720"/>
        </w:tabs>
        <w:spacing w:before="60" w:after="60"/>
        <w:ind w:left="303"/>
        <w:jc w:val="both"/>
        <w:rPr>
          <w:rFonts w:ascii="Arial" w:hAnsi="Arial" w:cs="Arial"/>
        </w:rPr>
      </w:pPr>
      <w:r w:rsidRPr="007029A8">
        <w:rPr>
          <w:rFonts w:ascii="Arial" w:hAnsi="Arial" w:cs="Arial"/>
        </w:rPr>
        <w:t xml:space="preserve">V případě potřeby je vyjíždějící člen českého řešitelského týmu povinen si zajistit víza do země působiště. </w:t>
      </w:r>
    </w:p>
    <w:p w14:paraId="041D59A7" w14:textId="0B46B310" w:rsidR="00EC0CEB" w:rsidRDefault="00EC0CEB" w:rsidP="00EC0CEB">
      <w:pPr>
        <w:tabs>
          <w:tab w:val="num" w:pos="1440"/>
        </w:tabs>
        <w:spacing w:before="60" w:after="60"/>
        <w:jc w:val="both"/>
        <w:rPr>
          <w:rFonts w:ascii="Arial" w:hAnsi="Arial" w:cs="Arial"/>
        </w:rPr>
      </w:pPr>
    </w:p>
    <w:p w14:paraId="32501AD2" w14:textId="77777777" w:rsidR="00B032C3" w:rsidRPr="00EC0CEB" w:rsidRDefault="00B032C3" w:rsidP="00EC0CEB">
      <w:pPr>
        <w:tabs>
          <w:tab w:val="num" w:pos="1440"/>
        </w:tabs>
        <w:spacing w:before="60" w:after="60"/>
        <w:jc w:val="both"/>
        <w:rPr>
          <w:rFonts w:ascii="Arial" w:hAnsi="Arial" w:cs="Arial"/>
        </w:rPr>
      </w:pPr>
    </w:p>
    <w:p w14:paraId="66EE60F2" w14:textId="77777777" w:rsidR="00FF0AA7" w:rsidRPr="00CB55CF" w:rsidRDefault="001F143B" w:rsidP="00522462">
      <w:pPr>
        <w:pStyle w:val="Zkladntext"/>
        <w:pBdr>
          <w:top w:val="single" w:sz="4" w:space="1" w:color="auto"/>
          <w:left w:val="single" w:sz="4" w:space="4" w:color="auto"/>
          <w:bottom w:val="single" w:sz="4" w:space="1" w:color="auto"/>
          <w:right w:val="single" w:sz="4" w:space="4" w:color="auto"/>
        </w:pBdr>
        <w:spacing w:before="60" w:after="60"/>
        <w:jc w:val="left"/>
        <w:rPr>
          <w:rFonts w:ascii="Arial" w:hAnsi="Arial" w:cs="Arial"/>
          <w:sz w:val="28"/>
        </w:rPr>
      </w:pPr>
      <w:r w:rsidRPr="00CB55CF">
        <w:rPr>
          <w:rFonts w:ascii="Arial" w:hAnsi="Arial" w:cs="Arial"/>
          <w:b/>
          <w:bCs/>
          <w:sz w:val="32"/>
        </w:rPr>
        <w:lastRenderedPageBreak/>
        <w:t xml:space="preserve">Příjezd </w:t>
      </w:r>
      <w:r w:rsidR="00671E81" w:rsidRPr="00CB55CF">
        <w:rPr>
          <w:rFonts w:ascii="Arial" w:hAnsi="Arial" w:cs="Arial"/>
          <w:b/>
          <w:bCs/>
          <w:sz w:val="32"/>
        </w:rPr>
        <w:t xml:space="preserve">členů </w:t>
      </w:r>
      <w:r w:rsidR="002C6E2E" w:rsidRPr="00CB55CF">
        <w:rPr>
          <w:rFonts w:ascii="Arial" w:hAnsi="Arial" w:cs="Arial"/>
          <w:b/>
          <w:bCs/>
          <w:sz w:val="32"/>
        </w:rPr>
        <w:t>zahraničníh</w:t>
      </w:r>
      <w:r w:rsidR="00671E81" w:rsidRPr="00CB55CF">
        <w:rPr>
          <w:rFonts w:ascii="Arial" w:hAnsi="Arial" w:cs="Arial"/>
          <w:b/>
          <w:bCs/>
          <w:sz w:val="32"/>
        </w:rPr>
        <w:t>o řešitelského týmu</w:t>
      </w:r>
      <w:r w:rsidR="00D1435E" w:rsidRPr="00CB55CF">
        <w:rPr>
          <w:rFonts w:ascii="Arial" w:hAnsi="Arial" w:cs="Arial"/>
          <w:b/>
          <w:bCs/>
          <w:sz w:val="32"/>
        </w:rPr>
        <w:t xml:space="preserve"> do </w:t>
      </w:r>
      <w:r w:rsidR="004C63C9" w:rsidRPr="00CB55CF">
        <w:rPr>
          <w:rFonts w:ascii="Arial" w:hAnsi="Arial" w:cs="Arial"/>
          <w:b/>
          <w:bCs/>
          <w:sz w:val="32"/>
        </w:rPr>
        <w:t>ČR</w:t>
      </w:r>
    </w:p>
    <w:p w14:paraId="611A328F" w14:textId="77777777" w:rsidR="00B51E39" w:rsidRPr="00700496" w:rsidRDefault="00B51E39" w:rsidP="000373B8">
      <w:pPr>
        <w:spacing w:before="60" w:after="60"/>
        <w:jc w:val="both"/>
        <w:rPr>
          <w:rFonts w:ascii="Arial" w:hAnsi="Arial" w:cs="Arial"/>
          <w:sz w:val="12"/>
          <w:szCs w:val="12"/>
        </w:rPr>
      </w:pPr>
    </w:p>
    <w:p w14:paraId="5B54DFFA" w14:textId="77777777" w:rsidR="00032C3F" w:rsidRDefault="00032C3F" w:rsidP="00032C3F">
      <w:pPr>
        <w:numPr>
          <w:ilvl w:val="0"/>
          <w:numId w:val="16"/>
        </w:numPr>
        <w:spacing w:before="60" w:after="60"/>
        <w:ind w:left="284" w:hanging="284"/>
        <w:jc w:val="both"/>
        <w:rPr>
          <w:rFonts w:ascii="Arial" w:hAnsi="Arial" w:cs="Arial"/>
        </w:rPr>
      </w:pPr>
      <w:r w:rsidRPr="00CB55CF">
        <w:rPr>
          <w:rFonts w:ascii="Arial" w:hAnsi="Arial" w:cs="Arial"/>
        </w:rPr>
        <w:t xml:space="preserve">S ohledem na roční uzávěrku </w:t>
      </w:r>
      <w:r>
        <w:rPr>
          <w:rFonts w:ascii="Arial" w:hAnsi="Arial" w:cs="Arial"/>
        </w:rPr>
        <w:t xml:space="preserve">nejzazší datum pro odjezd z dané země je </w:t>
      </w:r>
      <w:r w:rsidRPr="00032C3F">
        <w:rPr>
          <w:rFonts w:ascii="Arial" w:hAnsi="Arial" w:cs="Arial"/>
        </w:rPr>
        <w:t>30. listopadu</w:t>
      </w:r>
      <w:r>
        <w:rPr>
          <w:rFonts w:ascii="Arial" w:hAnsi="Arial" w:cs="Arial"/>
        </w:rPr>
        <w:t xml:space="preserve"> daného roku. </w:t>
      </w:r>
    </w:p>
    <w:p w14:paraId="45127FBA" w14:textId="08017C03" w:rsidR="000710B4" w:rsidRPr="00EE2E47" w:rsidRDefault="00B803CD" w:rsidP="00522462">
      <w:pPr>
        <w:numPr>
          <w:ilvl w:val="0"/>
          <w:numId w:val="16"/>
        </w:numPr>
        <w:tabs>
          <w:tab w:val="num" w:pos="284"/>
        </w:tabs>
        <w:spacing w:before="60" w:after="60"/>
        <w:ind w:left="284" w:hanging="284"/>
        <w:jc w:val="both"/>
        <w:rPr>
          <w:rFonts w:ascii="Arial" w:hAnsi="Arial" w:cs="Arial"/>
        </w:rPr>
      </w:pPr>
      <w:r w:rsidRPr="00EE2E47">
        <w:rPr>
          <w:rFonts w:ascii="Arial" w:hAnsi="Arial" w:cs="Arial"/>
          <w:b/>
          <w:u w:val="single"/>
        </w:rPr>
        <w:t>Kancelář AV ČR</w:t>
      </w:r>
      <w:r w:rsidRPr="00EE2E47">
        <w:rPr>
          <w:rFonts w:ascii="Arial" w:hAnsi="Arial" w:cs="Arial"/>
        </w:rPr>
        <w:t xml:space="preserve"> </w:t>
      </w:r>
      <w:r w:rsidR="00C631C4" w:rsidRPr="00EE2E47">
        <w:rPr>
          <w:rFonts w:ascii="Arial" w:hAnsi="Arial" w:cs="Arial"/>
        </w:rPr>
        <w:t>poskytuje</w:t>
      </w:r>
      <w:r w:rsidR="009E34C8" w:rsidRPr="00EE2E47">
        <w:rPr>
          <w:rFonts w:ascii="Arial" w:hAnsi="Arial" w:cs="Arial"/>
        </w:rPr>
        <w:t xml:space="preserve"> </w:t>
      </w:r>
      <w:r w:rsidR="009E34C8" w:rsidRPr="00EE2E47">
        <w:rPr>
          <w:rFonts w:ascii="Arial" w:hAnsi="Arial" w:cs="Arial"/>
          <w:b/>
          <w:u w:val="single"/>
        </w:rPr>
        <w:t>finanční příspěvek na pobytové náklady</w:t>
      </w:r>
      <w:r w:rsidR="009E34C8" w:rsidRPr="00EE2E47">
        <w:rPr>
          <w:rFonts w:ascii="Arial" w:hAnsi="Arial" w:cs="Arial"/>
        </w:rPr>
        <w:t xml:space="preserve"> </w:t>
      </w:r>
      <w:r w:rsidR="00230652">
        <w:rPr>
          <w:rFonts w:ascii="Arial" w:hAnsi="Arial" w:cs="Arial"/>
        </w:rPr>
        <w:t xml:space="preserve">členů zahraničního řešitelského týmu v ČR, </w:t>
      </w:r>
      <w:r w:rsidR="009E34C8" w:rsidRPr="00EE2E47">
        <w:rPr>
          <w:rFonts w:ascii="Arial" w:hAnsi="Arial" w:cs="Arial"/>
        </w:rPr>
        <w:t>a to</w:t>
      </w:r>
      <w:r w:rsidR="00230652">
        <w:rPr>
          <w:rFonts w:ascii="Arial" w:hAnsi="Arial" w:cs="Arial"/>
        </w:rPr>
        <w:t xml:space="preserve"> na</w:t>
      </w:r>
      <w:r w:rsidR="000710B4" w:rsidRPr="00EE2E47">
        <w:rPr>
          <w:rFonts w:ascii="Arial" w:hAnsi="Arial" w:cs="Arial"/>
        </w:rPr>
        <w:t>:</w:t>
      </w:r>
    </w:p>
    <w:p w14:paraId="71BACBFF" w14:textId="77777777" w:rsidR="000710B4" w:rsidRPr="00EE2E47" w:rsidRDefault="009E34C8" w:rsidP="00522462">
      <w:pPr>
        <w:numPr>
          <w:ilvl w:val="1"/>
          <w:numId w:val="16"/>
        </w:numPr>
        <w:spacing w:before="60" w:after="60"/>
        <w:ind w:left="567" w:hanging="283"/>
        <w:jc w:val="both"/>
        <w:rPr>
          <w:rFonts w:ascii="Arial" w:hAnsi="Arial" w:cs="Arial"/>
          <w:spacing w:val="-2"/>
        </w:rPr>
      </w:pPr>
      <w:r w:rsidRPr="00EE2E47">
        <w:rPr>
          <w:rFonts w:ascii="Arial" w:hAnsi="Arial" w:cs="Arial"/>
          <w:b/>
          <w:spacing w:val="-2"/>
        </w:rPr>
        <w:t>ubytování</w:t>
      </w:r>
      <w:r w:rsidR="002440F0" w:rsidRPr="00EE2E47">
        <w:rPr>
          <w:rFonts w:ascii="Arial" w:hAnsi="Arial" w:cs="Arial"/>
          <w:spacing w:val="-2"/>
        </w:rPr>
        <w:t xml:space="preserve"> (</w:t>
      </w:r>
      <w:r w:rsidR="004D1FA7" w:rsidRPr="00EE2E47">
        <w:rPr>
          <w:rFonts w:ascii="Arial" w:hAnsi="Arial" w:cs="Arial"/>
          <w:spacing w:val="-2"/>
        </w:rPr>
        <w:t>maximální cena ubytování je stanovena na 1 </w:t>
      </w:r>
      <w:r w:rsidR="000710B4" w:rsidRPr="00EE2E47">
        <w:rPr>
          <w:rFonts w:ascii="Arial" w:hAnsi="Arial" w:cs="Arial"/>
          <w:spacing w:val="-2"/>
        </w:rPr>
        <w:t>6</w:t>
      </w:r>
      <w:r w:rsidR="004D1FA7" w:rsidRPr="00EE2E47">
        <w:rPr>
          <w:rFonts w:ascii="Arial" w:hAnsi="Arial" w:cs="Arial"/>
          <w:spacing w:val="-2"/>
        </w:rPr>
        <w:t>00,- Kč za osobu/noc</w:t>
      </w:r>
      <w:r w:rsidR="00AA1C80" w:rsidRPr="00EE2E47">
        <w:rPr>
          <w:rFonts w:ascii="Arial" w:hAnsi="Arial" w:cs="Arial"/>
          <w:spacing w:val="-2"/>
        </w:rPr>
        <w:t xml:space="preserve"> včetně DPH</w:t>
      </w:r>
      <w:r w:rsidR="004D1FA7" w:rsidRPr="00EE2E47">
        <w:rPr>
          <w:rFonts w:ascii="Arial" w:hAnsi="Arial" w:cs="Arial"/>
          <w:spacing w:val="-2"/>
        </w:rPr>
        <w:t>)</w:t>
      </w:r>
      <w:r w:rsidR="003E24A9" w:rsidRPr="00EE2E47">
        <w:rPr>
          <w:rFonts w:ascii="Arial" w:hAnsi="Arial" w:cs="Arial"/>
          <w:spacing w:val="-2"/>
        </w:rPr>
        <w:t>;</w:t>
      </w:r>
    </w:p>
    <w:p w14:paraId="2630F624" w14:textId="2CA9B698" w:rsidR="000E165B" w:rsidRPr="00EE2E47" w:rsidRDefault="009E34C8" w:rsidP="006B4682">
      <w:pPr>
        <w:numPr>
          <w:ilvl w:val="1"/>
          <w:numId w:val="16"/>
        </w:numPr>
        <w:spacing w:before="60" w:after="60"/>
        <w:ind w:left="567" w:hanging="283"/>
        <w:jc w:val="both"/>
        <w:rPr>
          <w:rFonts w:ascii="Arial" w:hAnsi="Arial" w:cs="Arial"/>
        </w:rPr>
      </w:pPr>
      <w:r w:rsidRPr="00EE2E47">
        <w:rPr>
          <w:rFonts w:ascii="Arial" w:hAnsi="Arial" w:cs="Arial"/>
          <w:b/>
        </w:rPr>
        <w:t>stravné</w:t>
      </w:r>
      <w:r w:rsidR="006C1710" w:rsidRPr="00EE2E47">
        <w:rPr>
          <w:rFonts w:ascii="Arial" w:hAnsi="Arial" w:cs="Arial"/>
          <w:b/>
        </w:rPr>
        <w:t xml:space="preserve"> </w:t>
      </w:r>
      <w:r w:rsidR="00862CC1">
        <w:rPr>
          <w:rFonts w:ascii="Arial" w:hAnsi="Arial" w:cs="Arial"/>
          <w:b/>
        </w:rPr>
        <w:t xml:space="preserve">a </w:t>
      </w:r>
      <w:r w:rsidR="00862CC1" w:rsidRPr="007029A8">
        <w:rPr>
          <w:rFonts w:ascii="Arial" w:hAnsi="Arial" w:cs="Arial"/>
          <w:b/>
        </w:rPr>
        <w:t xml:space="preserve">kapesné </w:t>
      </w:r>
      <w:r w:rsidR="000710B4" w:rsidRPr="007029A8">
        <w:rPr>
          <w:rFonts w:ascii="Arial" w:hAnsi="Arial" w:cs="Arial"/>
        </w:rPr>
        <w:t xml:space="preserve">stanovené dle par. 188 </w:t>
      </w:r>
      <w:r w:rsidR="004F590E" w:rsidRPr="007029A8">
        <w:rPr>
          <w:rFonts w:ascii="Arial" w:hAnsi="Arial" w:cs="Arial"/>
        </w:rPr>
        <w:t xml:space="preserve">zákona </w:t>
      </w:r>
      <w:r w:rsidR="000E165B" w:rsidRPr="007029A8">
        <w:rPr>
          <w:rStyle w:val="st"/>
          <w:rFonts w:ascii="Arial" w:hAnsi="Arial" w:cs="Arial"/>
          <w:color w:val="222222"/>
        </w:rPr>
        <w:t xml:space="preserve">č. 262/2006 Sb., </w:t>
      </w:r>
      <w:r w:rsidR="000E165B" w:rsidRPr="007029A8">
        <w:rPr>
          <w:rStyle w:val="Zdraznn"/>
          <w:rFonts w:ascii="Arial" w:hAnsi="Arial" w:cs="Arial"/>
          <w:b w:val="0"/>
          <w:color w:val="222222"/>
        </w:rPr>
        <w:t>zákoník práce</w:t>
      </w:r>
      <w:r w:rsidR="004F590E" w:rsidRPr="007029A8">
        <w:rPr>
          <w:rFonts w:ascii="Arial" w:hAnsi="Arial" w:cs="Arial"/>
        </w:rPr>
        <w:t>,</w:t>
      </w:r>
      <w:r w:rsidR="00AA1C80" w:rsidRPr="007029A8">
        <w:rPr>
          <w:rFonts w:ascii="Arial" w:hAnsi="Arial" w:cs="Arial"/>
        </w:rPr>
        <w:t xml:space="preserve"> v platném</w:t>
      </w:r>
      <w:r w:rsidR="00AA1C80" w:rsidRPr="00EE2E47">
        <w:rPr>
          <w:rFonts w:ascii="Arial" w:hAnsi="Arial" w:cs="Arial"/>
        </w:rPr>
        <w:t xml:space="preserve"> </w:t>
      </w:r>
      <w:r w:rsidR="00673EB1" w:rsidRPr="00EE2E47">
        <w:rPr>
          <w:rFonts w:ascii="Arial" w:hAnsi="Arial" w:cs="Arial"/>
        </w:rPr>
        <w:t>znění</w:t>
      </w:r>
      <w:r w:rsidR="00673EB1">
        <w:rPr>
          <w:rFonts w:ascii="Arial" w:hAnsi="Arial" w:cs="Arial"/>
        </w:rPr>
        <w:t xml:space="preserve"> – výše</w:t>
      </w:r>
      <w:r w:rsidR="004B0CD3">
        <w:rPr>
          <w:rFonts w:ascii="Arial" w:hAnsi="Arial" w:cs="Arial"/>
        </w:rPr>
        <w:t xml:space="preserve"> závisí na době strávené na území ČR a počtu bezplatných j</w:t>
      </w:r>
      <w:r w:rsidR="00D94CF0">
        <w:rPr>
          <w:rFonts w:ascii="Arial" w:hAnsi="Arial" w:cs="Arial"/>
        </w:rPr>
        <w:t xml:space="preserve">ídel </w:t>
      </w:r>
      <w:r w:rsidR="00D94CF0" w:rsidRPr="00032C3F">
        <w:rPr>
          <w:rFonts w:ascii="Arial" w:hAnsi="Arial" w:cs="Arial"/>
        </w:rPr>
        <w:t>(maximální výše pro r. 202</w:t>
      </w:r>
      <w:r w:rsidR="00D56ABC" w:rsidRPr="00032C3F">
        <w:rPr>
          <w:rFonts w:ascii="Arial" w:hAnsi="Arial" w:cs="Arial"/>
        </w:rPr>
        <w:t>2</w:t>
      </w:r>
      <w:r w:rsidR="006B4682" w:rsidRPr="00032C3F">
        <w:rPr>
          <w:rFonts w:ascii="Arial" w:hAnsi="Arial" w:cs="Arial"/>
        </w:rPr>
        <w:t xml:space="preserve"> činí </w:t>
      </w:r>
      <w:r w:rsidR="00F25F9F" w:rsidRPr="00032C3F">
        <w:rPr>
          <w:rFonts w:ascii="Arial" w:hAnsi="Arial" w:cs="Arial"/>
        </w:rPr>
        <w:t>792</w:t>
      </w:r>
      <w:r w:rsidR="004B0CD3" w:rsidRPr="00032C3F">
        <w:rPr>
          <w:rFonts w:ascii="Arial" w:hAnsi="Arial" w:cs="Arial"/>
        </w:rPr>
        <w:t xml:space="preserve">,- </w:t>
      </w:r>
      <w:r w:rsidR="0040667B" w:rsidRPr="00032C3F">
        <w:rPr>
          <w:rFonts w:ascii="Arial" w:hAnsi="Arial" w:cs="Arial"/>
        </w:rPr>
        <w:t>CZK/osob</w:t>
      </w:r>
      <w:r w:rsidR="00D56ABC" w:rsidRPr="00032C3F">
        <w:rPr>
          <w:rFonts w:ascii="Arial" w:hAnsi="Arial" w:cs="Arial"/>
        </w:rPr>
        <w:t>a/</w:t>
      </w:r>
      <w:r w:rsidR="0040667B" w:rsidRPr="00032C3F">
        <w:rPr>
          <w:rFonts w:ascii="Arial" w:hAnsi="Arial" w:cs="Arial"/>
        </w:rPr>
        <w:t>den</w:t>
      </w:r>
      <w:r w:rsidR="004B0CD3" w:rsidRPr="00032C3F">
        <w:rPr>
          <w:rFonts w:ascii="Arial" w:hAnsi="Arial" w:cs="Arial"/>
        </w:rPr>
        <w:t>),</w:t>
      </w:r>
      <w:r w:rsidR="004B0CD3">
        <w:rPr>
          <w:rFonts w:ascii="Arial" w:hAnsi="Arial" w:cs="Arial"/>
        </w:rPr>
        <w:t xml:space="preserve"> </w:t>
      </w:r>
      <w:r w:rsidR="004B0CD3" w:rsidRPr="00032C3F">
        <w:rPr>
          <w:rFonts w:ascii="Arial" w:hAnsi="Arial" w:cs="Arial"/>
        </w:rPr>
        <w:t>kompletní přehled je k dispozici na internetových stránkách AV ČR na</w:t>
      </w:r>
      <w:r w:rsidR="004B0CD3">
        <w:rPr>
          <w:rFonts w:ascii="Arial" w:hAnsi="Arial" w:cs="Arial"/>
        </w:rPr>
        <w:t xml:space="preserve"> adrese: </w:t>
      </w:r>
      <w:hyperlink r:id="rId12" w:history="1">
        <w:r w:rsidR="006162D1" w:rsidRPr="00C445FE">
          <w:rPr>
            <w:rStyle w:val="Hypertextovodkaz"/>
            <w:rFonts w:ascii="Arial" w:hAnsi="Arial" w:cs="Arial"/>
          </w:rPr>
          <w:t>http://www.avcr.cz/cs/veda-a-vyzkum/mezinarodni-vztahy/podporovane-aktivity/prakticke-informace/</w:t>
        </w:r>
      </w:hyperlink>
      <w:r w:rsidR="003E24A9" w:rsidRPr="006B4682">
        <w:rPr>
          <w:rFonts w:ascii="Arial" w:hAnsi="Arial" w:cs="Arial"/>
        </w:rPr>
        <w:t>;</w:t>
      </w:r>
      <w:r w:rsidR="006162D1">
        <w:rPr>
          <w:rFonts w:ascii="Arial" w:hAnsi="Arial" w:cs="Arial"/>
        </w:rPr>
        <w:t xml:space="preserve"> </w:t>
      </w:r>
    </w:p>
    <w:p w14:paraId="3F5F8A56" w14:textId="250D79EA" w:rsidR="00EB5811" w:rsidRPr="00EE2E47" w:rsidRDefault="009E34C8" w:rsidP="00522462">
      <w:pPr>
        <w:numPr>
          <w:ilvl w:val="1"/>
          <w:numId w:val="16"/>
        </w:numPr>
        <w:spacing w:before="60" w:after="60"/>
        <w:ind w:left="567" w:hanging="283"/>
        <w:jc w:val="both"/>
        <w:rPr>
          <w:rFonts w:ascii="Arial" w:hAnsi="Arial" w:cs="Arial"/>
        </w:rPr>
      </w:pPr>
      <w:r w:rsidRPr="00EE2E47">
        <w:rPr>
          <w:rFonts w:ascii="Arial" w:hAnsi="Arial" w:cs="Arial"/>
          <w:b/>
        </w:rPr>
        <w:t>vnitrostátní jízdn</w:t>
      </w:r>
      <w:r w:rsidR="00D1144F" w:rsidRPr="00EE2E47">
        <w:rPr>
          <w:rFonts w:ascii="Arial" w:hAnsi="Arial" w:cs="Arial"/>
          <w:b/>
        </w:rPr>
        <w:t>é</w:t>
      </w:r>
      <w:r w:rsidR="00D1144F" w:rsidRPr="00EE2E47">
        <w:rPr>
          <w:rFonts w:ascii="Arial" w:hAnsi="Arial" w:cs="Arial"/>
        </w:rPr>
        <w:t xml:space="preserve">, pokud cesty </w:t>
      </w:r>
      <w:r w:rsidR="0011080F" w:rsidRPr="00EE2E47">
        <w:rPr>
          <w:rFonts w:ascii="Arial" w:hAnsi="Arial" w:cs="Arial"/>
        </w:rPr>
        <w:t>bezprostředně souvisí s</w:t>
      </w:r>
      <w:r w:rsidR="00127188" w:rsidRPr="00EE2E47">
        <w:rPr>
          <w:rFonts w:ascii="Arial" w:hAnsi="Arial" w:cs="Arial"/>
        </w:rPr>
        <w:t> realizací projektu</w:t>
      </w:r>
      <w:r w:rsidR="00D1144F" w:rsidRPr="00EE2E47">
        <w:rPr>
          <w:rFonts w:ascii="Arial" w:hAnsi="Arial" w:cs="Arial"/>
        </w:rPr>
        <w:t xml:space="preserve"> (</w:t>
      </w:r>
      <w:r w:rsidR="0011080F" w:rsidRPr="00EE2E47">
        <w:rPr>
          <w:rFonts w:ascii="Arial" w:hAnsi="Arial" w:cs="Arial"/>
        </w:rPr>
        <w:t xml:space="preserve">nevztahuje se </w:t>
      </w:r>
      <w:r w:rsidR="00D52FCC" w:rsidRPr="00EE2E47">
        <w:rPr>
          <w:rFonts w:ascii="Arial" w:hAnsi="Arial" w:cs="Arial"/>
        </w:rPr>
        <w:t xml:space="preserve">na </w:t>
      </w:r>
      <w:r w:rsidR="001D341C" w:rsidRPr="00EE2E47">
        <w:rPr>
          <w:rFonts w:ascii="Arial" w:hAnsi="Arial" w:cs="Arial"/>
        </w:rPr>
        <w:t xml:space="preserve">každodenní přesuny mezi ubytovacím zařízením </w:t>
      </w:r>
      <w:r w:rsidR="00D94CF0">
        <w:rPr>
          <w:rFonts w:ascii="Arial" w:hAnsi="Arial" w:cs="Arial"/>
        </w:rPr>
        <w:t xml:space="preserve">a pracovištěm), </w:t>
      </w:r>
      <w:r w:rsidR="00D1144F" w:rsidRPr="00EE2E47">
        <w:rPr>
          <w:rFonts w:ascii="Arial" w:hAnsi="Arial" w:cs="Arial"/>
        </w:rPr>
        <w:t>v případě použití autobusu, nebo vlaku II. třídy se výlohy hradí ve skutečné výši</w:t>
      </w:r>
      <w:r w:rsidR="00C60BFD" w:rsidRPr="00EE2E47">
        <w:rPr>
          <w:rFonts w:ascii="Arial" w:hAnsi="Arial" w:cs="Arial"/>
        </w:rPr>
        <w:t xml:space="preserve"> (včetně místenky)</w:t>
      </w:r>
      <w:r w:rsidR="00AB24BE" w:rsidRPr="00EE2E47">
        <w:rPr>
          <w:rFonts w:ascii="Arial" w:hAnsi="Arial" w:cs="Arial"/>
        </w:rPr>
        <w:t>, v případě použití jiného dopravního prostředku se výlohy na jízdné nehradí.</w:t>
      </w:r>
    </w:p>
    <w:p w14:paraId="18B17CBE" w14:textId="08C7E7C0" w:rsidR="00116317" w:rsidRPr="00B4550D" w:rsidRDefault="00B4550D" w:rsidP="00367DD7">
      <w:pPr>
        <w:numPr>
          <w:ilvl w:val="0"/>
          <w:numId w:val="22"/>
        </w:numPr>
        <w:spacing w:before="60" w:after="60"/>
        <w:ind w:left="284" w:hanging="284"/>
        <w:jc w:val="both"/>
        <w:rPr>
          <w:rFonts w:ascii="Arial" w:hAnsi="Arial" w:cs="Arial"/>
        </w:rPr>
      </w:pPr>
      <w:r w:rsidRPr="001D3017">
        <w:rPr>
          <w:rFonts w:ascii="Arial" w:hAnsi="Arial" w:cs="Arial"/>
          <w:b/>
        </w:rPr>
        <w:t>Finanční prostředky</w:t>
      </w:r>
      <w:r w:rsidRPr="001D3017">
        <w:rPr>
          <w:rFonts w:ascii="Arial" w:hAnsi="Arial" w:cs="Arial"/>
        </w:rPr>
        <w:t xml:space="preserve"> na úhradu nákladů souvisejících s přijetím zahraničních vědeckých pracovníků na pracovištích AV ČR </w:t>
      </w:r>
      <w:r w:rsidR="007029A8" w:rsidRPr="001D3017">
        <w:rPr>
          <w:rFonts w:ascii="Arial" w:hAnsi="Arial" w:cs="Arial"/>
        </w:rPr>
        <w:t>v daném roce</w:t>
      </w:r>
      <w:r w:rsidRPr="001D3017">
        <w:rPr>
          <w:rFonts w:ascii="Arial" w:hAnsi="Arial" w:cs="Arial"/>
        </w:rPr>
        <w:t xml:space="preserve"> jsou pracovišti poskytnuty na základě </w:t>
      </w:r>
      <w:r w:rsidRPr="00421CEE">
        <w:rPr>
          <w:rFonts w:ascii="Arial" w:hAnsi="Arial" w:cs="Arial"/>
          <w:b/>
          <w:u w:val="single"/>
        </w:rPr>
        <w:t>žádosti o poskytnutí dotace</w:t>
      </w:r>
      <w:r w:rsidRPr="001D3017">
        <w:rPr>
          <w:rFonts w:ascii="Arial" w:hAnsi="Arial" w:cs="Arial"/>
          <w:b/>
        </w:rPr>
        <w:t xml:space="preserve"> podané pracovištěm (žadatelem) v rámci příslušné výzvy</w:t>
      </w:r>
      <w:r w:rsidRPr="00AA6F4F">
        <w:rPr>
          <w:rFonts w:ascii="Arial" w:hAnsi="Arial" w:cs="Arial"/>
        </w:rPr>
        <w:t xml:space="preserve"> </w:t>
      </w:r>
      <w:r w:rsidR="0015374F" w:rsidRPr="008D3F91">
        <w:rPr>
          <w:rFonts w:ascii="Arial" w:hAnsi="Arial" w:cs="Arial"/>
          <w:b/>
        </w:rPr>
        <w:t>ev. č. 28/2022</w:t>
      </w:r>
      <w:r w:rsidR="0015374F">
        <w:rPr>
          <w:rFonts w:ascii="Arial" w:hAnsi="Arial" w:cs="Arial"/>
        </w:rPr>
        <w:t> </w:t>
      </w:r>
      <w:r w:rsidRPr="00AA6F4F">
        <w:rPr>
          <w:rFonts w:ascii="Arial" w:hAnsi="Arial" w:cs="Arial"/>
        </w:rPr>
        <w:t>(</w:t>
      </w:r>
      <w:hyperlink r:id="rId13" w:history="1">
        <w:r w:rsidRPr="004B0728">
          <w:rPr>
            <w:rStyle w:val="Hypertextovodkaz"/>
            <w:rFonts w:ascii="Arial" w:hAnsi="Arial" w:cs="Arial"/>
          </w:rPr>
          <w:t>http://www.avcr.cz/cs/veda-a-vyzkum/podpora-vyzkumu/aktualni-vyzvy-av-cr/</w:t>
        </w:r>
      </w:hyperlink>
      <w:r w:rsidRPr="00AA6F4F">
        <w:rPr>
          <w:rFonts w:ascii="Arial" w:hAnsi="Arial" w:cs="Arial"/>
        </w:rPr>
        <w:t>)</w:t>
      </w:r>
      <w:r w:rsidR="001D3017">
        <w:rPr>
          <w:rFonts w:ascii="Arial" w:hAnsi="Arial" w:cs="Arial"/>
        </w:rPr>
        <w:t xml:space="preserve"> </w:t>
      </w:r>
      <w:r w:rsidR="001D3017" w:rsidRPr="008D3F91">
        <w:rPr>
          <w:rFonts w:ascii="Arial" w:hAnsi="Arial" w:cs="Arial"/>
          <w:b/>
          <w:u w:val="single"/>
        </w:rPr>
        <w:t>Pozor na termín uzávěrky pro podávání žádost</w:t>
      </w:r>
      <w:r w:rsidR="006C132F" w:rsidRPr="008D3F91">
        <w:rPr>
          <w:rFonts w:ascii="Arial" w:hAnsi="Arial" w:cs="Arial"/>
          <w:b/>
          <w:u w:val="single"/>
        </w:rPr>
        <w:t>í</w:t>
      </w:r>
      <w:r w:rsidR="001D3017" w:rsidRPr="008D3F91">
        <w:rPr>
          <w:rFonts w:ascii="Arial" w:hAnsi="Arial" w:cs="Arial"/>
          <w:b/>
          <w:u w:val="single"/>
        </w:rPr>
        <w:t xml:space="preserve"> o dotaci</w:t>
      </w:r>
      <w:r w:rsidR="001D3017" w:rsidRPr="006949B4">
        <w:rPr>
          <w:rFonts w:ascii="Arial" w:hAnsi="Arial" w:cs="Arial"/>
          <w:u w:val="single"/>
        </w:rPr>
        <w:t>.</w:t>
      </w:r>
    </w:p>
    <w:p w14:paraId="6C0B4D1A" w14:textId="77777777" w:rsidR="00C60BFD" w:rsidRPr="00700496" w:rsidRDefault="00C60BFD" w:rsidP="00522462">
      <w:pPr>
        <w:spacing w:before="60" w:after="60"/>
        <w:rPr>
          <w:rFonts w:ascii="Arial" w:hAnsi="Arial" w:cs="Arial"/>
          <w:sz w:val="12"/>
          <w:szCs w:val="12"/>
        </w:rPr>
      </w:pPr>
    </w:p>
    <w:p w14:paraId="111D4A2A" w14:textId="0106D22B" w:rsidR="008B2F0A" w:rsidRDefault="00317D62" w:rsidP="00621D57">
      <w:pPr>
        <w:numPr>
          <w:ilvl w:val="0"/>
          <w:numId w:val="22"/>
        </w:numPr>
        <w:spacing w:before="60" w:after="60"/>
        <w:ind w:left="284" w:hanging="284"/>
        <w:jc w:val="both"/>
        <w:rPr>
          <w:rFonts w:ascii="Arial" w:hAnsi="Arial" w:cs="Arial"/>
        </w:rPr>
      </w:pPr>
      <w:r w:rsidRPr="00EE2E47">
        <w:rPr>
          <w:rFonts w:ascii="Arial" w:hAnsi="Arial" w:cs="Arial"/>
        </w:rPr>
        <w:t xml:space="preserve">V případě nenastoupení člena zahraničního řešitelského týmu k pobytu v ČR </w:t>
      </w:r>
      <w:r w:rsidR="00700496">
        <w:rPr>
          <w:rFonts w:ascii="Arial" w:hAnsi="Arial" w:cs="Arial"/>
        </w:rPr>
        <w:t xml:space="preserve">pracoviště AV ČR </w:t>
      </w:r>
      <w:r w:rsidR="00C60BFD" w:rsidRPr="00EE2E47">
        <w:rPr>
          <w:rFonts w:ascii="Arial" w:hAnsi="Arial" w:cs="Arial"/>
        </w:rPr>
        <w:t xml:space="preserve">bezodkladně </w:t>
      </w:r>
      <w:r w:rsidRPr="00EE2E47">
        <w:rPr>
          <w:rFonts w:ascii="Arial" w:hAnsi="Arial" w:cs="Arial"/>
        </w:rPr>
        <w:t>stornuje rezervované ubytování, aby tak minimalizoval</w:t>
      </w:r>
      <w:r w:rsidR="00700496">
        <w:rPr>
          <w:rFonts w:ascii="Arial" w:hAnsi="Arial" w:cs="Arial"/>
        </w:rPr>
        <w:t>o</w:t>
      </w:r>
      <w:r w:rsidRPr="00EE2E47">
        <w:rPr>
          <w:rFonts w:ascii="Arial" w:hAnsi="Arial" w:cs="Arial"/>
        </w:rPr>
        <w:t xml:space="preserve"> případné náklady. </w:t>
      </w:r>
      <w:r w:rsidR="00C60BFD" w:rsidRPr="00EE2E47">
        <w:rPr>
          <w:rFonts w:ascii="Arial" w:hAnsi="Arial" w:cs="Arial"/>
        </w:rPr>
        <w:t>V případě účtování storno poplatku ze strany ubytovacího zařízení hradí K</w:t>
      </w:r>
      <w:r w:rsidRPr="00EE2E47">
        <w:rPr>
          <w:rFonts w:ascii="Arial" w:hAnsi="Arial" w:cs="Arial"/>
        </w:rPr>
        <w:t>ancelář AV</w:t>
      </w:r>
      <w:r w:rsidR="00700496">
        <w:rPr>
          <w:rFonts w:ascii="Arial" w:hAnsi="Arial" w:cs="Arial"/>
        </w:rPr>
        <w:t> </w:t>
      </w:r>
      <w:r w:rsidRPr="00EE2E47">
        <w:rPr>
          <w:rFonts w:ascii="Arial" w:hAnsi="Arial" w:cs="Arial"/>
        </w:rPr>
        <w:t xml:space="preserve">ČR </w:t>
      </w:r>
      <w:r w:rsidR="00C60BFD" w:rsidRPr="00EE2E47">
        <w:rPr>
          <w:rFonts w:ascii="Arial" w:hAnsi="Arial" w:cs="Arial"/>
        </w:rPr>
        <w:t>maximálně</w:t>
      </w:r>
      <w:r w:rsidR="00C60BFD">
        <w:rPr>
          <w:rFonts w:ascii="Arial" w:hAnsi="Arial" w:cs="Arial"/>
        </w:rPr>
        <w:t xml:space="preserve"> náklady na první </w:t>
      </w:r>
      <w:r w:rsidRPr="00C60BFD">
        <w:rPr>
          <w:rFonts w:ascii="Arial" w:hAnsi="Arial" w:cs="Arial"/>
        </w:rPr>
        <w:t xml:space="preserve">noc. </w:t>
      </w:r>
    </w:p>
    <w:p w14:paraId="7DB965E1" w14:textId="77777777" w:rsidR="00621D57" w:rsidRPr="00621D57" w:rsidRDefault="00621D57" w:rsidP="00621D57">
      <w:pPr>
        <w:spacing w:before="60" w:after="60"/>
        <w:jc w:val="both"/>
        <w:rPr>
          <w:rFonts w:ascii="Arial" w:hAnsi="Arial" w:cs="Arial"/>
          <w:sz w:val="12"/>
          <w:szCs w:val="12"/>
        </w:rPr>
      </w:pPr>
    </w:p>
    <w:p w14:paraId="03E072F2" w14:textId="475B5B4D" w:rsidR="008B2F0A" w:rsidRDefault="00E2170D" w:rsidP="00522462">
      <w:pPr>
        <w:numPr>
          <w:ilvl w:val="0"/>
          <w:numId w:val="22"/>
        </w:numPr>
        <w:spacing w:before="60" w:after="60"/>
        <w:ind w:left="284" w:hanging="284"/>
        <w:jc w:val="both"/>
        <w:rPr>
          <w:rFonts w:ascii="Arial" w:hAnsi="Arial" w:cs="Arial"/>
        </w:rPr>
      </w:pPr>
      <w:r>
        <w:rPr>
          <w:rFonts w:ascii="Arial" w:hAnsi="Arial" w:cs="Arial"/>
        </w:rPr>
        <w:t xml:space="preserve">Přijíždějící člen zahraničního řešitelského týmu je povinen si před cestou zajistit víza do ČR, pokud je to potřeba. </w:t>
      </w:r>
    </w:p>
    <w:p w14:paraId="1E8060D9" w14:textId="77777777" w:rsidR="006F7352" w:rsidRDefault="006F7352" w:rsidP="008329B2">
      <w:pPr>
        <w:spacing w:before="60" w:after="60"/>
        <w:jc w:val="both"/>
        <w:rPr>
          <w:rFonts w:ascii="Arial" w:hAnsi="Arial" w:cs="Arial"/>
        </w:rPr>
      </w:pPr>
    </w:p>
    <w:p w14:paraId="52A01D5B" w14:textId="6733FF36" w:rsidR="00050E57" w:rsidRDefault="00050E57" w:rsidP="008329B2">
      <w:pPr>
        <w:spacing w:before="60" w:after="60"/>
        <w:jc w:val="both"/>
        <w:rPr>
          <w:rFonts w:ascii="Arial" w:hAnsi="Arial" w:cs="Arial"/>
        </w:rPr>
      </w:pPr>
      <w:r w:rsidRPr="00050E57">
        <w:rPr>
          <w:rFonts w:ascii="Arial" w:hAnsi="Arial" w:cs="Arial"/>
          <w:u w:val="single"/>
        </w:rPr>
        <w:t>Seznam podpořených projektů pro období 2022-2024</w:t>
      </w:r>
      <w:r>
        <w:rPr>
          <w:rFonts w:ascii="Arial" w:hAnsi="Arial" w:cs="Arial"/>
        </w:rPr>
        <w:t>:</w:t>
      </w:r>
    </w:p>
    <w:p w14:paraId="3056E8C3" w14:textId="50D2AB29" w:rsidR="008329B2" w:rsidRDefault="008329B2" w:rsidP="008329B2">
      <w:pPr>
        <w:spacing w:before="60" w:after="60"/>
        <w:jc w:val="both"/>
        <w:rPr>
          <w:rFonts w:ascii="Arial" w:hAnsi="Arial" w:cs="Arial"/>
        </w:rPr>
      </w:pPr>
    </w:p>
    <w:tbl>
      <w:tblPr>
        <w:tblW w:w="9936" w:type="dxa"/>
        <w:tblCellMar>
          <w:left w:w="70" w:type="dxa"/>
          <w:right w:w="70" w:type="dxa"/>
        </w:tblCellMar>
        <w:tblLook w:val="04A0" w:firstRow="1" w:lastRow="0" w:firstColumn="1" w:lastColumn="0" w:noHBand="0" w:noVBand="1"/>
      </w:tblPr>
      <w:tblGrid>
        <w:gridCol w:w="1830"/>
        <w:gridCol w:w="2082"/>
        <w:gridCol w:w="2272"/>
        <w:gridCol w:w="1739"/>
        <w:gridCol w:w="671"/>
        <w:gridCol w:w="671"/>
        <w:gridCol w:w="671"/>
      </w:tblGrid>
      <w:tr w:rsidR="00E63601" w14:paraId="20203C04" w14:textId="77777777" w:rsidTr="00E63601">
        <w:trPr>
          <w:trHeight w:val="745"/>
        </w:trPr>
        <w:tc>
          <w:tcPr>
            <w:tcW w:w="1830" w:type="dxa"/>
            <w:vMerge w:val="restart"/>
            <w:tcBorders>
              <w:top w:val="single" w:sz="8" w:space="0" w:color="auto"/>
              <w:left w:val="single" w:sz="8" w:space="0" w:color="auto"/>
              <w:bottom w:val="single" w:sz="8" w:space="0" w:color="000000"/>
              <w:right w:val="single" w:sz="4" w:space="0" w:color="auto"/>
            </w:tcBorders>
            <w:shd w:val="clear" w:color="000000" w:fill="E7E6E6"/>
            <w:noWrap/>
            <w:vAlign w:val="center"/>
            <w:hideMark/>
          </w:tcPr>
          <w:p w14:paraId="3402BFC4" w14:textId="77777777" w:rsidR="00E63601" w:rsidRDefault="00E63601">
            <w:pPr>
              <w:jc w:val="center"/>
              <w:rPr>
                <w:rFonts w:ascii="Calibri" w:hAnsi="Calibri" w:cs="Calibri"/>
                <w:b/>
                <w:bCs/>
                <w:sz w:val="20"/>
                <w:szCs w:val="20"/>
              </w:rPr>
            </w:pPr>
            <w:proofErr w:type="spellStart"/>
            <w:r>
              <w:rPr>
                <w:rFonts w:ascii="Calibri" w:hAnsi="Calibri" w:cs="Calibri"/>
                <w:b/>
                <w:bCs/>
                <w:sz w:val="20"/>
                <w:szCs w:val="20"/>
              </w:rPr>
              <w:t>Reg</w:t>
            </w:r>
            <w:proofErr w:type="spellEnd"/>
            <w:r>
              <w:rPr>
                <w:rFonts w:ascii="Calibri" w:hAnsi="Calibri" w:cs="Calibri"/>
                <w:b/>
                <w:bCs/>
                <w:sz w:val="20"/>
                <w:szCs w:val="20"/>
              </w:rPr>
              <w:t>. č. projektu</w:t>
            </w:r>
          </w:p>
        </w:tc>
        <w:tc>
          <w:tcPr>
            <w:tcW w:w="2082" w:type="dxa"/>
            <w:vMerge w:val="restart"/>
            <w:tcBorders>
              <w:top w:val="single" w:sz="8" w:space="0" w:color="auto"/>
              <w:left w:val="single" w:sz="4" w:space="0" w:color="auto"/>
              <w:bottom w:val="single" w:sz="8" w:space="0" w:color="000000"/>
              <w:right w:val="single" w:sz="4" w:space="0" w:color="auto"/>
            </w:tcBorders>
            <w:shd w:val="clear" w:color="000000" w:fill="E7E6E6"/>
            <w:noWrap/>
            <w:vAlign w:val="center"/>
            <w:hideMark/>
          </w:tcPr>
          <w:p w14:paraId="688383EA" w14:textId="77777777" w:rsidR="00E63601" w:rsidRDefault="00E63601">
            <w:pPr>
              <w:jc w:val="center"/>
              <w:rPr>
                <w:rFonts w:ascii="Calibri" w:hAnsi="Calibri" w:cs="Calibri"/>
                <w:b/>
                <w:bCs/>
                <w:sz w:val="20"/>
                <w:szCs w:val="20"/>
              </w:rPr>
            </w:pPr>
            <w:r>
              <w:rPr>
                <w:rFonts w:ascii="Calibri" w:hAnsi="Calibri" w:cs="Calibri"/>
                <w:b/>
                <w:bCs/>
                <w:sz w:val="20"/>
                <w:szCs w:val="20"/>
              </w:rPr>
              <w:t>Název projektu</w:t>
            </w:r>
          </w:p>
        </w:tc>
        <w:tc>
          <w:tcPr>
            <w:tcW w:w="2272" w:type="dxa"/>
            <w:vMerge w:val="restart"/>
            <w:tcBorders>
              <w:top w:val="single" w:sz="8" w:space="0" w:color="auto"/>
              <w:left w:val="single" w:sz="4" w:space="0" w:color="auto"/>
              <w:bottom w:val="single" w:sz="8" w:space="0" w:color="000000"/>
              <w:right w:val="single" w:sz="4" w:space="0" w:color="auto"/>
            </w:tcBorders>
            <w:shd w:val="clear" w:color="000000" w:fill="E7E6E6"/>
            <w:noWrap/>
            <w:vAlign w:val="center"/>
            <w:hideMark/>
          </w:tcPr>
          <w:p w14:paraId="18688D50" w14:textId="77777777" w:rsidR="00E63601" w:rsidRDefault="00E63601">
            <w:pPr>
              <w:jc w:val="center"/>
              <w:rPr>
                <w:rFonts w:ascii="Calibri" w:hAnsi="Calibri" w:cs="Calibri"/>
                <w:b/>
                <w:bCs/>
                <w:sz w:val="20"/>
                <w:szCs w:val="20"/>
              </w:rPr>
            </w:pPr>
            <w:r>
              <w:rPr>
                <w:rFonts w:ascii="Calibri" w:hAnsi="Calibri" w:cs="Calibri"/>
                <w:b/>
                <w:bCs/>
                <w:sz w:val="20"/>
                <w:szCs w:val="20"/>
              </w:rPr>
              <w:t>Pracoviště AV ČR / Pracoviště LZA</w:t>
            </w:r>
          </w:p>
        </w:tc>
        <w:tc>
          <w:tcPr>
            <w:tcW w:w="1739" w:type="dxa"/>
            <w:vMerge w:val="restart"/>
            <w:tcBorders>
              <w:top w:val="single" w:sz="8" w:space="0" w:color="auto"/>
              <w:left w:val="single" w:sz="4" w:space="0" w:color="auto"/>
              <w:bottom w:val="single" w:sz="8" w:space="0" w:color="000000"/>
              <w:right w:val="single" w:sz="4" w:space="0" w:color="auto"/>
            </w:tcBorders>
            <w:shd w:val="clear" w:color="000000" w:fill="E7E6E6"/>
            <w:noWrap/>
            <w:vAlign w:val="center"/>
            <w:hideMark/>
          </w:tcPr>
          <w:p w14:paraId="7E01FFB7" w14:textId="77777777" w:rsidR="00E63601" w:rsidRDefault="00E63601">
            <w:pPr>
              <w:jc w:val="center"/>
              <w:rPr>
                <w:rFonts w:ascii="Calibri" w:hAnsi="Calibri" w:cs="Calibri"/>
                <w:b/>
                <w:bCs/>
                <w:sz w:val="20"/>
                <w:szCs w:val="20"/>
              </w:rPr>
            </w:pPr>
            <w:r>
              <w:rPr>
                <w:rFonts w:ascii="Calibri" w:hAnsi="Calibri" w:cs="Calibri"/>
                <w:b/>
                <w:bCs/>
                <w:sz w:val="20"/>
                <w:szCs w:val="20"/>
              </w:rPr>
              <w:t>Řešitelé</w:t>
            </w:r>
          </w:p>
        </w:tc>
        <w:tc>
          <w:tcPr>
            <w:tcW w:w="2013" w:type="dxa"/>
            <w:gridSpan w:val="3"/>
            <w:tcBorders>
              <w:top w:val="single" w:sz="8" w:space="0" w:color="auto"/>
              <w:left w:val="nil"/>
              <w:bottom w:val="single" w:sz="4" w:space="0" w:color="auto"/>
              <w:right w:val="single" w:sz="8" w:space="0" w:color="000000"/>
            </w:tcBorders>
            <w:shd w:val="clear" w:color="000000" w:fill="E7E6E6"/>
            <w:vAlign w:val="center"/>
            <w:hideMark/>
          </w:tcPr>
          <w:p w14:paraId="2DBBFE87" w14:textId="77777777" w:rsidR="00E63601" w:rsidRDefault="00E63601">
            <w:pPr>
              <w:jc w:val="center"/>
              <w:rPr>
                <w:rFonts w:ascii="Calibri" w:hAnsi="Calibri" w:cs="Calibri"/>
                <w:b/>
                <w:bCs/>
                <w:sz w:val="20"/>
                <w:szCs w:val="20"/>
              </w:rPr>
            </w:pPr>
            <w:r>
              <w:rPr>
                <w:rFonts w:ascii="Calibri" w:hAnsi="Calibri" w:cs="Calibri"/>
                <w:b/>
                <w:bCs/>
                <w:sz w:val="20"/>
                <w:szCs w:val="20"/>
              </w:rPr>
              <w:t>Kvóta/počet dní/rok   CAL/LZA</w:t>
            </w:r>
          </w:p>
        </w:tc>
      </w:tr>
      <w:tr w:rsidR="00E63601" w14:paraId="336F2385" w14:textId="77777777" w:rsidTr="00E63601">
        <w:trPr>
          <w:trHeight w:val="1097"/>
        </w:trPr>
        <w:tc>
          <w:tcPr>
            <w:tcW w:w="1830" w:type="dxa"/>
            <w:vMerge/>
            <w:tcBorders>
              <w:top w:val="single" w:sz="8" w:space="0" w:color="auto"/>
              <w:left w:val="single" w:sz="8" w:space="0" w:color="auto"/>
              <w:bottom w:val="single" w:sz="8" w:space="0" w:color="000000"/>
              <w:right w:val="single" w:sz="4" w:space="0" w:color="auto"/>
            </w:tcBorders>
            <w:vAlign w:val="center"/>
            <w:hideMark/>
          </w:tcPr>
          <w:p w14:paraId="0FAB170F" w14:textId="77777777" w:rsidR="00E63601" w:rsidRDefault="00E63601">
            <w:pPr>
              <w:rPr>
                <w:rFonts w:ascii="Calibri" w:hAnsi="Calibri" w:cs="Calibri"/>
                <w:b/>
                <w:bCs/>
                <w:sz w:val="20"/>
                <w:szCs w:val="20"/>
              </w:rPr>
            </w:pPr>
          </w:p>
        </w:tc>
        <w:tc>
          <w:tcPr>
            <w:tcW w:w="2082" w:type="dxa"/>
            <w:vMerge/>
            <w:tcBorders>
              <w:top w:val="single" w:sz="8" w:space="0" w:color="auto"/>
              <w:left w:val="single" w:sz="4" w:space="0" w:color="auto"/>
              <w:bottom w:val="single" w:sz="8" w:space="0" w:color="000000"/>
              <w:right w:val="single" w:sz="4" w:space="0" w:color="auto"/>
            </w:tcBorders>
            <w:vAlign w:val="center"/>
            <w:hideMark/>
          </w:tcPr>
          <w:p w14:paraId="31A0575E" w14:textId="77777777" w:rsidR="00E63601" w:rsidRDefault="00E63601">
            <w:pPr>
              <w:rPr>
                <w:rFonts w:ascii="Calibri" w:hAnsi="Calibri" w:cs="Calibri"/>
                <w:b/>
                <w:bCs/>
                <w:sz w:val="20"/>
                <w:szCs w:val="20"/>
              </w:rPr>
            </w:pPr>
          </w:p>
        </w:tc>
        <w:tc>
          <w:tcPr>
            <w:tcW w:w="2272" w:type="dxa"/>
            <w:vMerge/>
            <w:tcBorders>
              <w:top w:val="single" w:sz="8" w:space="0" w:color="auto"/>
              <w:left w:val="single" w:sz="4" w:space="0" w:color="auto"/>
              <w:bottom w:val="single" w:sz="8" w:space="0" w:color="000000"/>
              <w:right w:val="single" w:sz="4" w:space="0" w:color="auto"/>
            </w:tcBorders>
            <w:vAlign w:val="center"/>
            <w:hideMark/>
          </w:tcPr>
          <w:p w14:paraId="6F447E79" w14:textId="77777777" w:rsidR="00E63601" w:rsidRDefault="00E63601">
            <w:pPr>
              <w:rPr>
                <w:rFonts w:ascii="Calibri" w:hAnsi="Calibri" w:cs="Calibri"/>
                <w:b/>
                <w:bCs/>
                <w:sz w:val="20"/>
                <w:szCs w:val="20"/>
              </w:rPr>
            </w:pPr>
          </w:p>
        </w:tc>
        <w:tc>
          <w:tcPr>
            <w:tcW w:w="1739" w:type="dxa"/>
            <w:vMerge/>
            <w:tcBorders>
              <w:top w:val="single" w:sz="8" w:space="0" w:color="auto"/>
              <w:left w:val="single" w:sz="4" w:space="0" w:color="auto"/>
              <w:bottom w:val="single" w:sz="8" w:space="0" w:color="000000"/>
              <w:right w:val="single" w:sz="4" w:space="0" w:color="auto"/>
            </w:tcBorders>
            <w:vAlign w:val="center"/>
            <w:hideMark/>
          </w:tcPr>
          <w:p w14:paraId="31B4D32E" w14:textId="77777777" w:rsidR="00E63601" w:rsidRDefault="00E63601">
            <w:pPr>
              <w:rPr>
                <w:rFonts w:ascii="Calibri" w:hAnsi="Calibri" w:cs="Calibri"/>
                <w:b/>
                <w:bCs/>
                <w:sz w:val="20"/>
                <w:szCs w:val="20"/>
              </w:rPr>
            </w:pPr>
          </w:p>
        </w:tc>
        <w:tc>
          <w:tcPr>
            <w:tcW w:w="671" w:type="dxa"/>
            <w:tcBorders>
              <w:top w:val="nil"/>
              <w:left w:val="nil"/>
              <w:bottom w:val="single" w:sz="8" w:space="0" w:color="auto"/>
              <w:right w:val="single" w:sz="4" w:space="0" w:color="auto"/>
            </w:tcBorders>
            <w:shd w:val="clear" w:color="000000" w:fill="E7E6E6"/>
            <w:noWrap/>
            <w:vAlign w:val="center"/>
            <w:hideMark/>
          </w:tcPr>
          <w:p w14:paraId="011662DB" w14:textId="77777777" w:rsidR="00E63601" w:rsidRDefault="00E63601">
            <w:pPr>
              <w:jc w:val="center"/>
              <w:rPr>
                <w:rFonts w:ascii="Calibri" w:hAnsi="Calibri" w:cs="Calibri"/>
                <w:b/>
                <w:bCs/>
                <w:sz w:val="20"/>
                <w:szCs w:val="20"/>
              </w:rPr>
            </w:pPr>
            <w:r>
              <w:rPr>
                <w:rFonts w:ascii="Calibri" w:hAnsi="Calibri" w:cs="Calibri"/>
                <w:b/>
                <w:bCs/>
                <w:sz w:val="20"/>
                <w:szCs w:val="20"/>
              </w:rPr>
              <w:t>2022</w:t>
            </w:r>
          </w:p>
        </w:tc>
        <w:tc>
          <w:tcPr>
            <w:tcW w:w="671" w:type="dxa"/>
            <w:tcBorders>
              <w:top w:val="nil"/>
              <w:left w:val="nil"/>
              <w:bottom w:val="single" w:sz="8" w:space="0" w:color="auto"/>
              <w:right w:val="single" w:sz="4" w:space="0" w:color="auto"/>
            </w:tcBorders>
            <w:shd w:val="clear" w:color="000000" w:fill="E7E6E6"/>
            <w:noWrap/>
            <w:vAlign w:val="center"/>
            <w:hideMark/>
          </w:tcPr>
          <w:p w14:paraId="52DB288D" w14:textId="77777777" w:rsidR="00E63601" w:rsidRDefault="00E63601">
            <w:pPr>
              <w:jc w:val="center"/>
              <w:rPr>
                <w:rFonts w:ascii="Calibri" w:hAnsi="Calibri" w:cs="Calibri"/>
                <w:b/>
                <w:bCs/>
                <w:sz w:val="20"/>
                <w:szCs w:val="20"/>
              </w:rPr>
            </w:pPr>
            <w:r>
              <w:rPr>
                <w:rFonts w:ascii="Calibri" w:hAnsi="Calibri" w:cs="Calibri"/>
                <w:b/>
                <w:bCs/>
                <w:sz w:val="20"/>
                <w:szCs w:val="20"/>
              </w:rPr>
              <w:t>2023</w:t>
            </w:r>
          </w:p>
        </w:tc>
        <w:tc>
          <w:tcPr>
            <w:tcW w:w="671" w:type="dxa"/>
            <w:tcBorders>
              <w:top w:val="nil"/>
              <w:left w:val="nil"/>
              <w:bottom w:val="single" w:sz="8" w:space="0" w:color="auto"/>
              <w:right w:val="single" w:sz="8" w:space="0" w:color="auto"/>
            </w:tcBorders>
            <w:shd w:val="clear" w:color="000000" w:fill="E7E6E6"/>
            <w:noWrap/>
            <w:vAlign w:val="center"/>
            <w:hideMark/>
          </w:tcPr>
          <w:p w14:paraId="3CAF7D85" w14:textId="77777777" w:rsidR="00E63601" w:rsidRDefault="00E63601">
            <w:pPr>
              <w:jc w:val="center"/>
              <w:rPr>
                <w:rFonts w:ascii="Calibri" w:hAnsi="Calibri" w:cs="Calibri"/>
                <w:b/>
                <w:bCs/>
                <w:sz w:val="20"/>
                <w:szCs w:val="20"/>
              </w:rPr>
            </w:pPr>
            <w:r>
              <w:rPr>
                <w:rFonts w:ascii="Calibri" w:hAnsi="Calibri" w:cs="Calibri"/>
                <w:b/>
                <w:bCs/>
                <w:sz w:val="20"/>
                <w:szCs w:val="20"/>
              </w:rPr>
              <w:t>2024</w:t>
            </w:r>
          </w:p>
        </w:tc>
      </w:tr>
      <w:tr w:rsidR="00E63601" w14:paraId="354F0F87" w14:textId="77777777" w:rsidTr="00E63601">
        <w:trPr>
          <w:trHeight w:val="1140"/>
        </w:trPr>
        <w:tc>
          <w:tcPr>
            <w:tcW w:w="1830" w:type="dxa"/>
            <w:tcBorders>
              <w:top w:val="nil"/>
              <w:left w:val="single" w:sz="8" w:space="0" w:color="auto"/>
              <w:bottom w:val="single" w:sz="8" w:space="0" w:color="auto"/>
              <w:right w:val="single" w:sz="4" w:space="0" w:color="auto"/>
            </w:tcBorders>
            <w:shd w:val="clear" w:color="auto" w:fill="auto"/>
            <w:noWrap/>
            <w:vAlign w:val="center"/>
            <w:hideMark/>
          </w:tcPr>
          <w:p w14:paraId="49B274BD" w14:textId="77777777" w:rsidR="00E63601" w:rsidRDefault="00E63601">
            <w:pPr>
              <w:jc w:val="center"/>
              <w:rPr>
                <w:rFonts w:ascii="Calibri" w:hAnsi="Calibri" w:cs="Calibri"/>
                <w:b/>
                <w:bCs/>
                <w:sz w:val="20"/>
                <w:szCs w:val="20"/>
              </w:rPr>
            </w:pPr>
            <w:r>
              <w:rPr>
                <w:rFonts w:ascii="Calibri" w:hAnsi="Calibri" w:cs="Calibri"/>
                <w:b/>
                <w:bCs/>
                <w:sz w:val="20"/>
                <w:szCs w:val="20"/>
              </w:rPr>
              <w:t>LZA-22-02</w:t>
            </w:r>
          </w:p>
        </w:tc>
        <w:tc>
          <w:tcPr>
            <w:tcW w:w="2082" w:type="dxa"/>
            <w:tcBorders>
              <w:top w:val="nil"/>
              <w:left w:val="nil"/>
              <w:bottom w:val="single" w:sz="8" w:space="0" w:color="auto"/>
              <w:right w:val="single" w:sz="4" w:space="0" w:color="auto"/>
            </w:tcBorders>
            <w:shd w:val="clear" w:color="auto" w:fill="auto"/>
            <w:vAlign w:val="center"/>
            <w:hideMark/>
          </w:tcPr>
          <w:p w14:paraId="5E35652E" w14:textId="77777777" w:rsidR="00E63601" w:rsidRDefault="00E63601">
            <w:pPr>
              <w:jc w:val="center"/>
              <w:rPr>
                <w:rFonts w:ascii="Calibri" w:hAnsi="Calibri" w:cs="Calibri"/>
                <w:sz w:val="20"/>
                <w:szCs w:val="20"/>
              </w:rPr>
            </w:pPr>
            <w:proofErr w:type="spellStart"/>
            <w:r>
              <w:rPr>
                <w:rFonts w:ascii="Calibri" w:hAnsi="Calibri" w:cs="Calibri"/>
                <w:sz w:val="20"/>
                <w:szCs w:val="20"/>
              </w:rPr>
              <w:t>Innovative</w:t>
            </w:r>
            <w:proofErr w:type="spellEnd"/>
            <w:r>
              <w:rPr>
                <w:rFonts w:ascii="Calibri" w:hAnsi="Calibri" w:cs="Calibri"/>
                <w:sz w:val="20"/>
                <w:szCs w:val="20"/>
              </w:rPr>
              <w:t xml:space="preserve"> bio-</w:t>
            </w:r>
            <w:proofErr w:type="spellStart"/>
            <w:r>
              <w:rPr>
                <w:rFonts w:ascii="Calibri" w:hAnsi="Calibri" w:cs="Calibri"/>
                <w:sz w:val="20"/>
                <w:szCs w:val="20"/>
              </w:rPr>
              <w:t>based</w:t>
            </w:r>
            <w:proofErr w:type="spellEnd"/>
            <w:r>
              <w:rPr>
                <w:rFonts w:ascii="Calibri" w:hAnsi="Calibri" w:cs="Calibri"/>
                <w:sz w:val="20"/>
                <w:szCs w:val="20"/>
              </w:rPr>
              <w:t xml:space="preserve"> </w:t>
            </w:r>
            <w:proofErr w:type="spellStart"/>
            <w:r>
              <w:rPr>
                <w:rFonts w:ascii="Calibri" w:hAnsi="Calibri" w:cs="Calibri"/>
                <w:sz w:val="20"/>
                <w:szCs w:val="20"/>
              </w:rPr>
              <w:t>polyols</w:t>
            </w:r>
            <w:proofErr w:type="spellEnd"/>
            <w:r>
              <w:rPr>
                <w:rFonts w:ascii="Calibri" w:hAnsi="Calibri" w:cs="Calibri"/>
                <w:sz w:val="20"/>
                <w:szCs w:val="20"/>
              </w:rPr>
              <w:t xml:space="preserve"> and </w:t>
            </w:r>
            <w:proofErr w:type="spellStart"/>
            <w:r>
              <w:rPr>
                <w:rFonts w:ascii="Calibri" w:hAnsi="Calibri" w:cs="Calibri"/>
                <w:sz w:val="20"/>
                <w:szCs w:val="20"/>
              </w:rPr>
              <w:t>advanced</w:t>
            </w:r>
            <w:proofErr w:type="spellEnd"/>
            <w:r>
              <w:rPr>
                <w:rFonts w:ascii="Calibri" w:hAnsi="Calibri" w:cs="Calibri"/>
                <w:sz w:val="20"/>
                <w:szCs w:val="20"/>
              </w:rPr>
              <w:t xml:space="preserve"> </w:t>
            </w:r>
            <w:proofErr w:type="spellStart"/>
            <w:r>
              <w:rPr>
                <w:rFonts w:ascii="Calibri" w:hAnsi="Calibri" w:cs="Calibri"/>
                <w:sz w:val="20"/>
                <w:szCs w:val="20"/>
              </w:rPr>
              <w:t>methods</w:t>
            </w:r>
            <w:proofErr w:type="spellEnd"/>
            <w:r>
              <w:rPr>
                <w:rFonts w:ascii="Calibri" w:hAnsi="Calibri" w:cs="Calibri"/>
                <w:sz w:val="20"/>
                <w:szCs w:val="20"/>
              </w:rPr>
              <w:t xml:space="preserve"> </w:t>
            </w:r>
            <w:proofErr w:type="spellStart"/>
            <w:r>
              <w:rPr>
                <w:rFonts w:ascii="Calibri" w:hAnsi="Calibri" w:cs="Calibri"/>
                <w:sz w:val="20"/>
                <w:szCs w:val="20"/>
              </w:rPr>
              <w:t>of</w:t>
            </w:r>
            <w:proofErr w:type="spellEnd"/>
            <w:r>
              <w:rPr>
                <w:rFonts w:ascii="Calibri" w:hAnsi="Calibri" w:cs="Calibri"/>
                <w:sz w:val="20"/>
                <w:szCs w:val="20"/>
              </w:rPr>
              <w:t xml:space="preserve"> </w:t>
            </w:r>
            <w:proofErr w:type="spellStart"/>
            <w:r>
              <w:rPr>
                <w:rFonts w:ascii="Calibri" w:hAnsi="Calibri" w:cs="Calibri"/>
                <w:sz w:val="20"/>
                <w:szCs w:val="20"/>
              </w:rPr>
              <w:t>their</w:t>
            </w:r>
            <w:proofErr w:type="spellEnd"/>
            <w:r>
              <w:rPr>
                <w:rFonts w:ascii="Calibri" w:hAnsi="Calibri" w:cs="Calibri"/>
                <w:sz w:val="20"/>
                <w:szCs w:val="20"/>
              </w:rPr>
              <w:t xml:space="preserve"> </w:t>
            </w:r>
            <w:proofErr w:type="spellStart"/>
            <w:r>
              <w:rPr>
                <w:rFonts w:ascii="Calibri" w:hAnsi="Calibri" w:cs="Calibri"/>
                <w:sz w:val="20"/>
                <w:szCs w:val="20"/>
              </w:rPr>
              <w:t>characterization</w:t>
            </w:r>
            <w:proofErr w:type="spellEnd"/>
          </w:p>
        </w:tc>
        <w:tc>
          <w:tcPr>
            <w:tcW w:w="2272" w:type="dxa"/>
            <w:tcBorders>
              <w:top w:val="nil"/>
              <w:left w:val="nil"/>
              <w:bottom w:val="single" w:sz="8" w:space="0" w:color="auto"/>
              <w:right w:val="single" w:sz="4" w:space="0" w:color="auto"/>
            </w:tcBorders>
            <w:shd w:val="clear" w:color="auto" w:fill="auto"/>
            <w:vAlign w:val="center"/>
            <w:hideMark/>
          </w:tcPr>
          <w:p w14:paraId="41776C7A" w14:textId="77777777" w:rsidR="00E63601" w:rsidRDefault="00E63601">
            <w:pPr>
              <w:jc w:val="center"/>
              <w:rPr>
                <w:rFonts w:ascii="Calibri" w:hAnsi="Calibri" w:cs="Calibri"/>
                <w:sz w:val="20"/>
                <w:szCs w:val="20"/>
              </w:rPr>
            </w:pPr>
            <w:r>
              <w:rPr>
                <w:rFonts w:ascii="Calibri" w:hAnsi="Calibri" w:cs="Calibri"/>
                <w:sz w:val="20"/>
                <w:szCs w:val="20"/>
              </w:rPr>
              <w:t xml:space="preserve">ÚMCH / </w:t>
            </w:r>
            <w:proofErr w:type="spellStart"/>
            <w:r>
              <w:rPr>
                <w:rFonts w:ascii="Calibri" w:hAnsi="Calibri" w:cs="Calibri"/>
                <w:sz w:val="20"/>
                <w:szCs w:val="20"/>
              </w:rPr>
              <w:t>Latvian</w:t>
            </w:r>
            <w:proofErr w:type="spellEnd"/>
            <w:r>
              <w:rPr>
                <w:rFonts w:ascii="Calibri" w:hAnsi="Calibri" w:cs="Calibri"/>
                <w:sz w:val="20"/>
                <w:szCs w:val="20"/>
              </w:rPr>
              <w:t xml:space="preserve"> </w:t>
            </w:r>
            <w:proofErr w:type="spellStart"/>
            <w:r>
              <w:rPr>
                <w:rFonts w:ascii="Calibri" w:hAnsi="Calibri" w:cs="Calibri"/>
                <w:sz w:val="20"/>
                <w:szCs w:val="20"/>
              </w:rPr>
              <w:t>State</w:t>
            </w:r>
            <w:proofErr w:type="spellEnd"/>
            <w:r>
              <w:rPr>
                <w:rFonts w:ascii="Calibri" w:hAnsi="Calibri" w:cs="Calibri"/>
                <w:sz w:val="20"/>
                <w:szCs w:val="20"/>
              </w:rPr>
              <w:t xml:space="preserve"> Institute </w:t>
            </w:r>
            <w:proofErr w:type="spellStart"/>
            <w:r>
              <w:rPr>
                <w:rFonts w:ascii="Calibri" w:hAnsi="Calibri" w:cs="Calibri"/>
                <w:sz w:val="20"/>
                <w:szCs w:val="20"/>
              </w:rPr>
              <w:t>of</w:t>
            </w:r>
            <w:proofErr w:type="spellEnd"/>
            <w:r>
              <w:rPr>
                <w:rFonts w:ascii="Calibri" w:hAnsi="Calibri" w:cs="Calibri"/>
                <w:sz w:val="20"/>
                <w:szCs w:val="20"/>
              </w:rPr>
              <w:t xml:space="preserve"> </w:t>
            </w:r>
            <w:proofErr w:type="spellStart"/>
            <w:r>
              <w:rPr>
                <w:rFonts w:ascii="Calibri" w:hAnsi="Calibri" w:cs="Calibri"/>
                <w:sz w:val="20"/>
                <w:szCs w:val="20"/>
              </w:rPr>
              <w:t>Wood</w:t>
            </w:r>
            <w:proofErr w:type="spellEnd"/>
            <w:r>
              <w:rPr>
                <w:rFonts w:ascii="Calibri" w:hAnsi="Calibri" w:cs="Calibri"/>
                <w:sz w:val="20"/>
                <w:szCs w:val="20"/>
              </w:rPr>
              <w:br/>
            </w:r>
            <w:proofErr w:type="spellStart"/>
            <w:r>
              <w:rPr>
                <w:rFonts w:ascii="Calibri" w:hAnsi="Calibri" w:cs="Calibri"/>
                <w:sz w:val="20"/>
                <w:szCs w:val="20"/>
              </w:rPr>
              <w:t>Chemistry</w:t>
            </w:r>
            <w:proofErr w:type="spellEnd"/>
          </w:p>
        </w:tc>
        <w:tc>
          <w:tcPr>
            <w:tcW w:w="1739" w:type="dxa"/>
            <w:tcBorders>
              <w:top w:val="nil"/>
              <w:left w:val="nil"/>
              <w:bottom w:val="single" w:sz="8" w:space="0" w:color="auto"/>
              <w:right w:val="single" w:sz="4" w:space="0" w:color="auto"/>
            </w:tcBorders>
            <w:shd w:val="clear" w:color="auto" w:fill="auto"/>
            <w:vAlign w:val="center"/>
            <w:hideMark/>
          </w:tcPr>
          <w:p w14:paraId="1D896B33" w14:textId="77777777" w:rsidR="00E63601" w:rsidRDefault="00E63601">
            <w:pPr>
              <w:jc w:val="center"/>
              <w:rPr>
                <w:rFonts w:ascii="Calibri" w:hAnsi="Calibri" w:cs="Calibri"/>
                <w:sz w:val="20"/>
                <w:szCs w:val="20"/>
              </w:rPr>
            </w:pPr>
            <w:r>
              <w:rPr>
                <w:rFonts w:ascii="Calibri" w:hAnsi="Calibri" w:cs="Calibri"/>
                <w:sz w:val="20"/>
                <w:szCs w:val="20"/>
              </w:rPr>
              <w:t xml:space="preserve">Beneš / </w:t>
            </w:r>
            <w:proofErr w:type="spellStart"/>
            <w:r>
              <w:rPr>
                <w:rFonts w:ascii="Calibri" w:hAnsi="Calibri" w:cs="Calibri"/>
                <w:sz w:val="20"/>
                <w:szCs w:val="20"/>
              </w:rPr>
              <w:t>Cabulis</w:t>
            </w:r>
            <w:proofErr w:type="spellEnd"/>
          </w:p>
        </w:tc>
        <w:tc>
          <w:tcPr>
            <w:tcW w:w="671" w:type="dxa"/>
            <w:tcBorders>
              <w:top w:val="nil"/>
              <w:left w:val="nil"/>
              <w:bottom w:val="single" w:sz="8" w:space="0" w:color="auto"/>
              <w:right w:val="single" w:sz="4" w:space="0" w:color="auto"/>
            </w:tcBorders>
            <w:shd w:val="clear" w:color="auto" w:fill="auto"/>
            <w:noWrap/>
            <w:vAlign w:val="bottom"/>
            <w:hideMark/>
          </w:tcPr>
          <w:p w14:paraId="3BE24610" w14:textId="77777777" w:rsidR="00E63601" w:rsidRDefault="00E63601">
            <w:pPr>
              <w:rPr>
                <w:rFonts w:ascii="Calibri" w:hAnsi="Calibri" w:cs="Calibri"/>
                <w:color w:val="000000"/>
                <w:sz w:val="22"/>
                <w:szCs w:val="22"/>
              </w:rPr>
            </w:pPr>
            <w:r>
              <w:rPr>
                <w:rFonts w:ascii="Calibri" w:hAnsi="Calibri" w:cs="Calibri"/>
                <w:color w:val="000000"/>
                <w:sz w:val="22"/>
                <w:szCs w:val="22"/>
              </w:rPr>
              <w:t>21/21</w:t>
            </w:r>
          </w:p>
        </w:tc>
        <w:tc>
          <w:tcPr>
            <w:tcW w:w="671" w:type="dxa"/>
            <w:tcBorders>
              <w:top w:val="nil"/>
              <w:left w:val="nil"/>
              <w:bottom w:val="single" w:sz="8" w:space="0" w:color="auto"/>
              <w:right w:val="single" w:sz="4" w:space="0" w:color="auto"/>
            </w:tcBorders>
            <w:shd w:val="clear" w:color="auto" w:fill="auto"/>
            <w:noWrap/>
            <w:vAlign w:val="bottom"/>
            <w:hideMark/>
          </w:tcPr>
          <w:p w14:paraId="72A6B90A" w14:textId="77777777" w:rsidR="00E63601" w:rsidRDefault="00E63601">
            <w:pPr>
              <w:rPr>
                <w:rFonts w:ascii="Calibri" w:hAnsi="Calibri" w:cs="Calibri"/>
                <w:color w:val="000000"/>
                <w:sz w:val="22"/>
                <w:szCs w:val="22"/>
              </w:rPr>
            </w:pPr>
            <w:r>
              <w:rPr>
                <w:rFonts w:ascii="Calibri" w:hAnsi="Calibri" w:cs="Calibri"/>
                <w:color w:val="000000"/>
                <w:sz w:val="22"/>
                <w:szCs w:val="22"/>
              </w:rPr>
              <w:t>21/21</w:t>
            </w:r>
          </w:p>
        </w:tc>
        <w:tc>
          <w:tcPr>
            <w:tcW w:w="671" w:type="dxa"/>
            <w:tcBorders>
              <w:top w:val="nil"/>
              <w:left w:val="nil"/>
              <w:bottom w:val="single" w:sz="8" w:space="0" w:color="auto"/>
              <w:right w:val="single" w:sz="8" w:space="0" w:color="auto"/>
            </w:tcBorders>
            <w:shd w:val="clear" w:color="auto" w:fill="auto"/>
            <w:noWrap/>
            <w:vAlign w:val="bottom"/>
            <w:hideMark/>
          </w:tcPr>
          <w:p w14:paraId="01159DB0" w14:textId="77777777" w:rsidR="00E63601" w:rsidRDefault="00E63601">
            <w:pPr>
              <w:rPr>
                <w:rFonts w:ascii="Calibri" w:hAnsi="Calibri" w:cs="Calibri"/>
                <w:color w:val="000000"/>
                <w:sz w:val="22"/>
                <w:szCs w:val="22"/>
              </w:rPr>
            </w:pPr>
            <w:r>
              <w:rPr>
                <w:rFonts w:ascii="Calibri" w:hAnsi="Calibri" w:cs="Calibri"/>
                <w:color w:val="000000"/>
                <w:sz w:val="22"/>
                <w:szCs w:val="22"/>
              </w:rPr>
              <w:t>21/21</w:t>
            </w:r>
          </w:p>
        </w:tc>
      </w:tr>
    </w:tbl>
    <w:p w14:paraId="268E545F" w14:textId="77777777" w:rsidR="00E63601" w:rsidRDefault="00E63601" w:rsidP="008329B2">
      <w:pPr>
        <w:spacing w:before="60" w:after="60"/>
        <w:jc w:val="both"/>
        <w:rPr>
          <w:rFonts w:ascii="Arial" w:hAnsi="Arial" w:cs="Arial"/>
        </w:rPr>
      </w:pPr>
    </w:p>
    <w:p w14:paraId="39DC55F1" w14:textId="2E077753" w:rsidR="006908A8" w:rsidRDefault="006908A8" w:rsidP="008329B2">
      <w:pPr>
        <w:spacing w:before="60" w:after="60"/>
        <w:jc w:val="both"/>
        <w:rPr>
          <w:rFonts w:ascii="Arial" w:hAnsi="Arial" w:cs="Arial"/>
        </w:rPr>
      </w:pPr>
    </w:p>
    <w:p w14:paraId="6F797E05" w14:textId="22E481FA" w:rsidR="00050E57" w:rsidRDefault="00050E57" w:rsidP="008329B2">
      <w:pPr>
        <w:spacing w:before="60" w:after="60"/>
        <w:jc w:val="both"/>
        <w:rPr>
          <w:rFonts w:ascii="Arial" w:hAnsi="Arial" w:cs="Arial"/>
        </w:rPr>
      </w:pPr>
    </w:p>
    <w:p w14:paraId="335B068C" w14:textId="67509E0E" w:rsidR="00050E57" w:rsidRDefault="00050E57" w:rsidP="008329B2">
      <w:pPr>
        <w:spacing w:before="60" w:after="60"/>
        <w:jc w:val="both"/>
        <w:rPr>
          <w:rFonts w:ascii="Arial" w:hAnsi="Arial" w:cs="Arial"/>
        </w:rPr>
      </w:pPr>
    </w:p>
    <w:p w14:paraId="1ACC6E35" w14:textId="11A419D1" w:rsidR="00050E57" w:rsidRDefault="00050E57" w:rsidP="008329B2">
      <w:pPr>
        <w:spacing w:before="60" w:after="60"/>
        <w:jc w:val="both"/>
        <w:rPr>
          <w:rFonts w:ascii="Arial" w:hAnsi="Arial" w:cs="Arial"/>
        </w:rPr>
      </w:pPr>
    </w:p>
    <w:p w14:paraId="5F7F2FFB" w14:textId="4D087202" w:rsidR="00050E57" w:rsidRDefault="00050E57" w:rsidP="008329B2">
      <w:pPr>
        <w:spacing w:before="60" w:after="60"/>
        <w:jc w:val="both"/>
        <w:rPr>
          <w:rFonts w:ascii="Arial" w:hAnsi="Arial" w:cs="Arial"/>
        </w:rPr>
      </w:pPr>
    </w:p>
    <w:p w14:paraId="580A980F" w14:textId="0CA5AAB6" w:rsidR="00050E57" w:rsidRDefault="00050E57" w:rsidP="008329B2">
      <w:pPr>
        <w:spacing w:before="60" w:after="60"/>
        <w:jc w:val="both"/>
        <w:rPr>
          <w:rFonts w:ascii="Arial" w:hAnsi="Arial" w:cs="Arial"/>
        </w:rPr>
      </w:pPr>
    </w:p>
    <w:p w14:paraId="0C5FAB46" w14:textId="77777777" w:rsidR="00050E57" w:rsidRDefault="00050E57" w:rsidP="008329B2">
      <w:pPr>
        <w:spacing w:before="60" w:after="60"/>
        <w:jc w:val="both"/>
        <w:rPr>
          <w:rFonts w:ascii="Arial" w:hAnsi="Arial" w:cs="Arial"/>
        </w:rPr>
      </w:pPr>
    </w:p>
    <w:p w14:paraId="3DEADB28" w14:textId="77777777" w:rsidR="006908A8" w:rsidRPr="000606EF"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rPr>
          <w:rFonts w:cs="Arial"/>
          <w:b/>
          <w:szCs w:val="24"/>
          <w:lang w:val="en-GB"/>
        </w:rPr>
      </w:pPr>
      <w:bookmarkStart w:id="0" w:name="_Hlk33729268"/>
    </w:p>
    <w:p w14:paraId="75E6711C" w14:textId="77777777" w:rsidR="006908A8" w:rsidRPr="000606EF"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lang w:val="en-GB"/>
        </w:rPr>
      </w:pPr>
      <w:r>
        <w:rPr>
          <w:rFonts w:cs="Arial"/>
          <w:b/>
          <w:sz w:val="36"/>
          <w:szCs w:val="36"/>
          <w:lang w:val="en-GB"/>
        </w:rPr>
        <w:t xml:space="preserve">GUIDELINES FOR MOBILITY PROJECTS (MP) </w:t>
      </w:r>
    </w:p>
    <w:p w14:paraId="248E2860" w14:textId="77777777" w:rsidR="006908A8" w:rsidRPr="0093738F"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sz w:val="12"/>
          <w:szCs w:val="12"/>
        </w:rPr>
      </w:pPr>
    </w:p>
    <w:p w14:paraId="7CAF9F3F" w14:textId="77777777" w:rsidR="006908A8" w:rsidRDefault="006908A8" w:rsidP="006908A8">
      <w:pPr>
        <w:spacing w:before="60" w:after="60"/>
        <w:rPr>
          <w:rFonts w:ascii="Arial" w:hAnsi="Arial" w:cs="Arial"/>
          <w:sz w:val="12"/>
          <w:szCs w:val="12"/>
        </w:rPr>
      </w:pPr>
    </w:p>
    <w:p w14:paraId="787D32D0" w14:textId="77777777" w:rsidR="006908A8" w:rsidRPr="00A841E9"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lang w:val="en-GB"/>
        </w:rPr>
      </w:pPr>
      <w:r>
        <w:rPr>
          <w:rFonts w:cs="Arial"/>
          <w:b/>
          <w:sz w:val="36"/>
          <w:szCs w:val="36"/>
          <w:lang w:val="en-GB"/>
        </w:rPr>
        <w:t>between</w:t>
      </w:r>
    </w:p>
    <w:p w14:paraId="76134A5F" w14:textId="77777777" w:rsidR="006908A8" w:rsidRPr="00A841E9"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2"/>
          <w:szCs w:val="36"/>
          <w:lang w:val="en-GB"/>
        </w:rPr>
      </w:pPr>
      <w:r>
        <w:rPr>
          <w:rFonts w:cs="Arial"/>
          <w:b/>
          <w:sz w:val="32"/>
          <w:szCs w:val="36"/>
          <w:lang w:val="en-GB"/>
        </w:rPr>
        <w:t xml:space="preserve">the </w:t>
      </w:r>
      <w:r w:rsidRPr="00A841E9">
        <w:rPr>
          <w:rFonts w:cs="Arial"/>
          <w:b/>
          <w:sz w:val="32"/>
          <w:szCs w:val="36"/>
          <w:lang w:val="en-GB"/>
        </w:rPr>
        <w:t>Czech Academy of Sciences (CAS)</w:t>
      </w:r>
    </w:p>
    <w:p w14:paraId="5D19259B" w14:textId="45CEF701" w:rsidR="006908A8" w:rsidRPr="00A841E9" w:rsidRDefault="006908A8" w:rsidP="006908A8">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2"/>
          <w:szCs w:val="36"/>
          <w:lang w:val="en-GB"/>
        </w:rPr>
      </w:pPr>
      <w:r w:rsidRPr="00A841E9">
        <w:rPr>
          <w:rFonts w:cs="Arial"/>
          <w:b/>
          <w:sz w:val="32"/>
          <w:szCs w:val="36"/>
          <w:lang w:val="en-GB"/>
        </w:rPr>
        <w:t>and </w:t>
      </w:r>
      <w:r w:rsidR="0040130F" w:rsidRPr="0040130F">
        <w:rPr>
          <w:rFonts w:cs="Arial"/>
          <w:b/>
          <w:sz w:val="32"/>
          <w:szCs w:val="36"/>
          <w:lang w:val="en-GB"/>
        </w:rPr>
        <w:t>Latvian</w:t>
      </w:r>
      <w:r w:rsidRPr="0040130F">
        <w:rPr>
          <w:rFonts w:cs="Arial"/>
          <w:b/>
          <w:sz w:val="32"/>
          <w:szCs w:val="36"/>
          <w:lang w:val="en-GB"/>
        </w:rPr>
        <w:t xml:space="preserve"> </w:t>
      </w:r>
      <w:r w:rsidR="0040130F" w:rsidRPr="00A841E9">
        <w:rPr>
          <w:rFonts w:cs="Arial"/>
          <w:b/>
          <w:sz w:val="32"/>
          <w:szCs w:val="36"/>
          <w:lang w:val="en-GB"/>
        </w:rPr>
        <w:t>Academy of Sciences</w:t>
      </w:r>
      <w:r w:rsidRPr="0040130F">
        <w:rPr>
          <w:rFonts w:cs="Arial"/>
          <w:b/>
          <w:sz w:val="32"/>
          <w:szCs w:val="36"/>
          <w:lang w:val="en-GB"/>
        </w:rPr>
        <w:t xml:space="preserve"> (</w:t>
      </w:r>
      <w:r w:rsidR="0040130F" w:rsidRPr="0040130F">
        <w:rPr>
          <w:rFonts w:cs="Arial"/>
          <w:b/>
          <w:sz w:val="32"/>
          <w:szCs w:val="36"/>
          <w:lang w:val="en-GB"/>
        </w:rPr>
        <w:t>LZA</w:t>
      </w:r>
      <w:r w:rsidRPr="0040130F">
        <w:rPr>
          <w:rFonts w:cs="Arial"/>
          <w:b/>
          <w:sz w:val="32"/>
          <w:szCs w:val="36"/>
          <w:lang w:val="en-GB"/>
        </w:rPr>
        <w:t>)</w:t>
      </w:r>
    </w:p>
    <w:bookmarkEnd w:id="0"/>
    <w:p w14:paraId="6A976266" w14:textId="77777777" w:rsidR="0040130F" w:rsidRPr="0062448A" w:rsidRDefault="0040130F" w:rsidP="0040130F">
      <w:pPr>
        <w:pStyle w:val="Zhlav"/>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Fonts w:cs="Arial"/>
          <w:b/>
          <w:sz w:val="36"/>
          <w:szCs w:val="36"/>
        </w:rPr>
      </w:pPr>
      <w:r w:rsidRPr="0062448A">
        <w:rPr>
          <w:rFonts w:cs="Arial"/>
          <w:b/>
          <w:sz w:val="36"/>
          <w:szCs w:val="36"/>
        </w:rPr>
        <w:t>202</w:t>
      </w:r>
      <w:r>
        <w:rPr>
          <w:rFonts w:cs="Arial"/>
          <w:b/>
          <w:sz w:val="36"/>
          <w:szCs w:val="36"/>
        </w:rPr>
        <w:t>2</w:t>
      </w:r>
      <w:r w:rsidRPr="0062448A">
        <w:rPr>
          <w:rFonts w:cs="Arial"/>
          <w:b/>
          <w:sz w:val="36"/>
          <w:szCs w:val="36"/>
        </w:rPr>
        <w:t>-20</w:t>
      </w:r>
      <w:r w:rsidRPr="0023146A">
        <w:rPr>
          <w:rFonts w:cs="Arial"/>
          <w:b/>
          <w:sz w:val="36"/>
          <w:szCs w:val="36"/>
        </w:rPr>
        <w:t>24</w:t>
      </w:r>
    </w:p>
    <w:p w14:paraId="1914B35F" w14:textId="77777777" w:rsidR="006908A8" w:rsidRDefault="006908A8" w:rsidP="006908A8">
      <w:pPr>
        <w:spacing w:before="60" w:after="60"/>
        <w:rPr>
          <w:rFonts w:ascii="Arial" w:hAnsi="Arial" w:cs="Arial"/>
          <w:sz w:val="12"/>
          <w:szCs w:val="12"/>
        </w:rPr>
      </w:pPr>
    </w:p>
    <w:p w14:paraId="4A3209B8" w14:textId="77777777" w:rsidR="006908A8" w:rsidRDefault="006908A8" w:rsidP="006908A8">
      <w:pPr>
        <w:spacing w:before="60" w:after="60"/>
        <w:rPr>
          <w:rFonts w:ascii="Arial" w:hAnsi="Arial" w:cs="Arial"/>
          <w:sz w:val="12"/>
          <w:szCs w:val="12"/>
        </w:rPr>
      </w:pPr>
    </w:p>
    <w:p w14:paraId="7CABB93F" w14:textId="77777777" w:rsidR="006908A8" w:rsidRPr="0093738F" w:rsidRDefault="006908A8" w:rsidP="006908A8">
      <w:pPr>
        <w:spacing w:before="60" w:after="60"/>
        <w:rPr>
          <w:rFonts w:ascii="Arial" w:hAnsi="Arial" w:cs="Arial"/>
          <w:sz w:val="12"/>
          <w:szCs w:val="12"/>
        </w:rPr>
      </w:pPr>
    </w:p>
    <w:p w14:paraId="62EEAB2F" w14:textId="77777777" w:rsidR="006908A8" w:rsidRPr="00743172" w:rsidRDefault="006908A8" w:rsidP="006908A8">
      <w:pPr>
        <w:pBdr>
          <w:top w:val="single" w:sz="4" w:space="1" w:color="auto"/>
          <w:left w:val="single" w:sz="4" w:space="4" w:color="auto"/>
          <w:bottom w:val="single" w:sz="4" w:space="1" w:color="auto"/>
          <w:right w:val="single" w:sz="4" w:space="4" w:color="auto"/>
        </w:pBdr>
        <w:spacing w:before="60" w:after="60"/>
        <w:rPr>
          <w:rFonts w:ascii="Arial" w:hAnsi="Arial" w:cs="Arial"/>
          <w:b/>
          <w:bCs/>
          <w:sz w:val="32"/>
          <w:lang w:val="en-GB"/>
        </w:rPr>
      </w:pPr>
      <w:r w:rsidRPr="00743172">
        <w:rPr>
          <w:rFonts w:ascii="Arial" w:hAnsi="Arial" w:cs="Arial"/>
          <w:b/>
          <w:bCs/>
          <w:sz w:val="32"/>
          <w:lang w:val="en-GB"/>
        </w:rPr>
        <w:t>Contact person</w:t>
      </w:r>
    </w:p>
    <w:p w14:paraId="792A094E" w14:textId="77777777" w:rsidR="006908A8" w:rsidRPr="00743172" w:rsidRDefault="006908A8" w:rsidP="006908A8">
      <w:pPr>
        <w:spacing w:before="60" w:after="60"/>
        <w:rPr>
          <w:rFonts w:ascii="Arial" w:hAnsi="Arial" w:cs="Arial"/>
          <w:bCs/>
          <w:sz w:val="6"/>
          <w:szCs w:val="6"/>
          <w:lang w:val="en-GB"/>
        </w:rPr>
        <w:sectPr w:rsidR="006908A8" w:rsidRPr="00743172" w:rsidSect="006908A8">
          <w:footerReference w:type="default" r:id="rId14"/>
          <w:type w:val="continuous"/>
          <w:pgSz w:w="11907" w:h="16840" w:code="9"/>
          <w:pgMar w:top="851" w:right="851" w:bottom="851" w:left="851" w:header="284" w:footer="284" w:gutter="0"/>
          <w:pgNumType w:start="1"/>
          <w:cols w:space="708"/>
        </w:sectPr>
      </w:pPr>
    </w:p>
    <w:p w14:paraId="5CB3F05E" w14:textId="77777777" w:rsidR="006908A8" w:rsidRPr="00743172" w:rsidRDefault="006908A8" w:rsidP="006908A8">
      <w:pPr>
        <w:pStyle w:val="Zkladntext"/>
        <w:spacing w:line="276" w:lineRule="auto"/>
        <w:rPr>
          <w:rFonts w:ascii="Arial" w:hAnsi="Arial" w:cs="Arial"/>
          <w:b/>
          <w:szCs w:val="22"/>
          <w:highlight w:val="yellow"/>
          <w:u w:val="single"/>
          <w:lang w:val="en-GB"/>
        </w:rPr>
      </w:pPr>
    </w:p>
    <w:p w14:paraId="7E1929E0" w14:textId="77777777" w:rsidR="006908A8" w:rsidRPr="00743172" w:rsidRDefault="006908A8" w:rsidP="006908A8">
      <w:pPr>
        <w:pStyle w:val="Zkladntext"/>
        <w:spacing w:line="276" w:lineRule="auto"/>
        <w:rPr>
          <w:rFonts w:ascii="Arial" w:hAnsi="Arial" w:cs="Arial"/>
          <w:b/>
          <w:szCs w:val="22"/>
          <w:u w:val="single"/>
          <w:lang w:val="en-GB"/>
        </w:rPr>
      </w:pPr>
      <w:r w:rsidRPr="00743172">
        <w:rPr>
          <w:rFonts w:ascii="Arial" w:hAnsi="Arial" w:cs="Arial"/>
          <w:b/>
          <w:szCs w:val="22"/>
          <w:u w:val="single"/>
          <w:lang w:val="en-GB"/>
        </w:rPr>
        <w:t>Contact person</w:t>
      </w:r>
    </w:p>
    <w:p w14:paraId="20E55E23" w14:textId="4100D6A5" w:rsidR="0040130F" w:rsidRPr="0040130F" w:rsidRDefault="0040130F" w:rsidP="0040130F">
      <w:pPr>
        <w:spacing w:line="276" w:lineRule="auto"/>
        <w:rPr>
          <w:rFonts w:ascii="Arial" w:hAnsi="Arial" w:cs="Arial"/>
          <w:b/>
          <w:bCs/>
          <w:sz w:val="22"/>
          <w:szCs w:val="22"/>
        </w:rPr>
      </w:pPr>
      <w:proofErr w:type="spellStart"/>
      <w:r w:rsidRPr="0040130F">
        <w:rPr>
          <w:rFonts w:ascii="Arial" w:hAnsi="Arial" w:cs="Arial"/>
          <w:b/>
          <w:bCs/>
          <w:sz w:val="22"/>
          <w:szCs w:val="22"/>
        </w:rPr>
        <w:t>Ms</w:t>
      </w:r>
      <w:proofErr w:type="spellEnd"/>
      <w:r w:rsidRPr="0040130F">
        <w:rPr>
          <w:rFonts w:ascii="Arial" w:hAnsi="Arial" w:cs="Arial"/>
          <w:b/>
          <w:bCs/>
          <w:sz w:val="22"/>
          <w:szCs w:val="22"/>
        </w:rPr>
        <w:t>. Markéta Říhová</w:t>
      </w:r>
    </w:p>
    <w:p w14:paraId="0F3E0D3D" w14:textId="77777777" w:rsidR="006908A8" w:rsidRPr="0040130F" w:rsidRDefault="006908A8" w:rsidP="006908A8">
      <w:pPr>
        <w:tabs>
          <w:tab w:val="left" w:pos="993"/>
        </w:tabs>
        <w:spacing w:line="276" w:lineRule="auto"/>
        <w:ind w:left="990" w:hanging="990"/>
        <w:rPr>
          <w:rFonts w:ascii="Arial" w:hAnsi="Arial" w:cs="Arial"/>
          <w:bCs/>
          <w:sz w:val="22"/>
          <w:szCs w:val="22"/>
        </w:rPr>
      </w:pPr>
      <w:r w:rsidRPr="0040130F">
        <w:rPr>
          <w:rFonts w:ascii="Arial" w:hAnsi="Arial" w:cs="Arial"/>
          <w:bCs/>
          <w:sz w:val="22"/>
          <w:szCs w:val="22"/>
        </w:rPr>
        <w:t>Division of International Cooperation</w:t>
      </w:r>
    </w:p>
    <w:p w14:paraId="5A8E9E0C" w14:textId="77777777" w:rsidR="006908A8" w:rsidRPr="0040130F" w:rsidRDefault="006908A8" w:rsidP="006908A8">
      <w:pPr>
        <w:tabs>
          <w:tab w:val="left" w:pos="993"/>
        </w:tabs>
        <w:spacing w:line="276" w:lineRule="auto"/>
        <w:ind w:left="990" w:hanging="990"/>
        <w:rPr>
          <w:rFonts w:ascii="Arial" w:hAnsi="Arial" w:cs="Arial"/>
          <w:bCs/>
          <w:sz w:val="22"/>
          <w:szCs w:val="22"/>
        </w:rPr>
      </w:pPr>
      <w:r w:rsidRPr="0040130F">
        <w:rPr>
          <w:rFonts w:ascii="Arial" w:hAnsi="Arial" w:cs="Arial"/>
          <w:bCs/>
          <w:sz w:val="22"/>
          <w:szCs w:val="22"/>
        </w:rPr>
        <w:t>Head Office, Czech Academy of Sciences</w:t>
      </w:r>
    </w:p>
    <w:p w14:paraId="2C5217BD" w14:textId="77777777" w:rsidR="006908A8" w:rsidRPr="0040130F" w:rsidRDefault="006908A8" w:rsidP="006908A8">
      <w:pPr>
        <w:tabs>
          <w:tab w:val="left" w:pos="993"/>
        </w:tabs>
        <w:spacing w:line="276" w:lineRule="auto"/>
        <w:ind w:left="990" w:hanging="990"/>
        <w:rPr>
          <w:rFonts w:ascii="Arial" w:hAnsi="Arial" w:cs="Arial"/>
          <w:bCs/>
          <w:sz w:val="22"/>
          <w:szCs w:val="22"/>
        </w:rPr>
      </w:pPr>
      <w:r w:rsidRPr="0040130F">
        <w:rPr>
          <w:rFonts w:ascii="Arial" w:hAnsi="Arial" w:cs="Arial"/>
          <w:bCs/>
          <w:sz w:val="22"/>
          <w:szCs w:val="22"/>
        </w:rPr>
        <w:t>Národní 1009/3, 117 20 Praha 1</w:t>
      </w:r>
    </w:p>
    <w:p w14:paraId="64657E48" w14:textId="7C4394C7" w:rsidR="006908A8" w:rsidRPr="0040130F" w:rsidRDefault="006908A8" w:rsidP="006908A8">
      <w:pPr>
        <w:spacing w:line="276" w:lineRule="auto"/>
        <w:rPr>
          <w:rFonts w:ascii="Arial" w:hAnsi="Arial" w:cs="Arial"/>
          <w:bCs/>
          <w:sz w:val="22"/>
          <w:szCs w:val="22"/>
        </w:rPr>
      </w:pPr>
      <w:r w:rsidRPr="0040130F">
        <w:rPr>
          <w:rFonts w:ascii="Arial" w:hAnsi="Arial" w:cs="Arial"/>
          <w:bCs/>
          <w:sz w:val="22"/>
          <w:szCs w:val="22"/>
        </w:rPr>
        <w:t xml:space="preserve">E-mail: </w:t>
      </w:r>
      <w:r w:rsidR="0040130F" w:rsidRPr="00750F80">
        <w:rPr>
          <w:rFonts w:ascii="Arial" w:hAnsi="Arial" w:cs="Arial"/>
          <w:bCs/>
          <w:sz w:val="22"/>
          <w:szCs w:val="22"/>
        </w:rPr>
        <w:t>rihova@kav.cas.cz</w:t>
      </w:r>
    </w:p>
    <w:p w14:paraId="11180490" w14:textId="27F03495" w:rsidR="0040130F" w:rsidRPr="0040130F" w:rsidRDefault="006908A8" w:rsidP="006908A8">
      <w:pPr>
        <w:spacing w:line="276" w:lineRule="auto"/>
        <w:rPr>
          <w:rFonts w:ascii="Arial" w:hAnsi="Arial" w:cs="Arial"/>
          <w:bCs/>
          <w:sz w:val="22"/>
          <w:szCs w:val="22"/>
        </w:rPr>
      </w:pPr>
      <w:r w:rsidRPr="0040130F">
        <w:rPr>
          <w:rFonts w:ascii="Arial" w:hAnsi="Arial" w:cs="Arial"/>
          <w:bCs/>
          <w:sz w:val="22"/>
          <w:szCs w:val="22"/>
        </w:rPr>
        <w:t xml:space="preserve">Tel: +420 </w:t>
      </w:r>
      <w:r w:rsidR="0040130F" w:rsidRPr="00750F80">
        <w:rPr>
          <w:rFonts w:ascii="Arial" w:hAnsi="Arial" w:cs="Arial"/>
          <w:bCs/>
          <w:sz w:val="22"/>
          <w:szCs w:val="22"/>
        </w:rPr>
        <w:t>221 403</w:t>
      </w:r>
      <w:r w:rsidR="0040130F">
        <w:rPr>
          <w:rFonts w:ascii="Arial" w:hAnsi="Arial" w:cs="Arial"/>
          <w:bCs/>
          <w:sz w:val="22"/>
          <w:szCs w:val="22"/>
        </w:rPr>
        <w:t> </w:t>
      </w:r>
      <w:r w:rsidR="0040130F" w:rsidRPr="00750F80">
        <w:rPr>
          <w:rFonts w:ascii="Arial" w:hAnsi="Arial" w:cs="Arial"/>
          <w:bCs/>
          <w:sz w:val="22"/>
          <w:szCs w:val="22"/>
        </w:rPr>
        <w:t>287</w:t>
      </w:r>
    </w:p>
    <w:p w14:paraId="3B408FD3" w14:textId="77777777" w:rsidR="006908A8" w:rsidRPr="00743172" w:rsidRDefault="006908A8" w:rsidP="006908A8">
      <w:pPr>
        <w:spacing w:before="60" w:after="60"/>
        <w:rPr>
          <w:rFonts w:ascii="Arial" w:hAnsi="Arial" w:cs="Arial"/>
          <w:lang w:val="en-GB"/>
        </w:rPr>
      </w:pPr>
    </w:p>
    <w:p w14:paraId="36DA5829" w14:textId="77777777" w:rsidR="006908A8" w:rsidRPr="00743172" w:rsidRDefault="006908A8" w:rsidP="006908A8">
      <w:pPr>
        <w:pBdr>
          <w:top w:val="single" w:sz="4" w:space="1" w:color="auto"/>
          <w:left w:val="single" w:sz="4" w:space="4" w:color="auto"/>
          <w:bottom w:val="single" w:sz="4" w:space="1" w:color="auto"/>
          <w:right w:val="single" w:sz="4" w:space="4" w:color="auto"/>
        </w:pBdr>
        <w:spacing w:before="60" w:after="60"/>
        <w:rPr>
          <w:rFonts w:ascii="Arial" w:hAnsi="Arial" w:cs="Arial"/>
          <w:b/>
          <w:bCs/>
          <w:sz w:val="32"/>
          <w:lang w:val="en-GB"/>
        </w:rPr>
      </w:pPr>
      <w:r w:rsidRPr="00743172">
        <w:rPr>
          <w:rFonts w:ascii="Arial" w:hAnsi="Arial" w:cs="Arial"/>
          <w:b/>
          <w:bCs/>
          <w:sz w:val="32"/>
          <w:lang w:val="en-GB"/>
        </w:rPr>
        <w:t>General conditions</w:t>
      </w:r>
    </w:p>
    <w:p w14:paraId="7174F3CF" w14:textId="297C989E" w:rsidR="006908A8" w:rsidRPr="00743172" w:rsidRDefault="006908A8" w:rsidP="006908A8">
      <w:pPr>
        <w:numPr>
          <w:ilvl w:val="0"/>
          <w:numId w:val="40"/>
        </w:numPr>
        <w:spacing w:before="60" w:after="60"/>
        <w:ind w:left="360"/>
        <w:jc w:val="both"/>
        <w:rPr>
          <w:rFonts w:ascii="Arial" w:hAnsi="Arial" w:cs="Arial"/>
          <w:lang w:val="en-GB"/>
        </w:rPr>
      </w:pPr>
      <w:r w:rsidRPr="00743172">
        <w:rPr>
          <w:rFonts w:ascii="Arial" w:hAnsi="Arial" w:cs="Arial"/>
          <w:b/>
          <w:lang w:val="en-GB"/>
        </w:rPr>
        <w:t xml:space="preserve">Project duration: </w:t>
      </w:r>
      <w:r w:rsidRPr="00743172">
        <w:rPr>
          <w:rFonts w:ascii="Arial" w:hAnsi="Arial" w:cs="Arial"/>
          <w:lang w:val="en-GB"/>
        </w:rPr>
        <w:t>from 1. 1. 202</w:t>
      </w:r>
      <w:r w:rsidRPr="0040130F">
        <w:rPr>
          <w:rFonts w:ascii="Arial" w:hAnsi="Arial" w:cs="Arial"/>
          <w:lang w:val="en-GB"/>
        </w:rPr>
        <w:t>2</w:t>
      </w:r>
      <w:r w:rsidRPr="00743172">
        <w:rPr>
          <w:rFonts w:ascii="Arial" w:hAnsi="Arial" w:cs="Arial"/>
          <w:lang w:val="en-GB"/>
        </w:rPr>
        <w:t xml:space="preserve"> do 31. 12. 202</w:t>
      </w:r>
      <w:r w:rsidR="0040130F" w:rsidRPr="0040130F">
        <w:rPr>
          <w:rFonts w:ascii="Arial" w:hAnsi="Arial" w:cs="Arial"/>
          <w:lang w:val="en-GB"/>
        </w:rPr>
        <w:t>4</w:t>
      </w:r>
      <w:r w:rsidRPr="00743172">
        <w:rPr>
          <w:rFonts w:ascii="Arial" w:hAnsi="Arial" w:cs="Arial"/>
          <w:lang w:val="en-GB"/>
        </w:rPr>
        <w:t xml:space="preserve">. </w:t>
      </w:r>
    </w:p>
    <w:p w14:paraId="2EBA4104" w14:textId="77777777" w:rsidR="006908A8" w:rsidRPr="000F5B70" w:rsidRDefault="006908A8" w:rsidP="006908A8">
      <w:pPr>
        <w:spacing w:before="60" w:after="60"/>
        <w:jc w:val="both"/>
        <w:rPr>
          <w:rFonts w:ascii="Arial" w:hAnsi="Arial" w:cs="Arial"/>
          <w:sz w:val="12"/>
          <w:szCs w:val="12"/>
          <w:lang w:val="en-GB"/>
        </w:rPr>
      </w:pPr>
    </w:p>
    <w:p w14:paraId="3A5CF0D3" w14:textId="77777777" w:rsidR="006908A8" w:rsidRDefault="006908A8" w:rsidP="006908A8">
      <w:pPr>
        <w:pStyle w:val="Odstavecseseznamem"/>
        <w:numPr>
          <w:ilvl w:val="0"/>
          <w:numId w:val="40"/>
        </w:numPr>
        <w:spacing w:before="60" w:after="60"/>
        <w:ind w:left="360"/>
        <w:jc w:val="both"/>
        <w:rPr>
          <w:rFonts w:ascii="Arial" w:hAnsi="Arial" w:cs="Arial"/>
          <w:lang w:val="en-GB"/>
        </w:rPr>
      </w:pPr>
      <w:r w:rsidRPr="007D2351">
        <w:rPr>
          <w:rFonts w:ascii="Arial" w:hAnsi="Arial" w:cs="Arial"/>
          <w:b/>
          <w:bCs/>
          <w:lang w:val="en-GB"/>
        </w:rPr>
        <w:t xml:space="preserve">Project </w:t>
      </w:r>
      <w:r>
        <w:rPr>
          <w:rFonts w:ascii="Arial" w:hAnsi="Arial" w:cs="Arial"/>
          <w:b/>
          <w:bCs/>
          <w:lang w:val="en-GB"/>
        </w:rPr>
        <w:t>ID</w:t>
      </w:r>
      <w:r w:rsidRPr="007D2351">
        <w:rPr>
          <w:rFonts w:ascii="Arial" w:hAnsi="Arial" w:cs="Arial"/>
          <w:b/>
          <w:bCs/>
          <w:lang w:val="en-GB"/>
        </w:rPr>
        <w:t xml:space="preserve"> number</w:t>
      </w:r>
      <w:r w:rsidRPr="007D2351">
        <w:rPr>
          <w:rFonts w:ascii="Arial" w:hAnsi="Arial" w:cs="Arial"/>
          <w:lang w:val="en-GB"/>
        </w:rPr>
        <w:t xml:space="preserve"> (as </w:t>
      </w:r>
      <w:r>
        <w:rPr>
          <w:rFonts w:ascii="Arial" w:hAnsi="Arial" w:cs="Arial"/>
          <w:lang w:val="en-GB"/>
        </w:rPr>
        <w:t>stated</w:t>
      </w:r>
      <w:r w:rsidRPr="007D2351">
        <w:rPr>
          <w:rFonts w:ascii="Arial" w:hAnsi="Arial" w:cs="Arial"/>
          <w:lang w:val="en-GB"/>
        </w:rPr>
        <w:t xml:space="preserve"> in the letter informing about the selection process</w:t>
      </w:r>
      <w:r>
        <w:rPr>
          <w:rFonts w:ascii="Arial" w:hAnsi="Arial" w:cs="Arial"/>
          <w:lang w:val="en-GB"/>
        </w:rPr>
        <w:t xml:space="preserve"> results</w:t>
      </w:r>
      <w:r w:rsidRPr="007D2351">
        <w:rPr>
          <w:rFonts w:ascii="Arial" w:hAnsi="Arial" w:cs="Arial"/>
          <w:lang w:val="en-GB"/>
        </w:rPr>
        <w:t>) must be mentioned in all communication with the contact person</w:t>
      </w:r>
      <w:r>
        <w:rPr>
          <w:rFonts w:ascii="Arial" w:hAnsi="Arial" w:cs="Arial"/>
          <w:lang w:val="en-GB"/>
        </w:rPr>
        <w:t xml:space="preserve"> at the CAS.</w:t>
      </w:r>
    </w:p>
    <w:p w14:paraId="1A8F953D" w14:textId="77777777" w:rsidR="006908A8" w:rsidRPr="000F5B70" w:rsidRDefault="006908A8" w:rsidP="006908A8">
      <w:pPr>
        <w:spacing w:before="60" w:after="60"/>
        <w:jc w:val="both"/>
        <w:rPr>
          <w:rFonts w:ascii="Arial" w:hAnsi="Arial" w:cs="Arial"/>
          <w:sz w:val="12"/>
          <w:szCs w:val="12"/>
          <w:lang w:val="en-GB"/>
        </w:rPr>
      </w:pPr>
    </w:p>
    <w:p w14:paraId="115CFCAF" w14:textId="77777777" w:rsidR="006908A8" w:rsidRDefault="006908A8" w:rsidP="006908A8">
      <w:pPr>
        <w:pStyle w:val="Odstavecseseznamem"/>
        <w:numPr>
          <w:ilvl w:val="0"/>
          <w:numId w:val="3"/>
        </w:numPr>
        <w:spacing w:before="60" w:after="60"/>
        <w:jc w:val="both"/>
        <w:rPr>
          <w:rFonts w:ascii="Arial" w:hAnsi="Arial" w:cs="Arial"/>
          <w:lang w:val="en-GB"/>
        </w:rPr>
      </w:pPr>
      <w:r w:rsidRPr="00A77D5C">
        <w:rPr>
          <w:rFonts w:ascii="Arial" w:hAnsi="Arial" w:cs="Arial"/>
          <w:lang w:val="en-GB"/>
        </w:rPr>
        <w:t xml:space="preserve">The principal investigator on the Czech side shall </w:t>
      </w:r>
      <w:r>
        <w:rPr>
          <w:rFonts w:ascii="Arial" w:hAnsi="Arial" w:cs="Arial"/>
          <w:lang w:val="en-GB"/>
        </w:rPr>
        <w:t xml:space="preserve">primarily be in </w:t>
      </w:r>
      <w:r w:rsidRPr="00A77D5C">
        <w:rPr>
          <w:rFonts w:ascii="Arial" w:hAnsi="Arial" w:cs="Arial"/>
          <w:lang w:val="en-GB"/>
        </w:rPr>
        <w:t xml:space="preserve">contact with the contact person. </w:t>
      </w:r>
    </w:p>
    <w:p w14:paraId="37568FE7" w14:textId="77777777" w:rsidR="006908A8" w:rsidRPr="000F5B70" w:rsidRDefault="006908A8" w:rsidP="006908A8">
      <w:pPr>
        <w:pStyle w:val="Odstavecseseznamem"/>
        <w:rPr>
          <w:rFonts w:ascii="Arial" w:hAnsi="Arial" w:cs="Arial"/>
          <w:sz w:val="12"/>
          <w:szCs w:val="12"/>
          <w:lang w:val="en-GB"/>
        </w:rPr>
      </w:pPr>
    </w:p>
    <w:p w14:paraId="0EDB71F4" w14:textId="77777777" w:rsidR="006908A8" w:rsidRDefault="006908A8" w:rsidP="006908A8">
      <w:pPr>
        <w:pStyle w:val="Odstavecseseznamem"/>
        <w:numPr>
          <w:ilvl w:val="0"/>
          <w:numId w:val="3"/>
        </w:numPr>
        <w:spacing w:before="60" w:after="60"/>
        <w:jc w:val="both"/>
        <w:rPr>
          <w:rFonts w:ascii="Arial" w:hAnsi="Arial" w:cs="Arial"/>
          <w:lang w:val="en-GB"/>
        </w:rPr>
      </w:pPr>
      <w:r w:rsidRPr="0012327F">
        <w:rPr>
          <w:rFonts w:ascii="Arial" w:hAnsi="Arial" w:cs="Arial"/>
          <w:b/>
          <w:lang w:val="en-GB"/>
        </w:rPr>
        <w:t>Financial contributions</w:t>
      </w:r>
      <w:r>
        <w:rPr>
          <w:rFonts w:ascii="Arial" w:hAnsi="Arial" w:cs="Arial"/>
          <w:lang w:val="en-GB"/>
        </w:rPr>
        <w:t xml:space="preserve"> are provided solely to cover </w:t>
      </w:r>
      <w:r w:rsidRPr="0012327F">
        <w:rPr>
          <w:rFonts w:ascii="Arial" w:hAnsi="Arial" w:cs="Arial"/>
          <w:b/>
          <w:lang w:val="en-GB"/>
        </w:rPr>
        <w:t>mobility costs related to</w:t>
      </w:r>
      <w:r>
        <w:rPr>
          <w:rFonts w:ascii="Arial" w:hAnsi="Arial" w:cs="Arial"/>
          <w:b/>
          <w:lang w:val="en-GB"/>
        </w:rPr>
        <w:t> </w:t>
      </w:r>
      <w:r w:rsidRPr="0012327F">
        <w:rPr>
          <w:rFonts w:ascii="Arial" w:hAnsi="Arial" w:cs="Arial"/>
          <w:b/>
          <w:lang w:val="en-GB"/>
        </w:rPr>
        <w:t>the</w:t>
      </w:r>
      <w:r>
        <w:rPr>
          <w:rFonts w:ascii="Arial" w:hAnsi="Arial" w:cs="Arial"/>
          <w:b/>
          <w:lang w:val="en-GB"/>
        </w:rPr>
        <w:t> </w:t>
      </w:r>
      <w:r w:rsidRPr="0012327F">
        <w:rPr>
          <w:rFonts w:ascii="Arial" w:hAnsi="Arial" w:cs="Arial"/>
          <w:b/>
          <w:lang w:val="en-GB"/>
        </w:rPr>
        <w:t xml:space="preserve">implementation of the project. </w:t>
      </w:r>
      <w:r w:rsidRPr="0012327F">
        <w:rPr>
          <w:rFonts w:ascii="Arial" w:hAnsi="Arial" w:cs="Arial"/>
          <w:lang w:val="en-GB"/>
        </w:rPr>
        <w:t>Financial contributions can be provided and spen</w:t>
      </w:r>
      <w:r>
        <w:rPr>
          <w:rFonts w:ascii="Arial" w:hAnsi="Arial" w:cs="Arial"/>
          <w:lang w:val="en-GB"/>
        </w:rPr>
        <w:t>t</w:t>
      </w:r>
      <w:r w:rsidRPr="0012327F">
        <w:rPr>
          <w:rFonts w:ascii="Arial" w:hAnsi="Arial" w:cs="Arial"/>
          <w:lang w:val="en-GB"/>
        </w:rPr>
        <w:t xml:space="preserve"> only in the year when </w:t>
      </w:r>
      <w:r>
        <w:rPr>
          <w:rFonts w:ascii="Arial" w:hAnsi="Arial" w:cs="Arial"/>
          <w:lang w:val="en-GB"/>
        </w:rPr>
        <w:t>visits</w:t>
      </w:r>
      <w:r w:rsidRPr="0012327F">
        <w:rPr>
          <w:rFonts w:ascii="Arial" w:hAnsi="Arial" w:cs="Arial"/>
          <w:lang w:val="en-GB"/>
        </w:rPr>
        <w:t xml:space="preserve"> take place</w:t>
      </w:r>
      <w:r>
        <w:rPr>
          <w:rFonts w:ascii="Arial" w:hAnsi="Arial" w:cs="Arial"/>
          <w:lang w:val="en-GB"/>
        </w:rPr>
        <w:t xml:space="preserve"> and cannot be claimed in the following</w:t>
      </w:r>
      <w:r w:rsidRPr="0012327F">
        <w:rPr>
          <w:rFonts w:ascii="Arial" w:hAnsi="Arial" w:cs="Arial"/>
          <w:lang w:val="en-GB"/>
        </w:rPr>
        <w:t xml:space="preserve"> year</w:t>
      </w:r>
      <w:r>
        <w:rPr>
          <w:rFonts w:ascii="Arial" w:hAnsi="Arial" w:cs="Arial"/>
          <w:lang w:val="en-GB"/>
        </w:rPr>
        <w:t>/</w:t>
      </w:r>
      <w:r w:rsidRPr="0012327F">
        <w:rPr>
          <w:rFonts w:ascii="Arial" w:hAnsi="Arial" w:cs="Arial"/>
          <w:lang w:val="en-GB"/>
        </w:rPr>
        <w:t>s.</w:t>
      </w:r>
    </w:p>
    <w:p w14:paraId="13AF59BC" w14:textId="77777777" w:rsidR="006908A8" w:rsidRPr="000F5B70" w:rsidRDefault="006908A8" w:rsidP="006908A8">
      <w:pPr>
        <w:rPr>
          <w:rFonts w:ascii="Arial" w:hAnsi="Arial" w:cs="Arial"/>
          <w:sz w:val="12"/>
          <w:szCs w:val="12"/>
          <w:lang w:val="en-GB"/>
        </w:rPr>
      </w:pPr>
    </w:p>
    <w:p w14:paraId="49124EB3" w14:textId="77777777" w:rsidR="006908A8" w:rsidRDefault="006908A8" w:rsidP="006908A8">
      <w:pPr>
        <w:pStyle w:val="Odstavecseseznamem"/>
        <w:numPr>
          <w:ilvl w:val="0"/>
          <w:numId w:val="3"/>
        </w:numPr>
        <w:spacing w:before="60" w:after="60"/>
        <w:jc w:val="both"/>
        <w:rPr>
          <w:rFonts w:ascii="Arial" w:hAnsi="Arial" w:cs="Arial"/>
          <w:lang w:val="en-GB"/>
        </w:rPr>
      </w:pPr>
      <w:r w:rsidRPr="00EF2F79">
        <w:rPr>
          <w:rFonts w:ascii="Arial" w:hAnsi="Arial" w:cs="Arial"/>
          <w:b/>
          <w:lang w:val="en-GB"/>
        </w:rPr>
        <w:t xml:space="preserve">The length of </w:t>
      </w:r>
      <w:r>
        <w:rPr>
          <w:rFonts w:ascii="Arial" w:hAnsi="Arial" w:cs="Arial"/>
          <w:b/>
          <w:lang w:val="en-GB"/>
        </w:rPr>
        <w:t>visits</w:t>
      </w:r>
      <w:r w:rsidRPr="00EF2F79">
        <w:rPr>
          <w:rFonts w:ascii="Arial" w:hAnsi="Arial" w:cs="Arial"/>
          <w:b/>
          <w:lang w:val="en-GB"/>
        </w:rPr>
        <w:t xml:space="preserve"> (number of man</w:t>
      </w:r>
      <w:r>
        <w:rPr>
          <w:rFonts w:ascii="Arial" w:hAnsi="Arial" w:cs="Arial"/>
          <w:b/>
          <w:lang w:val="en-GB"/>
        </w:rPr>
        <w:t>-</w:t>
      </w:r>
      <w:r w:rsidRPr="00EF2F79">
        <w:rPr>
          <w:rFonts w:ascii="Arial" w:hAnsi="Arial" w:cs="Arial"/>
          <w:b/>
          <w:lang w:val="en-GB"/>
        </w:rPr>
        <w:t>days)</w:t>
      </w:r>
      <w:r>
        <w:rPr>
          <w:rFonts w:ascii="Arial" w:hAnsi="Arial" w:cs="Arial"/>
          <w:lang w:val="en-GB"/>
        </w:rPr>
        <w:t xml:space="preserve"> must not exceed the number of days requested in the project proposal. </w:t>
      </w:r>
    </w:p>
    <w:p w14:paraId="5E61F4DA" w14:textId="77777777" w:rsidR="006908A8" w:rsidRPr="000F5B70" w:rsidRDefault="006908A8" w:rsidP="006908A8">
      <w:pPr>
        <w:pStyle w:val="Odstavecseseznamem"/>
        <w:rPr>
          <w:rFonts w:ascii="Arial" w:hAnsi="Arial" w:cs="Arial"/>
          <w:sz w:val="12"/>
          <w:szCs w:val="12"/>
          <w:lang w:val="en-GB"/>
        </w:rPr>
      </w:pPr>
    </w:p>
    <w:p w14:paraId="6EFB4880" w14:textId="77777777" w:rsidR="006908A8" w:rsidRDefault="006908A8" w:rsidP="006908A8">
      <w:pPr>
        <w:pStyle w:val="Odstavecseseznamem"/>
        <w:numPr>
          <w:ilvl w:val="0"/>
          <w:numId w:val="3"/>
        </w:numPr>
        <w:spacing w:before="60" w:after="60"/>
        <w:jc w:val="both"/>
        <w:rPr>
          <w:rFonts w:ascii="Arial" w:hAnsi="Arial" w:cs="Arial"/>
          <w:lang w:val="en-GB"/>
        </w:rPr>
      </w:pPr>
      <w:r w:rsidRPr="00512245">
        <w:rPr>
          <w:rFonts w:ascii="Arial" w:hAnsi="Arial" w:cs="Arial"/>
          <w:b/>
          <w:lang w:val="en-GB"/>
        </w:rPr>
        <w:t>Man-days not used</w:t>
      </w:r>
      <w:r>
        <w:rPr>
          <w:rFonts w:ascii="Arial" w:hAnsi="Arial" w:cs="Arial"/>
          <w:lang w:val="en-GB"/>
        </w:rPr>
        <w:t xml:space="preserve"> during one calendar year cannot be transferred to the following year/s of project implementation. </w:t>
      </w:r>
    </w:p>
    <w:p w14:paraId="391959A0" w14:textId="77777777" w:rsidR="006908A8" w:rsidRPr="000F5B70" w:rsidRDefault="006908A8" w:rsidP="006908A8">
      <w:pPr>
        <w:pStyle w:val="Odstavecseseznamem"/>
        <w:rPr>
          <w:rFonts w:ascii="Arial" w:hAnsi="Arial" w:cs="Arial"/>
          <w:sz w:val="12"/>
          <w:szCs w:val="12"/>
          <w:lang w:val="en-GB"/>
        </w:rPr>
      </w:pPr>
    </w:p>
    <w:p w14:paraId="1C90242C" w14:textId="77777777" w:rsidR="006908A8" w:rsidRDefault="006908A8" w:rsidP="006908A8">
      <w:pPr>
        <w:pStyle w:val="Odstavecseseznamem"/>
        <w:numPr>
          <w:ilvl w:val="0"/>
          <w:numId w:val="3"/>
        </w:numPr>
        <w:spacing w:before="60" w:after="60"/>
        <w:jc w:val="both"/>
        <w:rPr>
          <w:rFonts w:ascii="Arial" w:hAnsi="Arial" w:cs="Arial"/>
          <w:lang w:val="en-GB"/>
        </w:rPr>
      </w:pPr>
      <w:r w:rsidRPr="00512245">
        <w:rPr>
          <w:rFonts w:ascii="Arial" w:hAnsi="Arial" w:cs="Arial"/>
          <w:b/>
          <w:lang w:val="en-GB"/>
        </w:rPr>
        <w:t>Man-days approved for student</w:t>
      </w:r>
      <w:r>
        <w:rPr>
          <w:rFonts w:ascii="Arial" w:hAnsi="Arial" w:cs="Arial"/>
          <w:b/>
          <w:lang w:val="en-GB"/>
        </w:rPr>
        <w:t xml:space="preserve">s </w:t>
      </w:r>
      <w:r w:rsidRPr="00512245">
        <w:rPr>
          <w:rFonts w:ascii="Arial" w:hAnsi="Arial" w:cs="Arial"/>
          <w:b/>
          <w:lang w:val="en-GB"/>
        </w:rPr>
        <w:t xml:space="preserve">and </w:t>
      </w:r>
      <w:r>
        <w:rPr>
          <w:rFonts w:ascii="Arial" w:hAnsi="Arial" w:cs="Arial"/>
          <w:b/>
          <w:lang w:val="en-GB"/>
        </w:rPr>
        <w:t xml:space="preserve">junior </w:t>
      </w:r>
      <w:r w:rsidRPr="00512245">
        <w:rPr>
          <w:rFonts w:ascii="Arial" w:hAnsi="Arial" w:cs="Arial"/>
          <w:b/>
          <w:lang w:val="en-GB"/>
        </w:rPr>
        <w:t>researchers</w:t>
      </w:r>
      <w:r>
        <w:rPr>
          <w:rFonts w:ascii="Arial" w:hAnsi="Arial" w:cs="Arial"/>
          <w:lang w:val="en-GB"/>
        </w:rPr>
        <w:t xml:space="preserve"> should not be transferred in favour of other team categories. </w:t>
      </w:r>
    </w:p>
    <w:p w14:paraId="60C865AD" w14:textId="77777777" w:rsidR="006908A8" w:rsidRPr="000F5B70" w:rsidRDefault="006908A8" w:rsidP="006908A8">
      <w:pPr>
        <w:pStyle w:val="Odstavecseseznamem"/>
        <w:rPr>
          <w:rFonts w:ascii="Arial" w:hAnsi="Arial" w:cs="Arial"/>
          <w:sz w:val="12"/>
          <w:szCs w:val="12"/>
          <w:lang w:val="en-GB"/>
        </w:rPr>
      </w:pPr>
    </w:p>
    <w:p w14:paraId="02F198CF" w14:textId="77777777" w:rsidR="006908A8" w:rsidRPr="000F5B70" w:rsidRDefault="006908A8" w:rsidP="006908A8">
      <w:pPr>
        <w:pStyle w:val="Odstavecseseznamem"/>
        <w:numPr>
          <w:ilvl w:val="0"/>
          <w:numId w:val="3"/>
        </w:numPr>
        <w:spacing w:before="60" w:after="60"/>
        <w:jc w:val="both"/>
        <w:rPr>
          <w:rFonts w:ascii="Arial" w:hAnsi="Arial" w:cs="Arial"/>
          <w:lang w:val="en-GB"/>
        </w:rPr>
      </w:pPr>
      <w:r w:rsidRPr="00153229">
        <w:rPr>
          <w:rFonts w:ascii="Arial" w:hAnsi="Arial" w:cs="Arial"/>
          <w:b/>
          <w:lang w:val="en-GB"/>
        </w:rPr>
        <w:t xml:space="preserve">Changes in </w:t>
      </w:r>
      <w:r>
        <w:rPr>
          <w:rFonts w:ascii="Arial" w:hAnsi="Arial" w:cs="Arial"/>
          <w:b/>
          <w:lang w:val="en-GB"/>
        </w:rPr>
        <w:t xml:space="preserve">the </w:t>
      </w:r>
      <w:r w:rsidRPr="00153229">
        <w:rPr>
          <w:rFonts w:ascii="Arial" w:hAnsi="Arial" w:cs="Arial"/>
          <w:b/>
          <w:lang w:val="en-GB"/>
        </w:rPr>
        <w:t>Czech research team</w:t>
      </w:r>
      <w:r>
        <w:rPr>
          <w:rFonts w:ascii="Arial" w:hAnsi="Arial" w:cs="Arial"/>
          <w:lang w:val="en-GB"/>
        </w:rPr>
        <w:t xml:space="preserve"> during the project are possible only with a previous approval from the CAS. The principal investigator must send a written request for a change (including change justification) to the contact person via e-mail. The request will be submitted for consideration to the CAS. The contact person will then inform the principal investigator about the decision. </w:t>
      </w:r>
      <w:r>
        <w:rPr>
          <w:rFonts w:ascii="Arial" w:hAnsi="Arial" w:cs="Arial"/>
          <w:lang w:val="en-GB"/>
        </w:rPr>
        <w:br/>
      </w:r>
      <w:r>
        <w:rPr>
          <w:rFonts w:ascii="Arial" w:hAnsi="Arial" w:cs="Arial"/>
          <w:lang w:val="en-GB"/>
        </w:rPr>
        <w:lastRenderedPageBreak/>
        <w:t>Changes in the research team must not result in an increase of the number of man-days (compared to the original project proposal). Any changes in partner organisation</w:t>
      </w:r>
      <w:r w:rsidRPr="00153229">
        <w:rPr>
          <w:rFonts w:ascii="Arial" w:hAnsi="Arial" w:cs="Arial"/>
          <w:lang w:val="en-GB"/>
        </w:rPr>
        <w:t>’s</w:t>
      </w:r>
      <w:r>
        <w:rPr>
          <w:rFonts w:ascii="Arial" w:hAnsi="Arial" w:cs="Arial"/>
          <w:lang w:val="en-GB"/>
        </w:rPr>
        <w:t xml:space="preserve"> team shall be administered by the principal investigator from the partner organisation in accordance with their internal rules and regulations. </w:t>
      </w:r>
    </w:p>
    <w:p w14:paraId="097FF373" w14:textId="77777777" w:rsidR="006908A8" w:rsidRPr="00A77D5C" w:rsidRDefault="006908A8" w:rsidP="006908A8">
      <w:pPr>
        <w:pStyle w:val="Odstavecseseznamem"/>
        <w:spacing w:before="60" w:after="60"/>
        <w:ind w:left="360"/>
        <w:jc w:val="both"/>
        <w:rPr>
          <w:rFonts w:ascii="Arial" w:hAnsi="Arial" w:cs="Arial"/>
          <w:sz w:val="12"/>
          <w:szCs w:val="12"/>
          <w:lang w:val="en-GB"/>
        </w:rPr>
      </w:pPr>
    </w:p>
    <w:p w14:paraId="0CAB49BE" w14:textId="75B6FE27" w:rsidR="006908A8" w:rsidRDefault="006908A8" w:rsidP="006908A8">
      <w:pPr>
        <w:numPr>
          <w:ilvl w:val="0"/>
          <w:numId w:val="3"/>
        </w:numPr>
        <w:tabs>
          <w:tab w:val="clear" w:pos="360"/>
          <w:tab w:val="num" w:pos="284"/>
        </w:tabs>
        <w:spacing w:before="60" w:after="60"/>
        <w:ind w:left="284" w:hanging="284"/>
        <w:jc w:val="both"/>
        <w:rPr>
          <w:rFonts w:ascii="Arial" w:hAnsi="Arial" w:cs="Arial"/>
          <w:lang w:val="en-GB"/>
        </w:rPr>
      </w:pPr>
      <w:r w:rsidRPr="00A650C4">
        <w:rPr>
          <w:rFonts w:ascii="Arial" w:hAnsi="Arial" w:cs="Arial"/>
          <w:lang w:val="en-GB"/>
        </w:rPr>
        <w:t>The principal investigator is required to submit</w:t>
      </w:r>
      <w:r w:rsidRPr="00A650C4">
        <w:rPr>
          <w:rFonts w:ascii="Arial" w:hAnsi="Arial" w:cs="Arial"/>
          <w:b/>
          <w:lang w:val="en-GB"/>
        </w:rPr>
        <w:t xml:space="preserve"> </w:t>
      </w:r>
      <w:r w:rsidRPr="00A650C4">
        <w:rPr>
          <w:rFonts w:ascii="Arial" w:hAnsi="Arial" w:cs="Arial"/>
          <w:lang w:val="en-GB"/>
        </w:rPr>
        <w:t>a</w:t>
      </w:r>
      <w:r w:rsidRPr="00A650C4">
        <w:rPr>
          <w:rFonts w:ascii="Arial" w:hAnsi="Arial" w:cs="Arial"/>
          <w:b/>
          <w:lang w:val="en-GB"/>
        </w:rPr>
        <w:t xml:space="preserve"> running project report </w:t>
      </w:r>
      <w:r w:rsidRPr="00A650C4">
        <w:rPr>
          <w:rFonts w:ascii="Arial" w:hAnsi="Arial" w:cs="Arial"/>
          <w:lang w:val="en-GB"/>
        </w:rPr>
        <w:t>annually.</w:t>
      </w:r>
      <w:r w:rsidRPr="00A650C4">
        <w:rPr>
          <w:rFonts w:ascii="Arial" w:hAnsi="Arial" w:cs="Arial"/>
          <w:b/>
          <w:lang w:val="en-GB"/>
        </w:rPr>
        <w:t xml:space="preserve"> The report is to be submitted by 31 January of the following year exclusively via the KIS online application</w:t>
      </w:r>
      <w:r w:rsidRPr="00A650C4">
        <w:rPr>
          <w:rFonts w:ascii="Arial" w:hAnsi="Arial" w:cs="Arial"/>
          <w:lang w:val="en-GB"/>
        </w:rPr>
        <w:t xml:space="preserve"> (</w:t>
      </w:r>
      <w:hyperlink r:id="rId15" w:history="1">
        <w:r w:rsidRPr="00A650C4">
          <w:rPr>
            <w:rStyle w:val="Hypertextovodkaz"/>
            <w:rFonts w:ascii="Arial" w:hAnsi="Arial" w:cs="Arial"/>
            <w:lang w:val="en-GB"/>
          </w:rPr>
          <w:t>https://kis.avcr.cz/kis2/oms</w:t>
        </w:r>
      </w:hyperlink>
      <w:r w:rsidRPr="00A650C4">
        <w:rPr>
          <w:rFonts w:ascii="Arial" w:hAnsi="Arial" w:cs="Arial"/>
          <w:lang w:val="en-GB"/>
        </w:rPr>
        <w:t>) using the KIS account of the director of the</w:t>
      </w:r>
      <w:r w:rsidR="0040130F">
        <w:rPr>
          <w:rFonts w:ascii="Arial" w:hAnsi="Arial" w:cs="Arial"/>
          <w:lang w:val="en-GB"/>
        </w:rPr>
        <w:t xml:space="preserve"> CAS</w:t>
      </w:r>
      <w:r w:rsidRPr="00A650C4">
        <w:rPr>
          <w:rFonts w:ascii="Arial" w:hAnsi="Arial" w:cs="Arial"/>
          <w:lang w:val="en-GB"/>
        </w:rPr>
        <w:t xml:space="preserve"> institute (who is the project applicant in this case). Annual evaluation of the project must take place and is a condition for the project to continue into the next year. </w:t>
      </w:r>
    </w:p>
    <w:p w14:paraId="2238A2A8" w14:textId="77777777" w:rsidR="006908A8" w:rsidRPr="000F5B70" w:rsidRDefault="006908A8" w:rsidP="006908A8">
      <w:pPr>
        <w:spacing w:before="60" w:after="60"/>
        <w:ind w:left="284"/>
        <w:jc w:val="both"/>
        <w:rPr>
          <w:rFonts w:ascii="Arial" w:hAnsi="Arial" w:cs="Arial"/>
          <w:sz w:val="12"/>
          <w:szCs w:val="12"/>
          <w:lang w:val="en-GB"/>
        </w:rPr>
      </w:pPr>
    </w:p>
    <w:p w14:paraId="71C4CACB" w14:textId="1D2F5E5F" w:rsidR="006908A8" w:rsidRPr="00A650C4" w:rsidRDefault="006908A8" w:rsidP="006908A8">
      <w:pPr>
        <w:numPr>
          <w:ilvl w:val="0"/>
          <w:numId w:val="3"/>
        </w:numPr>
        <w:tabs>
          <w:tab w:val="num" w:pos="284"/>
        </w:tabs>
        <w:spacing w:before="60" w:after="60"/>
        <w:ind w:hanging="284"/>
        <w:jc w:val="both"/>
        <w:rPr>
          <w:rFonts w:ascii="Arial" w:hAnsi="Arial" w:cs="Arial"/>
          <w:lang w:val="en-GB"/>
        </w:rPr>
      </w:pPr>
      <w:r>
        <w:rPr>
          <w:rFonts w:ascii="Arial" w:hAnsi="Arial" w:cs="Arial"/>
          <w:lang w:val="en-GB"/>
        </w:rPr>
        <w:t xml:space="preserve"> </w:t>
      </w:r>
      <w:r w:rsidRPr="00A650C4">
        <w:rPr>
          <w:rFonts w:ascii="Arial" w:hAnsi="Arial" w:cs="Arial"/>
          <w:lang w:val="en-GB"/>
        </w:rPr>
        <w:t>At the end of the project implementation period, the</w:t>
      </w:r>
      <w:r w:rsidRPr="00A650C4">
        <w:rPr>
          <w:rFonts w:ascii="Arial" w:hAnsi="Arial" w:cs="Arial"/>
          <w:b/>
          <w:lang w:val="en-GB"/>
        </w:rPr>
        <w:t xml:space="preserve"> </w:t>
      </w:r>
      <w:r w:rsidRPr="00A650C4">
        <w:rPr>
          <w:rFonts w:ascii="Arial" w:hAnsi="Arial" w:cs="Arial"/>
          <w:lang w:val="en-GB"/>
        </w:rPr>
        <w:t>principal</w:t>
      </w:r>
      <w:r w:rsidRPr="00A650C4">
        <w:rPr>
          <w:rFonts w:ascii="Arial" w:hAnsi="Arial" w:cs="Arial"/>
          <w:i/>
          <w:lang w:val="en-GB"/>
        </w:rPr>
        <w:t xml:space="preserve"> </w:t>
      </w:r>
      <w:r w:rsidRPr="00A650C4">
        <w:rPr>
          <w:rFonts w:ascii="Arial" w:hAnsi="Arial" w:cs="Arial"/>
          <w:lang w:val="en-GB"/>
        </w:rPr>
        <w:t>investigator is required to submit</w:t>
      </w:r>
      <w:r>
        <w:rPr>
          <w:rFonts w:ascii="Arial" w:hAnsi="Arial" w:cs="Arial"/>
          <w:lang w:val="en-GB"/>
        </w:rPr>
        <w:t xml:space="preserve"> </w:t>
      </w:r>
      <w:r w:rsidRPr="00A650C4">
        <w:rPr>
          <w:rFonts w:ascii="Arial" w:hAnsi="Arial" w:cs="Arial"/>
          <w:lang w:val="en-GB"/>
        </w:rPr>
        <w:t xml:space="preserve">a </w:t>
      </w:r>
      <w:r w:rsidRPr="00A650C4">
        <w:rPr>
          <w:rFonts w:ascii="Arial" w:hAnsi="Arial" w:cs="Arial"/>
          <w:b/>
          <w:lang w:val="en-GB"/>
        </w:rPr>
        <w:t>final project report</w:t>
      </w:r>
      <w:r w:rsidRPr="00A650C4">
        <w:rPr>
          <w:rFonts w:ascii="Arial" w:hAnsi="Arial" w:cs="Arial"/>
          <w:lang w:val="en-GB"/>
        </w:rPr>
        <w:t xml:space="preserve">. </w:t>
      </w:r>
      <w:r w:rsidRPr="00A650C4">
        <w:rPr>
          <w:rFonts w:ascii="Arial" w:hAnsi="Arial" w:cs="Arial"/>
          <w:b/>
          <w:lang w:val="en-GB"/>
        </w:rPr>
        <w:t>The report is to be submitted by 31 January of the following year exclusively via the KIS online application</w:t>
      </w:r>
      <w:r w:rsidRPr="00A650C4">
        <w:rPr>
          <w:rFonts w:ascii="Arial" w:hAnsi="Arial" w:cs="Arial"/>
          <w:lang w:val="en-GB"/>
        </w:rPr>
        <w:t xml:space="preserve"> (</w:t>
      </w:r>
      <w:hyperlink r:id="rId16" w:history="1">
        <w:r w:rsidRPr="00A650C4">
          <w:rPr>
            <w:rStyle w:val="Hypertextovodkaz"/>
            <w:rFonts w:ascii="Arial" w:hAnsi="Arial" w:cs="Arial"/>
            <w:lang w:val="en-GB"/>
          </w:rPr>
          <w:t>https://kis.avcr.cz/kis2/oms</w:t>
        </w:r>
      </w:hyperlink>
      <w:r w:rsidRPr="00A650C4">
        <w:rPr>
          <w:rFonts w:ascii="Arial" w:hAnsi="Arial" w:cs="Arial"/>
          <w:lang w:val="en-GB"/>
        </w:rPr>
        <w:t>) using the KIS account of the director of the</w:t>
      </w:r>
      <w:r w:rsidR="0040130F">
        <w:rPr>
          <w:rFonts w:ascii="Arial" w:hAnsi="Arial" w:cs="Arial"/>
          <w:lang w:val="en-GB"/>
        </w:rPr>
        <w:t xml:space="preserve"> CAS</w:t>
      </w:r>
      <w:r w:rsidRPr="00A650C4">
        <w:rPr>
          <w:rFonts w:ascii="Arial" w:hAnsi="Arial" w:cs="Arial"/>
          <w:lang w:val="en-GB"/>
        </w:rPr>
        <w:t xml:space="preserve"> institute. </w:t>
      </w:r>
    </w:p>
    <w:p w14:paraId="25A4B6CC" w14:textId="77777777" w:rsidR="006908A8" w:rsidRPr="000F5B70" w:rsidRDefault="006908A8" w:rsidP="006908A8">
      <w:pPr>
        <w:pStyle w:val="Odstavecseseznamem"/>
        <w:rPr>
          <w:rFonts w:ascii="Arial" w:hAnsi="Arial" w:cs="Arial"/>
          <w:sz w:val="12"/>
          <w:szCs w:val="12"/>
          <w:lang w:val="en-GB"/>
        </w:rPr>
      </w:pPr>
    </w:p>
    <w:p w14:paraId="3B057D10" w14:textId="77777777" w:rsidR="006908A8" w:rsidRDefault="006908A8" w:rsidP="006908A8">
      <w:pPr>
        <w:numPr>
          <w:ilvl w:val="0"/>
          <w:numId w:val="3"/>
        </w:numPr>
        <w:spacing w:before="60" w:after="60"/>
        <w:jc w:val="both"/>
        <w:rPr>
          <w:rFonts w:ascii="Arial" w:hAnsi="Arial" w:cs="Arial"/>
          <w:lang w:val="en-GB"/>
        </w:rPr>
      </w:pPr>
      <w:r>
        <w:rPr>
          <w:rFonts w:ascii="Arial" w:hAnsi="Arial" w:cs="Arial"/>
          <w:lang w:val="en-GB"/>
        </w:rPr>
        <w:t>Running/final project report forms are sent to the investigator’s e-mail address at the beginning of December or can be downloaded from the KIS application (again, using the account of the director of the institute), where they are available from 1 December. Once the reports are evaluated, the evaluation results will be also available in the KIS online application.</w:t>
      </w:r>
    </w:p>
    <w:p w14:paraId="5C9B9731" w14:textId="77777777" w:rsidR="006908A8" w:rsidRPr="000F5B70" w:rsidRDefault="006908A8" w:rsidP="006908A8">
      <w:pPr>
        <w:spacing w:before="60" w:after="60"/>
        <w:ind w:left="284"/>
        <w:jc w:val="both"/>
        <w:rPr>
          <w:rFonts w:ascii="Arial" w:hAnsi="Arial" w:cs="Arial"/>
          <w:sz w:val="12"/>
          <w:szCs w:val="12"/>
          <w:lang w:val="en-GB"/>
        </w:rPr>
      </w:pPr>
    </w:p>
    <w:p w14:paraId="58041E79" w14:textId="77777777" w:rsidR="006908A8" w:rsidRDefault="006908A8" w:rsidP="006908A8">
      <w:pPr>
        <w:numPr>
          <w:ilvl w:val="0"/>
          <w:numId w:val="3"/>
        </w:numPr>
        <w:tabs>
          <w:tab w:val="clear" w:pos="360"/>
          <w:tab w:val="num" w:pos="284"/>
        </w:tabs>
        <w:spacing w:before="60" w:after="60"/>
        <w:ind w:left="284" w:hanging="284"/>
        <w:jc w:val="both"/>
        <w:rPr>
          <w:rFonts w:ascii="Arial" w:hAnsi="Arial" w:cs="Arial"/>
          <w:lang w:val="en-GB"/>
        </w:rPr>
      </w:pPr>
      <w:r>
        <w:rPr>
          <w:rFonts w:ascii="Arial" w:hAnsi="Arial" w:cs="Arial"/>
          <w:lang w:val="en-GB"/>
        </w:rPr>
        <w:t>P</w:t>
      </w:r>
      <w:r w:rsidRPr="00506F9D">
        <w:rPr>
          <w:rFonts w:ascii="Arial" w:hAnsi="Arial" w:cs="Arial"/>
          <w:lang w:val="en-GB"/>
        </w:rPr>
        <w:t xml:space="preserve">roject reports can be filled in either in English or Czech. </w:t>
      </w:r>
    </w:p>
    <w:p w14:paraId="3111E279" w14:textId="77777777" w:rsidR="006908A8" w:rsidRPr="000F5B70" w:rsidRDefault="006908A8" w:rsidP="006908A8">
      <w:pPr>
        <w:spacing w:before="60" w:after="60"/>
        <w:ind w:left="284"/>
        <w:jc w:val="both"/>
        <w:rPr>
          <w:rFonts w:ascii="Arial" w:hAnsi="Arial" w:cs="Arial"/>
          <w:sz w:val="12"/>
          <w:szCs w:val="12"/>
          <w:lang w:val="en-GB"/>
        </w:rPr>
      </w:pPr>
    </w:p>
    <w:p w14:paraId="1629FF9F" w14:textId="77777777" w:rsidR="006908A8" w:rsidRDefault="006908A8" w:rsidP="006908A8">
      <w:pPr>
        <w:numPr>
          <w:ilvl w:val="0"/>
          <w:numId w:val="3"/>
        </w:numPr>
        <w:tabs>
          <w:tab w:val="clear" w:pos="360"/>
          <w:tab w:val="num" w:pos="284"/>
        </w:tabs>
        <w:spacing w:before="60" w:after="60"/>
        <w:ind w:left="284" w:hanging="284"/>
        <w:jc w:val="both"/>
        <w:rPr>
          <w:rFonts w:ascii="Arial" w:hAnsi="Arial" w:cs="Arial"/>
          <w:lang w:val="en-GB"/>
        </w:rPr>
      </w:pPr>
      <w:r>
        <w:rPr>
          <w:rFonts w:ascii="Arial" w:hAnsi="Arial" w:cs="Arial"/>
          <w:lang w:val="en-GB"/>
        </w:rPr>
        <w:t xml:space="preserve">The </w:t>
      </w:r>
      <w:r w:rsidRPr="0029202F">
        <w:rPr>
          <w:rFonts w:ascii="Arial" w:hAnsi="Arial" w:cs="Arial"/>
          <w:lang w:val="en-GB"/>
        </w:rPr>
        <w:t>principal investigator</w:t>
      </w:r>
      <w:r>
        <w:rPr>
          <w:rFonts w:ascii="Arial" w:hAnsi="Arial" w:cs="Arial"/>
          <w:lang w:val="en-GB"/>
        </w:rPr>
        <w:t xml:space="preserve"> is required to record </w:t>
      </w:r>
      <w:r w:rsidRPr="002A3F12">
        <w:rPr>
          <w:rFonts w:ascii="Arial" w:hAnsi="Arial" w:cs="Arial"/>
          <w:b/>
          <w:lang w:val="en-GB"/>
        </w:rPr>
        <w:t>all project outputs in the ASEP</w:t>
      </w:r>
      <w:r w:rsidRPr="00506F9D">
        <w:rPr>
          <w:rFonts w:ascii="Arial" w:hAnsi="Arial" w:cs="Arial"/>
          <w:lang w:val="en-GB"/>
        </w:rPr>
        <w:t xml:space="preserve"> common academic database</w:t>
      </w:r>
      <w:r>
        <w:rPr>
          <w:rFonts w:ascii="Arial" w:hAnsi="Arial" w:cs="Arial"/>
          <w:lang w:val="en-GB"/>
        </w:rPr>
        <w:t xml:space="preserve"> in accordance with </w:t>
      </w:r>
      <w:r w:rsidRPr="00506F9D">
        <w:rPr>
          <w:rFonts w:ascii="Arial" w:hAnsi="Arial" w:cs="Arial"/>
          <w:lang w:val="en-GB"/>
        </w:rPr>
        <w:t>the Gui</w:t>
      </w:r>
      <w:r>
        <w:rPr>
          <w:rFonts w:ascii="Arial" w:hAnsi="Arial" w:cs="Arial"/>
          <w:lang w:val="en-GB"/>
        </w:rPr>
        <w:t>del</w:t>
      </w:r>
      <w:r w:rsidRPr="00506F9D">
        <w:rPr>
          <w:rFonts w:ascii="Arial" w:hAnsi="Arial" w:cs="Arial"/>
          <w:lang w:val="en-GB"/>
        </w:rPr>
        <w:t xml:space="preserve">ine of the Academy Council </w:t>
      </w:r>
      <w:r>
        <w:rPr>
          <w:rFonts w:ascii="Arial" w:hAnsi="Arial" w:cs="Arial"/>
          <w:lang w:val="en-GB"/>
        </w:rPr>
        <w:t xml:space="preserve">of the Czech Academy of Sciences </w:t>
      </w:r>
      <w:r w:rsidRPr="00506F9D">
        <w:rPr>
          <w:rFonts w:ascii="Arial" w:hAnsi="Arial" w:cs="Arial"/>
          <w:lang w:val="en-GB"/>
        </w:rPr>
        <w:t>no.4/2013 from 12 March 2013 (</w:t>
      </w:r>
      <w:r>
        <w:rPr>
          <w:rFonts w:ascii="Arial" w:hAnsi="Arial" w:cs="Arial"/>
          <w:lang w:val="en-GB"/>
        </w:rPr>
        <w:t xml:space="preserve">further information on the ASEP database can be found at: </w:t>
      </w:r>
      <w:hyperlink r:id="rId17" w:history="1">
        <w:r w:rsidRPr="00161118">
          <w:rPr>
            <w:rStyle w:val="Hypertextovodkaz"/>
            <w:rFonts w:ascii="Arial" w:hAnsi="Arial" w:cs="Arial"/>
            <w:lang w:val="en-GB"/>
          </w:rPr>
          <w:t>https://www.lib.cas.cz/asep/</w:t>
        </w:r>
      </w:hyperlink>
      <w:r>
        <w:rPr>
          <w:rFonts w:ascii="Arial" w:hAnsi="Arial" w:cs="Arial"/>
          <w:lang w:val="en-GB"/>
        </w:rPr>
        <w:t>).</w:t>
      </w:r>
    </w:p>
    <w:p w14:paraId="64402B0F" w14:textId="77777777" w:rsidR="006908A8" w:rsidRPr="00743172" w:rsidRDefault="006908A8" w:rsidP="006908A8">
      <w:pPr>
        <w:tabs>
          <w:tab w:val="num" w:pos="360"/>
        </w:tabs>
        <w:spacing w:before="60" w:after="60"/>
        <w:jc w:val="both"/>
        <w:rPr>
          <w:rFonts w:ascii="Arial" w:hAnsi="Arial" w:cs="Arial"/>
          <w:lang w:val="en-GB"/>
        </w:rPr>
      </w:pPr>
    </w:p>
    <w:p w14:paraId="0CC0D66A" w14:textId="77777777" w:rsidR="006908A8" w:rsidRPr="00743172" w:rsidRDefault="006908A8" w:rsidP="006908A8">
      <w:pPr>
        <w:pBdr>
          <w:top w:val="single" w:sz="4" w:space="1" w:color="auto"/>
          <w:left w:val="single" w:sz="4" w:space="4" w:color="auto"/>
          <w:bottom w:val="single" w:sz="4" w:space="1" w:color="auto"/>
          <w:right w:val="single" w:sz="4" w:space="4" w:color="auto"/>
        </w:pBdr>
        <w:spacing w:before="60" w:after="60"/>
        <w:jc w:val="both"/>
        <w:rPr>
          <w:rFonts w:ascii="Arial" w:hAnsi="Arial" w:cs="Arial"/>
          <w:sz w:val="32"/>
          <w:lang w:val="en-GB"/>
        </w:rPr>
      </w:pPr>
      <w:r>
        <w:rPr>
          <w:rFonts w:ascii="Arial" w:hAnsi="Arial" w:cs="Arial"/>
          <w:b/>
          <w:bCs/>
          <w:sz w:val="32"/>
          <w:lang w:val="en-GB"/>
        </w:rPr>
        <w:t>Visits of the Czech research team abroad</w:t>
      </w:r>
    </w:p>
    <w:p w14:paraId="5CEE4C90" w14:textId="77777777" w:rsidR="006908A8" w:rsidRPr="00743172" w:rsidRDefault="006908A8" w:rsidP="006908A8">
      <w:pPr>
        <w:spacing w:before="60" w:after="60"/>
        <w:jc w:val="both"/>
        <w:rPr>
          <w:rFonts w:ascii="Arial" w:hAnsi="Arial" w:cs="Arial"/>
          <w:sz w:val="6"/>
          <w:szCs w:val="6"/>
          <w:lang w:val="en-GB"/>
        </w:rPr>
      </w:pPr>
    </w:p>
    <w:p w14:paraId="30BE968F" w14:textId="77777777" w:rsidR="006908A8" w:rsidRPr="00743172" w:rsidRDefault="006908A8" w:rsidP="006908A8">
      <w:pPr>
        <w:numPr>
          <w:ilvl w:val="0"/>
          <w:numId w:val="18"/>
        </w:numPr>
        <w:tabs>
          <w:tab w:val="clear" w:pos="720"/>
          <w:tab w:val="num" w:pos="284"/>
        </w:tabs>
        <w:spacing w:before="60" w:after="60"/>
        <w:ind w:left="284" w:hanging="284"/>
        <w:jc w:val="both"/>
        <w:rPr>
          <w:rFonts w:ascii="Arial" w:hAnsi="Arial" w:cs="Arial"/>
          <w:lang w:val="en-GB"/>
        </w:rPr>
      </w:pPr>
      <w:bookmarkStart w:id="1" w:name="_Hlk31799665"/>
      <w:r>
        <w:rPr>
          <w:rFonts w:ascii="Arial" w:hAnsi="Arial" w:cs="Arial"/>
          <w:lang w:val="en-GB"/>
        </w:rPr>
        <w:t xml:space="preserve">The latest possible return date </w:t>
      </w:r>
      <w:r w:rsidRPr="00C26459">
        <w:rPr>
          <w:rFonts w:ascii="Arial" w:hAnsi="Arial" w:cs="Arial"/>
          <w:lang w:val="en-GB"/>
        </w:rPr>
        <w:t>from the</w:t>
      </w:r>
      <w:r w:rsidRPr="007579A5">
        <w:rPr>
          <w:rFonts w:ascii="Arial" w:hAnsi="Arial" w:cs="Arial"/>
          <w:lang w:val="en-GB"/>
        </w:rPr>
        <w:t xml:space="preserve"> </w:t>
      </w:r>
      <w:r w:rsidRPr="00C26459">
        <w:rPr>
          <w:rFonts w:ascii="Arial" w:hAnsi="Arial" w:cs="Arial"/>
          <w:lang w:val="en-GB"/>
        </w:rPr>
        <w:t>destination country is</w:t>
      </w:r>
      <w:r w:rsidRPr="007579A5">
        <w:rPr>
          <w:rFonts w:ascii="Arial" w:hAnsi="Arial" w:cs="Arial"/>
          <w:lang w:val="en-GB"/>
        </w:rPr>
        <w:t xml:space="preserve"> 30 November</w:t>
      </w:r>
      <w:r w:rsidRPr="0040130F">
        <w:rPr>
          <w:rFonts w:ascii="Arial" w:hAnsi="Arial" w:cs="Arial"/>
          <w:lang w:val="en-GB"/>
        </w:rPr>
        <w:t xml:space="preserve"> </w:t>
      </w:r>
      <w:r>
        <w:rPr>
          <w:rFonts w:ascii="Arial" w:hAnsi="Arial" w:cs="Arial"/>
          <w:lang w:val="en-GB"/>
        </w:rPr>
        <w:t>of the given year.</w:t>
      </w:r>
    </w:p>
    <w:bookmarkEnd w:id="1"/>
    <w:p w14:paraId="7D68E58F" w14:textId="77777777" w:rsidR="006908A8" w:rsidRDefault="006908A8" w:rsidP="006908A8">
      <w:pPr>
        <w:numPr>
          <w:ilvl w:val="0"/>
          <w:numId w:val="18"/>
        </w:numPr>
        <w:tabs>
          <w:tab w:val="clear" w:pos="720"/>
          <w:tab w:val="num" w:pos="284"/>
        </w:tabs>
        <w:spacing w:before="60" w:after="60"/>
        <w:ind w:left="284" w:hanging="284"/>
        <w:jc w:val="both"/>
        <w:rPr>
          <w:rFonts w:ascii="Arial" w:hAnsi="Arial" w:cs="Arial"/>
          <w:lang w:val="en-GB"/>
        </w:rPr>
      </w:pPr>
      <w:r>
        <w:rPr>
          <w:rFonts w:ascii="Arial" w:hAnsi="Arial" w:cs="Arial"/>
          <w:lang w:val="en-GB"/>
        </w:rPr>
        <w:t xml:space="preserve">Members of the Czech research team are sent abroad through their CAS institute. </w:t>
      </w:r>
      <w:r>
        <w:rPr>
          <w:rFonts w:ascii="Arial" w:hAnsi="Arial" w:cs="Arial"/>
          <w:lang w:val="en-GB"/>
        </w:rPr>
        <w:br/>
        <w:t xml:space="preserve">The institute shall cover their travel expenses from/to the Czech Republic. </w:t>
      </w:r>
    </w:p>
    <w:p w14:paraId="3C3BACA4" w14:textId="77777777" w:rsidR="006908A8" w:rsidRPr="000F5B70" w:rsidRDefault="006908A8" w:rsidP="006908A8">
      <w:pPr>
        <w:spacing w:before="60" w:after="60"/>
        <w:jc w:val="both"/>
        <w:rPr>
          <w:rFonts w:ascii="Arial" w:hAnsi="Arial" w:cs="Arial"/>
          <w:sz w:val="12"/>
          <w:szCs w:val="12"/>
          <w:lang w:val="en-GB"/>
        </w:rPr>
      </w:pPr>
    </w:p>
    <w:p w14:paraId="585AD5A3" w14:textId="70C95C2F" w:rsidR="006908A8" w:rsidRPr="00743172" w:rsidRDefault="006908A8" w:rsidP="006908A8">
      <w:pPr>
        <w:pStyle w:val="Odstavecseseznamem"/>
        <w:numPr>
          <w:ilvl w:val="0"/>
          <w:numId w:val="28"/>
        </w:numPr>
        <w:spacing w:before="60" w:after="60"/>
        <w:ind w:left="284" w:hanging="284"/>
        <w:jc w:val="both"/>
        <w:rPr>
          <w:rFonts w:ascii="Arial" w:hAnsi="Arial" w:cs="Arial"/>
          <w:lang w:val="en-GB"/>
        </w:rPr>
      </w:pPr>
      <w:r>
        <w:rPr>
          <w:rFonts w:ascii="Arial" w:hAnsi="Arial" w:cs="Arial"/>
          <w:b/>
          <w:u w:val="single"/>
          <w:lang w:val="en-GB"/>
        </w:rPr>
        <w:t xml:space="preserve">Financial conditions of </w:t>
      </w:r>
      <w:r w:rsidR="0040130F" w:rsidRPr="0040130F">
        <w:rPr>
          <w:rFonts w:ascii="Arial" w:hAnsi="Arial" w:cs="Arial"/>
          <w:b/>
          <w:u w:val="single"/>
          <w:lang w:val="en-GB"/>
        </w:rPr>
        <w:t>LZA</w:t>
      </w:r>
    </w:p>
    <w:p w14:paraId="4691C377" w14:textId="7D68C50C" w:rsidR="0040130F" w:rsidRPr="00487A93" w:rsidRDefault="00530773" w:rsidP="0040130F">
      <w:pPr>
        <w:spacing w:before="60" w:after="60"/>
        <w:ind w:firstLine="284"/>
        <w:jc w:val="both"/>
        <w:rPr>
          <w:rFonts w:ascii="Arial" w:hAnsi="Arial" w:cs="Arial"/>
        </w:rPr>
      </w:pPr>
      <w:r w:rsidRPr="00530773">
        <w:rPr>
          <w:rFonts w:ascii="Arial" w:hAnsi="Arial" w:cs="Arial"/>
          <w:lang w:val="en-GB"/>
        </w:rPr>
        <w:t>The partner organisation pays</w:t>
      </w:r>
      <w:r w:rsidR="0040130F" w:rsidRPr="00530773">
        <w:rPr>
          <w:rFonts w:ascii="Arial" w:hAnsi="Arial" w:cs="Arial"/>
        </w:rPr>
        <w:t>:</w:t>
      </w:r>
      <w:r w:rsidR="0040130F" w:rsidRPr="00487A93">
        <w:rPr>
          <w:rFonts w:ascii="Arial" w:hAnsi="Arial" w:cs="Arial"/>
        </w:rPr>
        <w:t xml:space="preserve"> </w:t>
      </w:r>
    </w:p>
    <w:p w14:paraId="6104967A" w14:textId="178A87E6" w:rsidR="0040130F" w:rsidRDefault="0040130F" w:rsidP="0040130F">
      <w:pPr>
        <w:pStyle w:val="Odstavecseseznamem"/>
        <w:spacing w:before="60" w:after="60"/>
        <w:ind w:left="720"/>
        <w:jc w:val="both"/>
        <w:rPr>
          <w:rFonts w:ascii="Arial" w:hAnsi="Arial" w:cs="Arial"/>
        </w:rPr>
      </w:pPr>
      <w:r w:rsidRPr="00487A93">
        <w:rPr>
          <w:rFonts w:ascii="Segoe UI Symbol" w:hAnsi="Segoe UI Symbol" w:cs="Segoe UI Symbol"/>
        </w:rPr>
        <w:t>➢</w:t>
      </w:r>
      <w:r w:rsidRPr="00487A93">
        <w:rPr>
          <w:rFonts w:ascii="Arial" w:hAnsi="Arial" w:cs="Arial"/>
        </w:rPr>
        <w:t xml:space="preserve"> </w:t>
      </w:r>
      <w:r w:rsidR="00530773" w:rsidRPr="00530773">
        <w:rPr>
          <w:rFonts w:ascii="Arial" w:hAnsi="Arial" w:cs="Arial"/>
          <w:lang w:val="en-GB"/>
        </w:rPr>
        <w:t xml:space="preserve">An accommodation up to </w:t>
      </w:r>
      <w:r>
        <w:rPr>
          <w:rFonts w:ascii="Arial" w:hAnsi="Arial" w:cs="Arial"/>
        </w:rPr>
        <w:t>6</w:t>
      </w:r>
      <w:r w:rsidRPr="00487A93">
        <w:rPr>
          <w:rFonts w:ascii="Arial" w:hAnsi="Arial" w:cs="Arial"/>
        </w:rPr>
        <w:t>0 EUR /</w:t>
      </w:r>
      <w:r w:rsidR="00530773">
        <w:rPr>
          <w:rFonts w:ascii="Arial" w:hAnsi="Arial" w:cs="Arial"/>
        </w:rPr>
        <w:t>person</w:t>
      </w:r>
      <w:r w:rsidRPr="00487A93">
        <w:rPr>
          <w:rFonts w:ascii="Arial" w:hAnsi="Arial" w:cs="Arial"/>
        </w:rPr>
        <w:t>/</w:t>
      </w:r>
      <w:r w:rsidR="00530773">
        <w:rPr>
          <w:rFonts w:ascii="Arial" w:hAnsi="Arial" w:cs="Arial"/>
        </w:rPr>
        <w:t>night</w:t>
      </w:r>
      <w:r w:rsidRPr="00487A93">
        <w:rPr>
          <w:rFonts w:ascii="Arial" w:hAnsi="Arial" w:cs="Arial"/>
        </w:rPr>
        <w:t xml:space="preserve">; </w:t>
      </w:r>
    </w:p>
    <w:p w14:paraId="080DB5E4" w14:textId="5E96FB0A" w:rsidR="0040130F" w:rsidRDefault="0040130F" w:rsidP="0040130F">
      <w:pPr>
        <w:pStyle w:val="Odstavecseseznamem"/>
        <w:spacing w:before="60" w:after="60"/>
        <w:ind w:left="720"/>
        <w:jc w:val="both"/>
        <w:rPr>
          <w:rFonts w:ascii="Arial" w:hAnsi="Arial" w:cs="Arial"/>
        </w:rPr>
      </w:pPr>
      <w:r w:rsidRPr="00530773">
        <w:rPr>
          <w:rFonts w:ascii="Segoe UI Symbol" w:hAnsi="Segoe UI Symbol" w:cs="Segoe UI Symbol"/>
          <w:lang w:val="en-GB"/>
        </w:rPr>
        <w:t>➢</w:t>
      </w:r>
      <w:r w:rsidRPr="00530773">
        <w:rPr>
          <w:rFonts w:ascii="Arial" w:hAnsi="Arial" w:cs="Arial"/>
          <w:lang w:val="en-GB"/>
        </w:rPr>
        <w:t xml:space="preserve"> </w:t>
      </w:r>
      <w:r w:rsidR="00530773" w:rsidRPr="00530773">
        <w:rPr>
          <w:rFonts w:ascii="Arial" w:hAnsi="Arial" w:cs="Arial"/>
          <w:lang w:val="en-GB"/>
        </w:rPr>
        <w:t>Daily allowances</w:t>
      </w:r>
      <w:r w:rsidRPr="00530773">
        <w:rPr>
          <w:rFonts w:ascii="Arial" w:hAnsi="Arial" w:cs="Arial"/>
          <w:lang w:val="en-GB"/>
        </w:rPr>
        <w:t>:</w:t>
      </w:r>
      <w:r w:rsidRPr="00487A93">
        <w:rPr>
          <w:rFonts w:ascii="Arial" w:hAnsi="Arial" w:cs="Arial"/>
        </w:rPr>
        <w:t xml:space="preserve"> 20 EUR/</w:t>
      </w:r>
      <w:r w:rsidR="00530773">
        <w:rPr>
          <w:rFonts w:ascii="Arial" w:hAnsi="Arial" w:cs="Arial"/>
        </w:rPr>
        <w:t>person</w:t>
      </w:r>
      <w:r>
        <w:rPr>
          <w:rFonts w:ascii="Arial" w:hAnsi="Arial" w:cs="Arial"/>
        </w:rPr>
        <w:t>/</w:t>
      </w:r>
      <w:proofErr w:type="spellStart"/>
      <w:r w:rsidRPr="00487A93">
        <w:rPr>
          <w:rFonts w:ascii="Arial" w:hAnsi="Arial" w:cs="Arial"/>
        </w:rPr>
        <w:t>d</w:t>
      </w:r>
      <w:r w:rsidR="00530773">
        <w:rPr>
          <w:rFonts w:ascii="Arial" w:hAnsi="Arial" w:cs="Arial"/>
        </w:rPr>
        <w:t>ay</w:t>
      </w:r>
      <w:proofErr w:type="spellEnd"/>
      <w:r>
        <w:rPr>
          <w:rFonts w:ascii="Arial" w:hAnsi="Arial" w:cs="Arial"/>
        </w:rPr>
        <w:t>;</w:t>
      </w:r>
    </w:p>
    <w:p w14:paraId="1107B111" w14:textId="55D8A446" w:rsidR="0040130F" w:rsidRDefault="0040130F" w:rsidP="0040130F">
      <w:pPr>
        <w:pStyle w:val="Odstavecseseznamem"/>
        <w:spacing w:before="60" w:after="60"/>
        <w:ind w:left="720"/>
        <w:jc w:val="both"/>
        <w:rPr>
          <w:rFonts w:ascii="Arial" w:hAnsi="Arial" w:cs="Arial"/>
        </w:rPr>
      </w:pPr>
      <w:r w:rsidRPr="00530773">
        <w:rPr>
          <w:rFonts w:ascii="Segoe UI Symbol" w:hAnsi="Segoe UI Symbol" w:cs="Segoe UI Symbol"/>
          <w:lang w:val="en-GB"/>
        </w:rPr>
        <w:t>➢</w:t>
      </w:r>
      <w:r w:rsidRPr="00530773">
        <w:rPr>
          <w:rFonts w:ascii="Arial" w:hAnsi="Arial" w:cs="Arial"/>
          <w:lang w:val="en-GB"/>
        </w:rPr>
        <w:t xml:space="preserve"> </w:t>
      </w:r>
      <w:r w:rsidR="00530773" w:rsidRPr="00530773">
        <w:rPr>
          <w:rFonts w:ascii="Arial" w:hAnsi="Arial" w:cs="Arial"/>
          <w:lang w:val="en-GB"/>
        </w:rPr>
        <w:t>Domestic transport (in accordance with the previously approved programme of the visit).</w:t>
      </w:r>
    </w:p>
    <w:p w14:paraId="6F20865B" w14:textId="77777777" w:rsidR="0040130F" w:rsidRDefault="0040130F" w:rsidP="0040130F">
      <w:pPr>
        <w:pStyle w:val="Odstavecseseznamem"/>
        <w:spacing w:before="60" w:after="60"/>
        <w:ind w:left="720"/>
        <w:jc w:val="both"/>
        <w:rPr>
          <w:rFonts w:ascii="Arial" w:hAnsi="Arial" w:cs="Arial"/>
        </w:rPr>
      </w:pPr>
    </w:p>
    <w:p w14:paraId="04E708C2" w14:textId="77777777" w:rsidR="00530773" w:rsidRPr="00530773" w:rsidRDefault="0040130F" w:rsidP="00530773">
      <w:pPr>
        <w:pStyle w:val="Odstavecseseznamem"/>
        <w:spacing w:before="60" w:after="60"/>
        <w:ind w:left="720"/>
        <w:jc w:val="both"/>
        <w:rPr>
          <w:rFonts w:ascii="Arial" w:hAnsi="Arial" w:cs="Arial"/>
        </w:rPr>
      </w:pPr>
      <w:r w:rsidRPr="00487A93">
        <w:rPr>
          <w:rFonts w:ascii="Segoe UI Symbol" w:hAnsi="Segoe UI Symbol" w:cs="Segoe UI Symbol"/>
        </w:rPr>
        <w:t>➢</w:t>
      </w:r>
      <w:r w:rsidRPr="00487A93">
        <w:rPr>
          <w:rFonts w:ascii="Arial" w:hAnsi="Arial" w:cs="Arial"/>
        </w:rPr>
        <w:t xml:space="preserve"> </w:t>
      </w:r>
      <w:r w:rsidR="00530773" w:rsidRPr="00530773">
        <w:rPr>
          <w:rFonts w:ascii="Arial" w:hAnsi="Arial" w:cs="Arial"/>
        </w:rPr>
        <w:t xml:space="preserve">Daily allowances are to be paid on the day of arrival. </w:t>
      </w:r>
    </w:p>
    <w:p w14:paraId="193947EA" w14:textId="4588AC1B" w:rsidR="0040130F" w:rsidRDefault="0040130F" w:rsidP="006908A8">
      <w:pPr>
        <w:spacing w:before="60" w:after="60"/>
        <w:jc w:val="both"/>
        <w:rPr>
          <w:rFonts w:ascii="Arial" w:hAnsi="Arial" w:cs="Arial"/>
          <w:lang w:val="en-GB"/>
        </w:rPr>
      </w:pPr>
    </w:p>
    <w:p w14:paraId="660854FD" w14:textId="77777777" w:rsidR="006908A8" w:rsidRDefault="006908A8" w:rsidP="006908A8">
      <w:pPr>
        <w:pStyle w:val="Odstavecseseznamem"/>
        <w:numPr>
          <w:ilvl w:val="0"/>
          <w:numId w:val="27"/>
        </w:numPr>
        <w:tabs>
          <w:tab w:val="clear" w:pos="720"/>
          <w:tab w:val="num" w:pos="360"/>
        </w:tabs>
        <w:spacing w:before="60" w:after="60"/>
        <w:ind w:left="360"/>
        <w:jc w:val="both"/>
        <w:rPr>
          <w:rFonts w:ascii="Arial" w:hAnsi="Arial" w:cs="Arial"/>
          <w:lang w:val="en-GB"/>
        </w:rPr>
      </w:pPr>
      <w:r>
        <w:rPr>
          <w:rFonts w:ascii="Arial" w:hAnsi="Arial" w:cs="Arial"/>
          <w:lang w:val="en-GB"/>
        </w:rPr>
        <w:t>The visits are administered by the Division of International Cooperation at the Head Office of the Czech Academy of Sciences.</w:t>
      </w:r>
    </w:p>
    <w:p w14:paraId="68B1621F" w14:textId="77777777" w:rsidR="006908A8" w:rsidRDefault="006908A8" w:rsidP="006908A8">
      <w:pPr>
        <w:pStyle w:val="Odstavecseseznamem"/>
        <w:numPr>
          <w:ilvl w:val="0"/>
          <w:numId w:val="27"/>
        </w:numPr>
        <w:tabs>
          <w:tab w:val="clear" w:pos="720"/>
          <w:tab w:val="num" w:pos="360"/>
        </w:tabs>
        <w:spacing w:before="60" w:after="60"/>
        <w:ind w:left="360"/>
        <w:jc w:val="both"/>
        <w:rPr>
          <w:rFonts w:ascii="Arial" w:hAnsi="Arial" w:cs="Arial"/>
          <w:lang w:val="en-GB"/>
        </w:rPr>
      </w:pPr>
      <w:r>
        <w:rPr>
          <w:rFonts w:ascii="Arial" w:hAnsi="Arial" w:cs="Arial"/>
          <w:lang w:val="en-GB"/>
        </w:rPr>
        <w:t xml:space="preserve">The principal investigator on the Czech side provides all relevant information about the visit (names, planned dates of arrival, dates of departure etc.) to the contact person. The contact person submits the information to the PO. Once </w:t>
      </w:r>
      <w:r w:rsidRPr="00787124">
        <w:rPr>
          <w:rFonts w:ascii="Arial" w:hAnsi="Arial" w:cs="Arial"/>
          <w:lang w:val="en-GB"/>
        </w:rPr>
        <w:t>the visit receives PO’s</w:t>
      </w:r>
      <w:r w:rsidRPr="00787124">
        <w:rPr>
          <w:rFonts w:ascii="Arial" w:hAnsi="Arial" w:cs="Arial"/>
          <w:lang w:val="en-US"/>
        </w:rPr>
        <w:t xml:space="preserve"> approval</w:t>
      </w:r>
      <w:r w:rsidRPr="00787124">
        <w:rPr>
          <w:rFonts w:ascii="Arial" w:hAnsi="Arial" w:cs="Arial"/>
          <w:lang w:val="en-GB"/>
        </w:rPr>
        <w:t>, the contact person informs the principal investigator (and provides further details if available).</w:t>
      </w:r>
      <w:r>
        <w:rPr>
          <w:rFonts w:ascii="Arial" w:hAnsi="Arial" w:cs="Arial"/>
          <w:lang w:val="en-GB"/>
        </w:rPr>
        <w:t xml:space="preserve"> </w:t>
      </w:r>
    </w:p>
    <w:p w14:paraId="780E34E5" w14:textId="77777777" w:rsidR="006908A8" w:rsidRDefault="006908A8" w:rsidP="006908A8">
      <w:pPr>
        <w:pStyle w:val="Odstavecseseznamem"/>
        <w:numPr>
          <w:ilvl w:val="0"/>
          <w:numId w:val="27"/>
        </w:numPr>
        <w:tabs>
          <w:tab w:val="clear" w:pos="720"/>
          <w:tab w:val="num" w:pos="360"/>
        </w:tabs>
        <w:spacing w:before="60" w:after="60"/>
        <w:ind w:left="360"/>
        <w:jc w:val="both"/>
        <w:rPr>
          <w:rFonts w:ascii="Arial" w:hAnsi="Arial" w:cs="Arial"/>
          <w:lang w:val="en-GB"/>
        </w:rPr>
      </w:pPr>
      <w:r>
        <w:rPr>
          <w:rFonts w:ascii="Arial" w:hAnsi="Arial" w:cs="Arial"/>
          <w:lang w:val="en-GB"/>
        </w:rPr>
        <w:t xml:space="preserve">Once the visit is approved, the Czech principal investigator and the PO’s principal investigator agree on further details of the visit </w:t>
      </w:r>
      <w:r w:rsidRPr="002C280F">
        <w:rPr>
          <w:rFonts w:ascii="Arial" w:hAnsi="Arial" w:cs="Arial"/>
          <w:lang w:val="en-GB"/>
        </w:rPr>
        <w:t>(date of arrival and departure, program etc)</w:t>
      </w:r>
      <w:r>
        <w:rPr>
          <w:rFonts w:ascii="Arial" w:hAnsi="Arial" w:cs="Arial"/>
          <w:lang w:val="en-GB"/>
        </w:rPr>
        <w:t>.</w:t>
      </w:r>
    </w:p>
    <w:p w14:paraId="54103C23" w14:textId="77777777" w:rsidR="006908A8" w:rsidRPr="0022054A" w:rsidRDefault="006908A8" w:rsidP="006908A8">
      <w:pPr>
        <w:pStyle w:val="Odstavecseseznamem"/>
        <w:numPr>
          <w:ilvl w:val="0"/>
          <w:numId w:val="27"/>
        </w:numPr>
        <w:tabs>
          <w:tab w:val="clear" w:pos="720"/>
          <w:tab w:val="num" w:pos="360"/>
        </w:tabs>
        <w:spacing w:before="60" w:after="60"/>
        <w:ind w:left="360"/>
        <w:jc w:val="both"/>
        <w:rPr>
          <w:rFonts w:ascii="Arial" w:hAnsi="Arial" w:cs="Arial"/>
          <w:lang w:val="en-GB"/>
        </w:rPr>
      </w:pPr>
      <w:bookmarkStart w:id="2" w:name="_GoBack"/>
      <w:bookmarkEnd w:id="2"/>
      <w:r>
        <w:rPr>
          <w:rFonts w:ascii="Arial" w:hAnsi="Arial" w:cs="Arial"/>
          <w:lang w:val="en-GB"/>
        </w:rPr>
        <w:lastRenderedPageBreak/>
        <w:t>A</w:t>
      </w:r>
      <w:r w:rsidRPr="0022054A">
        <w:rPr>
          <w:rFonts w:ascii="Arial" w:hAnsi="Arial" w:cs="Arial"/>
          <w:lang w:val="en-GB"/>
        </w:rPr>
        <w:t>ll formal requirements related to</w:t>
      </w:r>
      <w:r>
        <w:rPr>
          <w:rFonts w:ascii="Arial" w:hAnsi="Arial" w:cs="Arial"/>
          <w:lang w:val="en-GB"/>
        </w:rPr>
        <w:t xml:space="preserve"> the Czech research team visit shall be handled by the PO</w:t>
      </w:r>
      <w:r>
        <w:rPr>
          <w:rFonts w:ascii="Arial" w:hAnsi="Arial" w:cs="Arial"/>
          <w:lang w:val="en-US"/>
        </w:rPr>
        <w:t>’s principal investigator</w:t>
      </w:r>
      <w:r w:rsidRPr="0022054A">
        <w:rPr>
          <w:rFonts w:ascii="Arial" w:hAnsi="Arial" w:cs="Arial"/>
          <w:lang w:val="en-GB"/>
        </w:rPr>
        <w:t xml:space="preserve"> </w:t>
      </w:r>
      <w:r>
        <w:rPr>
          <w:rFonts w:ascii="Arial" w:hAnsi="Arial" w:cs="Arial"/>
          <w:lang w:val="en-GB"/>
        </w:rPr>
        <w:t>in accordance with</w:t>
      </w:r>
      <w:r w:rsidRPr="0022054A">
        <w:rPr>
          <w:rFonts w:ascii="Arial" w:hAnsi="Arial" w:cs="Arial"/>
          <w:lang w:val="en-GB"/>
        </w:rPr>
        <w:t xml:space="preserve"> </w:t>
      </w:r>
      <w:r>
        <w:rPr>
          <w:rFonts w:ascii="Arial" w:hAnsi="Arial" w:cs="Arial"/>
          <w:lang w:val="en-GB"/>
        </w:rPr>
        <w:t>PO’s</w:t>
      </w:r>
      <w:r w:rsidRPr="0022054A">
        <w:rPr>
          <w:rFonts w:ascii="Arial" w:hAnsi="Arial" w:cs="Arial"/>
          <w:lang w:val="en-GB"/>
        </w:rPr>
        <w:t xml:space="preserve"> internal rules and regulations.  </w:t>
      </w:r>
    </w:p>
    <w:p w14:paraId="0DDFE9CD" w14:textId="77777777" w:rsidR="006908A8" w:rsidRPr="0022054A" w:rsidRDefault="006908A8" w:rsidP="006908A8">
      <w:pPr>
        <w:pStyle w:val="Odstavecseseznamem"/>
        <w:numPr>
          <w:ilvl w:val="0"/>
          <w:numId w:val="27"/>
        </w:numPr>
        <w:tabs>
          <w:tab w:val="clear" w:pos="720"/>
          <w:tab w:val="num" w:pos="360"/>
        </w:tabs>
        <w:spacing w:before="60" w:after="60"/>
        <w:ind w:left="360"/>
        <w:jc w:val="both"/>
        <w:rPr>
          <w:rFonts w:ascii="Arial" w:hAnsi="Arial" w:cs="Arial"/>
          <w:lang w:val="en-GB"/>
        </w:rPr>
      </w:pPr>
      <w:r w:rsidRPr="0022054A">
        <w:rPr>
          <w:rFonts w:ascii="Arial" w:hAnsi="Arial" w:cs="Arial"/>
          <w:lang w:val="en-GB"/>
        </w:rPr>
        <w:t>The outgoing member</w:t>
      </w:r>
      <w:r>
        <w:rPr>
          <w:rFonts w:ascii="Arial" w:hAnsi="Arial" w:cs="Arial"/>
          <w:lang w:val="en-GB"/>
        </w:rPr>
        <w:t>s</w:t>
      </w:r>
      <w:r w:rsidRPr="0022054A">
        <w:rPr>
          <w:rFonts w:ascii="Arial" w:hAnsi="Arial" w:cs="Arial"/>
          <w:lang w:val="en-GB"/>
        </w:rPr>
        <w:t xml:space="preserve"> of the Czech research team or their employer </w:t>
      </w:r>
      <w:r>
        <w:rPr>
          <w:rFonts w:ascii="Arial" w:hAnsi="Arial" w:cs="Arial"/>
          <w:lang w:val="en-GB"/>
        </w:rPr>
        <w:t xml:space="preserve">are </w:t>
      </w:r>
      <w:r w:rsidRPr="0022054A">
        <w:rPr>
          <w:rFonts w:ascii="Arial" w:hAnsi="Arial" w:cs="Arial"/>
          <w:lang w:val="en-GB"/>
        </w:rPr>
        <w:t>obliged to secure travel health insurance for the entire duration of their stay abroad.</w:t>
      </w:r>
    </w:p>
    <w:p w14:paraId="62192434" w14:textId="77777777" w:rsidR="006908A8" w:rsidRPr="0022054A" w:rsidRDefault="006908A8" w:rsidP="006908A8">
      <w:pPr>
        <w:pStyle w:val="Odstavecseseznamem"/>
        <w:numPr>
          <w:ilvl w:val="0"/>
          <w:numId w:val="27"/>
        </w:numPr>
        <w:tabs>
          <w:tab w:val="clear" w:pos="720"/>
          <w:tab w:val="num" w:pos="360"/>
        </w:tabs>
        <w:spacing w:before="60" w:after="60"/>
        <w:ind w:left="360"/>
        <w:jc w:val="both"/>
        <w:rPr>
          <w:rFonts w:ascii="Arial" w:hAnsi="Arial" w:cs="Arial"/>
          <w:lang w:val="en-GB"/>
        </w:rPr>
      </w:pPr>
      <w:r w:rsidRPr="0022054A">
        <w:rPr>
          <w:rFonts w:ascii="Arial" w:hAnsi="Arial" w:cs="Arial"/>
          <w:lang w:val="en-GB"/>
        </w:rPr>
        <w:t>If visa is required, the outgoing members of the Czech</w:t>
      </w:r>
      <w:r>
        <w:rPr>
          <w:rFonts w:ascii="Arial" w:hAnsi="Arial" w:cs="Arial"/>
          <w:lang w:val="en-GB"/>
        </w:rPr>
        <w:t xml:space="preserve"> research</w:t>
      </w:r>
      <w:r w:rsidRPr="0022054A">
        <w:rPr>
          <w:rFonts w:ascii="Arial" w:hAnsi="Arial" w:cs="Arial"/>
          <w:lang w:val="en-GB"/>
        </w:rPr>
        <w:t xml:space="preserve"> team are responsible for</w:t>
      </w:r>
      <w:r>
        <w:rPr>
          <w:rFonts w:ascii="Arial" w:hAnsi="Arial" w:cs="Arial"/>
          <w:lang w:val="en-GB"/>
        </w:rPr>
        <w:t> </w:t>
      </w:r>
      <w:r w:rsidRPr="0022054A">
        <w:rPr>
          <w:rFonts w:ascii="Arial" w:hAnsi="Arial" w:cs="Arial"/>
          <w:lang w:val="en-GB"/>
        </w:rPr>
        <w:t>securing their visa to the destination country.</w:t>
      </w:r>
    </w:p>
    <w:p w14:paraId="62B780E7" w14:textId="77777777" w:rsidR="006908A8" w:rsidRPr="00743172" w:rsidRDefault="006908A8" w:rsidP="006908A8">
      <w:pPr>
        <w:pStyle w:val="Odstavecseseznamem"/>
        <w:spacing w:before="60" w:after="60"/>
        <w:ind w:left="284"/>
        <w:jc w:val="both"/>
        <w:rPr>
          <w:rFonts w:ascii="Arial" w:hAnsi="Arial" w:cs="Arial"/>
          <w:lang w:val="en-GB"/>
        </w:rPr>
      </w:pPr>
    </w:p>
    <w:p w14:paraId="34D91B20" w14:textId="77777777" w:rsidR="006908A8" w:rsidRPr="00325FEA" w:rsidRDefault="006908A8" w:rsidP="006908A8">
      <w:pPr>
        <w:pStyle w:val="Zkladntext"/>
        <w:pBdr>
          <w:top w:val="single" w:sz="4" w:space="1" w:color="auto"/>
          <w:left w:val="single" w:sz="4" w:space="4" w:color="auto"/>
          <w:bottom w:val="single" w:sz="4" w:space="1" w:color="auto"/>
          <w:right w:val="single" w:sz="4" w:space="4" w:color="auto"/>
        </w:pBdr>
        <w:spacing w:before="60" w:after="60"/>
        <w:jc w:val="left"/>
        <w:rPr>
          <w:rFonts w:ascii="Arial" w:hAnsi="Arial" w:cs="Arial"/>
          <w:sz w:val="28"/>
          <w:lang w:val="en-US"/>
        </w:rPr>
      </w:pPr>
      <w:r>
        <w:rPr>
          <w:rFonts w:ascii="Arial" w:hAnsi="Arial" w:cs="Arial"/>
          <w:b/>
          <w:bCs/>
          <w:sz w:val="32"/>
          <w:lang w:val="en-US"/>
        </w:rPr>
        <w:t>Visits of the partner organization’s team to the Czech Republic</w:t>
      </w:r>
    </w:p>
    <w:p w14:paraId="07F2621C" w14:textId="77777777" w:rsidR="006908A8" w:rsidRPr="00743172" w:rsidRDefault="006908A8" w:rsidP="006908A8">
      <w:pPr>
        <w:spacing w:before="60" w:after="60"/>
        <w:jc w:val="both"/>
        <w:rPr>
          <w:rFonts w:ascii="Arial" w:hAnsi="Arial" w:cs="Arial"/>
          <w:sz w:val="6"/>
          <w:szCs w:val="6"/>
          <w:lang w:val="en-GB"/>
        </w:rPr>
      </w:pPr>
    </w:p>
    <w:p w14:paraId="60DBF6D5" w14:textId="77777777" w:rsidR="002A30AD" w:rsidRPr="00743172" w:rsidRDefault="002A30AD" w:rsidP="002A30AD">
      <w:pPr>
        <w:numPr>
          <w:ilvl w:val="0"/>
          <w:numId w:val="16"/>
        </w:numPr>
        <w:spacing w:before="60" w:after="60"/>
        <w:ind w:left="284" w:hanging="284"/>
        <w:jc w:val="both"/>
        <w:rPr>
          <w:rFonts w:ascii="Arial" w:hAnsi="Arial" w:cs="Arial"/>
          <w:lang w:val="en-GB"/>
        </w:rPr>
      </w:pPr>
      <w:r>
        <w:rPr>
          <w:rFonts w:ascii="Arial" w:hAnsi="Arial" w:cs="Arial"/>
          <w:lang w:val="en-GB"/>
        </w:rPr>
        <w:t xml:space="preserve">The latest possible return date </w:t>
      </w:r>
      <w:r w:rsidRPr="00C26459">
        <w:rPr>
          <w:rFonts w:ascii="Arial" w:hAnsi="Arial" w:cs="Arial"/>
          <w:lang w:val="en-GB"/>
        </w:rPr>
        <w:t>from the</w:t>
      </w:r>
      <w:r w:rsidRPr="007579A5">
        <w:rPr>
          <w:rFonts w:ascii="Arial" w:hAnsi="Arial" w:cs="Arial"/>
          <w:lang w:val="en-GB"/>
        </w:rPr>
        <w:t xml:space="preserve"> </w:t>
      </w:r>
      <w:r w:rsidRPr="00C26459">
        <w:rPr>
          <w:rFonts w:ascii="Arial" w:hAnsi="Arial" w:cs="Arial"/>
          <w:lang w:val="en-GB"/>
        </w:rPr>
        <w:t>destination country is</w:t>
      </w:r>
      <w:r w:rsidRPr="007579A5">
        <w:rPr>
          <w:rFonts w:ascii="Arial" w:hAnsi="Arial" w:cs="Arial"/>
          <w:lang w:val="en-GB"/>
        </w:rPr>
        <w:t xml:space="preserve"> 30 November</w:t>
      </w:r>
      <w:r w:rsidRPr="0040130F">
        <w:rPr>
          <w:rFonts w:ascii="Arial" w:hAnsi="Arial" w:cs="Arial"/>
          <w:lang w:val="en-GB"/>
        </w:rPr>
        <w:t xml:space="preserve"> </w:t>
      </w:r>
      <w:r>
        <w:rPr>
          <w:rFonts w:ascii="Arial" w:hAnsi="Arial" w:cs="Arial"/>
          <w:lang w:val="en-GB"/>
        </w:rPr>
        <w:t>of the given year.</w:t>
      </w:r>
    </w:p>
    <w:p w14:paraId="78AA8A96" w14:textId="07573796" w:rsidR="006908A8" w:rsidRDefault="006908A8" w:rsidP="006908A8">
      <w:pPr>
        <w:numPr>
          <w:ilvl w:val="0"/>
          <w:numId w:val="16"/>
        </w:numPr>
        <w:tabs>
          <w:tab w:val="num" w:pos="284"/>
        </w:tabs>
        <w:spacing w:before="60" w:after="60"/>
        <w:ind w:left="284" w:hanging="284"/>
        <w:jc w:val="both"/>
        <w:rPr>
          <w:rFonts w:ascii="Arial" w:hAnsi="Arial" w:cs="Arial"/>
          <w:lang w:val="en-GB"/>
        </w:rPr>
      </w:pPr>
      <w:r>
        <w:rPr>
          <w:rFonts w:ascii="Arial" w:hAnsi="Arial" w:cs="Arial"/>
          <w:lang w:val="en-GB"/>
        </w:rPr>
        <w:t xml:space="preserve">The visit of </w:t>
      </w:r>
      <w:r>
        <w:rPr>
          <w:rFonts w:ascii="Arial" w:hAnsi="Arial" w:cs="Arial"/>
          <w:lang w:val="en-US"/>
        </w:rPr>
        <w:t>PO’s research team</w:t>
      </w:r>
      <w:r>
        <w:rPr>
          <w:rFonts w:ascii="Arial" w:hAnsi="Arial" w:cs="Arial"/>
          <w:lang w:val="en-GB"/>
        </w:rPr>
        <w:t xml:space="preserve"> to the Czech Republic is supported by the Head Office of the CAS via a financial contribution covering the following costs:</w:t>
      </w:r>
    </w:p>
    <w:p w14:paraId="231AB318" w14:textId="371E114D" w:rsidR="00041A08" w:rsidRPr="00EE2E47" w:rsidRDefault="00690091" w:rsidP="00041A08">
      <w:pPr>
        <w:numPr>
          <w:ilvl w:val="1"/>
          <w:numId w:val="16"/>
        </w:numPr>
        <w:spacing w:before="60" w:after="60"/>
        <w:ind w:left="567" w:hanging="283"/>
        <w:jc w:val="both"/>
        <w:rPr>
          <w:rFonts w:ascii="Arial" w:hAnsi="Arial" w:cs="Arial"/>
          <w:spacing w:val="-2"/>
        </w:rPr>
      </w:pPr>
      <w:r>
        <w:rPr>
          <w:rFonts w:ascii="Arial" w:hAnsi="Arial" w:cs="Arial"/>
          <w:b/>
          <w:lang w:val="en-GB"/>
        </w:rPr>
        <w:t xml:space="preserve">An </w:t>
      </w:r>
      <w:r w:rsidRPr="00452A40">
        <w:rPr>
          <w:rFonts w:ascii="Arial" w:hAnsi="Arial" w:cs="Arial"/>
          <w:b/>
          <w:lang w:val="en-GB"/>
        </w:rPr>
        <w:t>accommodation</w:t>
      </w:r>
      <w:r>
        <w:rPr>
          <w:rFonts w:ascii="Arial" w:hAnsi="Arial" w:cs="Arial"/>
          <w:lang w:val="en-GB"/>
        </w:rPr>
        <w:t xml:space="preserve"> </w:t>
      </w:r>
      <w:r w:rsidR="00041A08" w:rsidRPr="00EE2E47">
        <w:rPr>
          <w:rFonts w:ascii="Arial" w:hAnsi="Arial" w:cs="Arial"/>
          <w:spacing w:val="-2"/>
        </w:rPr>
        <w:t>(</w:t>
      </w:r>
      <w:r>
        <w:rPr>
          <w:rFonts w:ascii="Arial" w:hAnsi="Arial" w:cs="Arial"/>
          <w:lang w:val="en-GB"/>
        </w:rPr>
        <w:t>up to 1,600 CZK/person/night</w:t>
      </w:r>
      <w:r w:rsidR="00041A08" w:rsidRPr="00EE2E47">
        <w:rPr>
          <w:rFonts w:ascii="Arial" w:hAnsi="Arial" w:cs="Arial"/>
          <w:spacing w:val="-2"/>
        </w:rPr>
        <w:t>);</w:t>
      </w:r>
    </w:p>
    <w:p w14:paraId="0EACCE8C" w14:textId="42A4E3D4" w:rsidR="00BA4C4A" w:rsidRPr="00BA4C4A" w:rsidRDefault="00690091" w:rsidP="00041A08">
      <w:pPr>
        <w:numPr>
          <w:ilvl w:val="1"/>
          <w:numId w:val="16"/>
        </w:numPr>
        <w:spacing w:before="60" w:after="60"/>
        <w:ind w:left="567" w:hanging="283"/>
        <w:jc w:val="both"/>
        <w:rPr>
          <w:rFonts w:ascii="Arial" w:hAnsi="Arial" w:cs="Arial"/>
        </w:rPr>
      </w:pPr>
      <w:r>
        <w:rPr>
          <w:rFonts w:ascii="Arial" w:hAnsi="Arial" w:cs="Arial"/>
          <w:b/>
          <w:lang w:val="en-GB"/>
        </w:rPr>
        <w:t>D</w:t>
      </w:r>
      <w:r w:rsidRPr="00452A40">
        <w:rPr>
          <w:rFonts w:ascii="Arial" w:hAnsi="Arial" w:cs="Arial"/>
          <w:b/>
          <w:lang w:val="en-GB"/>
        </w:rPr>
        <w:t>aily allowance</w:t>
      </w:r>
      <w:r>
        <w:rPr>
          <w:rFonts w:ascii="Arial" w:hAnsi="Arial" w:cs="Arial"/>
          <w:lang w:val="en-GB"/>
        </w:rPr>
        <w:t xml:space="preserve"> in accordance with valid national legislation in the Czech Republic (Labour Code) and CAS internal rules</w:t>
      </w:r>
      <w:r w:rsidR="00041A08">
        <w:rPr>
          <w:rFonts w:ascii="Arial" w:hAnsi="Arial" w:cs="Arial"/>
        </w:rPr>
        <w:t xml:space="preserve"> – </w:t>
      </w:r>
      <w:r w:rsidRPr="00BA4C4A">
        <w:rPr>
          <w:rFonts w:ascii="Arial" w:hAnsi="Arial" w:cs="Arial"/>
          <w:lang w:val="en-GB"/>
        </w:rPr>
        <w:t>the maximum amount for</w:t>
      </w:r>
      <w:r w:rsidRPr="002A30AD">
        <w:rPr>
          <w:rFonts w:ascii="Arial" w:hAnsi="Arial" w:cs="Arial"/>
          <w:lang w:val="en-GB"/>
        </w:rPr>
        <w:t xml:space="preserve"> </w:t>
      </w:r>
      <w:r w:rsidR="00041A08" w:rsidRPr="002A30AD">
        <w:rPr>
          <w:rFonts w:ascii="Arial" w:hAnsi="Arial" w:cs="Arial"/>
          <w:lang w:val="en-GB"/>
        </w:rPr>
        <w:t xml:space="preserve">2022 </w:t>
      </w:r>
      <w:r w:rsidRPr="002A30AD">
        <w:rPr>
          <w:rFonts w:ascii="Arial" w:hAnsi="Arial" w:cs="Arial"/>
          <w:lang w:val="en-GB"/>
        </w:rPr>
        <w:t>is</w:t>
      </w:r>
      <w:r w:rsidR="00041A08" w:rsidRPr="002A30AD">
        <w:rPr>
          <w:rFonts w:ascii="Arial" w:hAnsi="Arial" w:cs="Arial"/>
          <w:lang w:val="en-GB"/>
        </w:rPr>
        <w:t xml:space="preserve"> </w:t>
      </w:r>
      <w:proofErr w:type="gramStart"/>
      <w:r w:rsidR="00F25F9F" w:rsidRPr="002A30AD">
        <w:rPr>
          <w:rFonts w:ascii="Arial" w:hAnsi="Arial" w:cs="Arial"/>
          <w:lang w:val="en-GB"/>
        </w:rPr>
        <w:t>792</w:t>
      </w:r>
      <w:r w:rsidR="00041A08" w:rsidRPr="002A30AD">
        <w:rPr>
          <w:rFonts w:ascii="Arial" w:hAnsi="Arial" w:cs="Arial"/>
          <w:lang w:val="en-GB"/>
        </w:rPr>
        <w:t>,-</w:t>
      </w:r>
      <w:proofErr w:type="gramEnd"/>
      <w:r w:rsidR="00041A08" w:rsidRPr="002A30AD">
        <w:rPr>
          <w:rFonts w:ascii="Arial" w:hAnsi="Arial" w:cs="Arial"/>
          <w:lang w:val="en-GB"/>
        </w:rPr>
        <w:t xml:space="preserve"> CZK/</w:t>
      </w:r>
      <w:r w:rsidRPr="002A30AD">
        <w:rPr>
          <w:rFonts w:ascii="Arial" w:hAnsi="Arial" w:cs="Arial"/>
          <w:lang w:val="en-GB"/>
        </w:rPr>
        <w:t>person</w:t>
      </w:r>
      <w:r w:rsidR="00041A08" w:rsidRPr="002A30AD">
        <w:rPr>
          <w:rFonts w:ascii="Arial" w:hAnsi="Arial" w:cs="Arial"/>
          <w:lang w:val="en-GB"/>
        </w:rPr>
        <w:t>/d</w:t>
      </w:r>
      <w:r w:rsidRPr="002A30AD">
        <w:rPr>
          <w:rFonts w:ascii="Arial" w:hAnsi="Arial" w:cs="Arial"/>
          <w:lang w:val="en-GB"/>
        </w:rPr>
        <w:t>ay</w:t>
      </w:r>
      <w:r w:rsidR="00F25F9F" w:rsidRPr="002A30AD">
        <w:rPr>
          <w:rFonts w:ascii="Arial" w:hAnsi="Arial" w:cs="Arial"/>
          <w:lang w:val="en-GB"/>
        </w:rPr>
        <w:t>.</w:t>
      </w:r>
      <w:r w:rsidR="00BA4C4A" w:rsidRPr="00BA4C4A">
        <w:rPr>
          <w:rFonts w:ascii="Arial" w:hAnsi="Arial" w:cs="Arial"/>
          <w:lang w:val="en-GB"/>
        </w:rPr>
        <w:t xml:space="preserve"> </w:t>
      </w:r>
      <w:r w:rsidR="00BA4C4A">
        <w:rPr>
          <w:rFonts w:ascii="Arial" w:hAnsi="Arial" w:cs="Arial"/>
          <w:lang w:val="en-GB"/>
        </w:rPr>
        <w:t xml:space="preserve">An overview of the method for calculation of daily allowance is available </w:t>
      </w:r>
      <w:hyperlink r:id="rId18" w:history="1">
        <w:r w:rsidR="00BA4C4A" w:rsidRPr="002A30AD">
          <w:rPr>
            <w:rStyle w:val="Hypertextovodkaz"/>
            <w:rFonts w:ascii="Arial" w:hAnsi="Arial" w:cs="Arial"/>
            <w:lang w:val="en-GB"/>
          </w:rPr>
          <w:t>here</w:t>
        </w:r>
      </w:hyperlink>
      <w:r w:rsidR="002A30AD">
        <w:rPr>
          <w:rFonts w:ascii="Arial" w:hAnsi="Arial" w:cs="Arial"/>
          <w:lang w:val="en-GB"/>
        </w:rPr>
        <w:t>.</w:t>
      </w:r>
    </w:p>
    <w:p w14:paraId="17409181" w14:textId="235EC409" w:rsidR="00041A08" w:rsidRPr="00BA4C4A" w:rsidRDefault="00BA4C4A" w:rsidP="00BA4C4A">
      <w:pPr>
        <w:numPr>
          <w:ilvl w:val="1"/>
          <w:numId w:val="16"/>
        </w:numPr>
        <w:spacing w:before="60" w:after="60"/>
        <w:ind w:left="567" w:hanging="283"/>
        <w:jc w:val="both"/>
        <w:rPr>
          <w:rFonts w:ascii="Arial" w:hAnsi="Arial" w:cs="Arial"/>
        </w:rPr>
      </w:pPr>
      <w:r>
        <w:rPr>
          <w:rFonts w:ascii="Arial" w:hAnsi="Arial" w:cs="Arial"/>
          <w:b/>
          <w:lang w:val="en-GB"/>
        </w:rPr>
        <w:t>D</w:t>
      </w:r>
      <w:r w:rsidRPr="00452A40">
        <w:rPr>
          <w:rFonts w:ascii="Arial" w:hAnsi="Arial" w:cs="Arial"/>
          <w:b/>
          <w:lang w:val="en-GB"/>
        </w:rPr>
        <w:t>omestic transport</w:t>
      </w:r>
      <w:r>
        <w:rPr>
          <w:rFonts w:ascii="Arial" w:hAnsi="Arial" w:cs="Arial"/>
        </w:rPr>
        <w:t xml:space="preserve"> – </w:t>
      </w:r>
      <w:r>
        <w:rPr>
          <w:rFonts w:ascii="Arial" w:hAnsi="Arial" w:cs="Arial"/>
          <w:lang w:val="en-GB"/>
        </w:rPr>
        <w:t xml:space="preserve">only in case that such a trip is necessary for the project. </w:t>
      </w:r>
      <w:r>
        <w:rPr>
          <w:rFonts w:ascii="Arial" w:hAnsi="Arial" w:cs="Arial"/>
          <w:lang w:val="en-GB"/>
        </w:rPr>
        <w:br/>
        <w:t xml:space="preserve">A bus or a train ticket (II. class) can be reimbursed, including seat reservation. </w:t>
      </w:r>
      <w:r>
        <w:rPr>
          <w:rFonts w:ascii="Arial" w:hAnsi="Arial" w:cs="Arial"/>
          <w:lang w:val="en-GB"/>
        </w:rPr>
        <w:br/>
        <w:t>No other means of transport can be reimbursed.</w:t>
      </w:r>
      <w:r w:rsidRPr="00571F59">
        <w:rPr>
          <w:rFonts w:ascii="Arial" w:hAnsi="Arial" w:cs="Arial"/>
          <w:lang w:val="en-GB"/>
        </w:rPr>
        <w:t xml:space="preserve"> </w:t>
      </w:r>
      <w:r>
        <w:rPr>
          <w:rFonts w:ascii="Arial" w:hAnsi="Arial" w:cs="Arial"/>
          <w:lang w:val="en-GB"/>
        </w:rPr>
        <w:t>The contribution does not cover daily commute to/from work.</w:t>
      </w:r>
    </w:p>
    <w:p w14:paraId="5C5D2318" w14:textId="77777777" w:rsidR="006908A8" w:rsidRPr="000F5B70" w:rsidRDefault="006908A8" w:rsidP="006908A8">
      <w:pPr>
        <w:spacing w:before="60" w:after="60"/>
        <w:jc w:val="both"/>
        <w:rPr>
          <w:rFonts w:ascii="Arial" w:hAnsi="Arial" w:cs="Arial"/>
          <w:sz w:val="12"/>
          <w:szCs w:val="12"/>
          <w:lang w:val="en-GB"/>
        </w:rPr>
      </w:pPr>
    </w:p>
    <w:p w14:paraId="7C183205" w14:textId="72D431C1" w:rsidR="006908A8" w:rsidRPr="005B5C19" w:rsidRDefault="006908A8" w:rsidP="004D4A5A">
      <w:pPr>
        <w:numPr>
          <w:ilvl w:val="0"/>
          <w:numId w:val="22"/>
        </w:numPr>
        <w:spacing w:before="60" w:after="60"/>
        <w:ind w:left="284" w:hanging="284"/>
        <w:jc w:val="both"/>
        <w:rPr>
          <w:rFonts w:ascii="Arial" w:hAnsi="Arial" w:cs="Arial"/>
          <w:u w:val="single"/>
          <w:lang w:val="en-GB"/>
        </w:rPr>
      </w:pPr>
      <w:r w:rsidRPr="005B5C19">
        <w:rPr>
          <w:rFonts w:ascii="Arial" w:hAnsi="Arial" w:cs="Arial"/>
          <w:b/>
          <w:lang w:val="en-GB"/>
        </w:rPr>
        <w:t>Financial contributions</w:t>
      </w:r>
      <w:r w:rsidRPr="005B5C19">
        <w:rPr>
          <w:rFonts w:ascii="Arial" w:hAnsi="Arial" w:cs="Arial"/>
          <w:lang w:val="en-GB"/>
        </w:rPr>
        <w:t xml:space="preserve"> to cover the costs of PO’s research team visit in the given year will </w:t>
      </w:r>
      <w:r w:rsidRPr="005B5C19">
        <w:rPr>
          <w:rFonts w:ascii="Arial" w:hAnsi="Arial" w:cs="Arial"/>
          <w:b/>
          <w:lang w:val="en-GB"/>
        </w:rPr>
        <w:t xml:space="preserve">be provided to the receiving CAS institute/s in form of a grant. </w:t>
      </w:r>
      <w:r w:rsidRPr="005B5C19">
        <w:rPr>
          <w:rFonts w:ascii="Arial" w:hAnsi="Arial" w:cs="Arial"/>
          <w:lang w:val="en-GB"/>
        </w:rPr>
        <w:t xml:space="preserve">The </w:t>
      </w:r>
      <w:r w:rsidRPr="004D4A5A">
        <w:rPr>
          <w:rFonts w:ascii="Arial" w:hAnsi="Arial" w:cs="Arial"/>
          <w:lang w:val="en-GB"/>
        </w:rPr>
        <w:t>institute</w:t>
      </w:r>
      <w:r w:rsidRPr="005B5C19">
        <w:rPr>
          <w:rFonts w:ascii="Arial" w:hAnsi="Arial" w:cs="Arial"/>
          <w:lang w:val="en-GB"/>
        </w:rPr>
        <w:t xml:space="preserve"> must </w:t>
      </w:r>
      <w:r w:rsidRPr="004D4A5A">
        <w:rPr>
          <w:rFonts w:ascii="Arial" w:hAnsi="Arial" w:cs="Arial"/>
          <w:u w:val="single"/>
          <w:lang w:val="en-GB"/>
        </w:rPr>
        <w:t xml:space="preserve">submit a </w:t>
      </w:r>
      <w:r w:rsidRPr="004D4A5A">
        <w:rPr>
          <w:rFonts w:ascii="Arial" w:hAnsi="Arial" w:cs="Arial"/>
          <w:b/>
          <w:u w:val="single"/>
          <w:lang w:val="en-GB"/>
        </w:rPr>
        <w:t>Grant Application</w:t>
      </w:r>
      <w:r w:rsidRPr="005B5C19">
        <w:rPr>
          <w:rFonts w:ascii="Arial" w:hAnsi="Arial" w:cs="Arial"/>
          <w:lang w:val="en-GB"/>
        </w:rPr>
        <w:t xml:space="preserve"> in the respective Call for Grant Applications</w:t>
      </w:r>
      <w:r w:rsidR="00202312">
        <w:rPr>
          <w:rFonts w:ascii="Arial" w:hAnsi="Arial" w:cs="Arial"/>
          <w:lang w:val="en-GB"/>
        </w:rPr>
        <w:t xml:space="preserve">, </w:t>
      </w:r>
      <w:r w:rsidR="00202312" w:rsidRPr="004D4A5A">
        <w:rPr>
          <w:rFonts w:ascii="Arial" w:hAnsi="Arial" w:cs="Arial"/>
          <w:b/>
          <w:lang w:val="en-GB"/>
        </w:rPr>
        <w:t>No. 28/2022</w:t>
      </w:r>
      <w:r w:rsidR="00202312">
        <w:rPr>
          <w:rFonts w:ascii="Arial" w:hAnsi="Arial" w:cs="Arial"/>
          <w:lang w:val="en-GB"/>
        </w:rPr>
        <w:t xml:space="preserve"> </w:t>
      </w:r>
      <w:r w:rsidRPr="005B5C19">
        <w:rPr>
          <w:rFonts w:ascii="Arial" w:hAnsi="Arial" w:cs="Arial"/>
          <w:lang w:val="en-GB"/>
        </w:rPr>
        <w:t>(</w:t>
      </w:r>
      <w:hyperlink r:id="rId19" w:history="1">
        <w:r w:rsidRPr="005B5C19">
          <w:rPr>
            <w:rStyle w:val="Hypertextovodkaz"/>
            <w:rFonts w:ascii="Arial" w:hAnsi="Arial" w:cs="Arial"/>
            <w:lang w:val="en-GB"/>
          </w:rPr>
          <w:t>http://www.avcr.cz/cs/veda-a-vyzkum/podpora-vyzkumu/aktualni-vyzvy-av-cr/</w:t>
        </w:r>
      </w:hyperlink>
      <w:r w:rsidRPr="005B5C19">
        <w:rPr>
          <w:rFonts w:ascii="Arial" w:hAnsi="Arial" w:cs="Arial"/>
          <w:lang w:val="en-GB"/>
        </w:rPr>
        <w:t>).</w:t>
      </w:r>
      <w:r w:rsidR="004D4A5A">
        <w:rPr>
          <w:rFonts w:ascii="Arial" w:hAnsi="Arial" w:cs="Arial"/>
          <w:lang w:val="en-GB"/>
        </w:rPr>
        <w:t xml:space="preserve"> </w:t>
      </w:r>
      <w:r w:rsidRPr="004D4A5A">
        <w:rPr>
          <w:rFonts w:ascii="Arial" w:hAnsi="Arial" w:cs="Arial"/>
          <w:b/>
          <w:u w:val="single"/>
          <w:lang w:val="en-GB"/>
        </w:rPr>
        <w:t>Pay attention to the deadline for submitting grant applications</w:t>
      </w:r>
      <w:r w:rsidRPr="005B5C19">
        <w:rPr>
          <w:rFonts w:ascii="Arial" w:hAnsi="Arial" w:cs="Arial"/>
          <w:u w:val="single"/>
          <w:lang w:val="en-GB"/>
        </w:rPr>
        <w:t>.</w:t>
      </w:r>
    </w:p>
    <w:p w14:paraId="4743F602" w14:textId="77777777" w:rsidR="006908A8" w:rsidRPr="000F5B70" w:rsidRDefault="006908A8" w:rsidP="006908A8">
      <w:pPr>
        <w:pStyle w:val="Odstavecseseznamem"/>
        <w:rPr>
          <w:rFonts w:ascii="Arial" w:hAnsi="Arial" w:cs="Arial"/>
          <w:sz w:val="12"/>
          <w:szCs w:val="12"/>
          <w:lang w:val="en-GB"/>
        </w:rPr>
      </w:pPr>
    </w:p>
    <w:p w14:paraId="15417EE0" w14:textId="77777777" w:rsidR="006908A8" w:rsidRDefault="006908A8" w:rsidP="006908A8">
      <w:pPr>
        <w:numPr>
          <w:ilvl w:val="0"/>
          <w:numId w:val="27"/>
        </w:numPr>
        <w:tabs>
          <w:tab w:val="clear" w:pos="720"/>
          <w:tab w:val="num" w:pos="360"/>
        </w:tabs>
        <w:spacing w:before="60" w:after="60"/>
        <w:ind w:left="360"/>
        <w:jc w:val="both"/>
        <w:rPr>
          <w:rFonts w:ascii="Arial" w:hAnsi="Arial" w:cs="Arial"/>
          <w:lang w:val="en-GB"/>
        </w:rPr>
      </w:pPr>
      <w:r>
        <w:rPr>
          <w:rFonts w:ascii="Arial" w:hAnsi="Arial" w:cs="Arial"/>
          <w:lang w:val="en-GB"/>
        </w:rPr>
        <w:t>In case of visit cancelation,</w:t>
      </w:r>
      <w:r w:rsidRPr="00B8470E">
        <w:rPr>
          <w:rFonts w:ascii="Arial" w:hAnsi="Arial" w:cs="Arial"/>
          <w:lang w:val="en-GB"/>
        </w:rPr>
        <w:t xml:space="preserve"> the </w:t>
      </w:r>
      <w:r>
        <w:rPr>
          <w:rFonts w:ascii="Arial" w:hAnsi="Arial" w:cs="Arial"/>
          <w:lang w:val="en-GB"/>
        </w:rPr>
        <w:t xml:space="preserve">receiving </w:t>
      </w:r>
      <w:r w:rsidRPr="00B8470E">
        <w:rPr>
          <w:rFonts w:ascii="Arial" w:hAnsi="Arial" w:cs="Arial"/>
          <w:lang w:val="en-GB"/>
        </w:rPr>
        <w:t xml:space="preserve">CAS institute must cancel any pre-booked accommodation immediately in order to minimize possible costs. If a cancellation fee is charged, the Head Office of the CAS can only reimburse the costs of the first night. </w:t>
      </w:r>
    </w:p>
    <w:p w14:paraId="0CAD0A2E" w14:textId="77777777" w:rsidR="006908A8" w:rsidRPr="000F5B70" w:rsidRDefault="006908A8" w:rsidP="006908A8">
      <w:pPr>
        <w:spacing w:before="60" w:after="60"/>
        <w:ind w:left="360"/>
        <w:jc w:val="both"/>
        <w:rPr>
          <w:rFonts w:ascii="Arial" w:hAnsi="Arial" w:cs="Arial"/>
          <w:sz w:val="12"/>
          <w:szCs w:val="12"/>
          <w:lang w:val="en-GB"/>
        </w:rPr>
      </w:pPr>
    </w:p>
    <w:p w14:paraId="656C4007" w14:textId="77777777" w:rsidR="006908A8" w:rsidRPr="00B8470E" w:rsidRDefault="006908A8" w:rsidP="006908A8">
      <w:pPr>
        <w:numPr>
          <w:ilvl w:val="0"/>
          <w:numId w:val="27"/>
        </w:numPr>
        <w:tabs>
          <w:tab w:val="clear" w:pos="720"/>
          <w:tab w:val="num" w:pos="360"/>
        </w:tabs>
        <w:spacing w:before="60" w:after="60"/>
        <w:ind w:left="360"/>
        <w:jc w:val="both"/>
        <w:rPr>
          <w:rFonts w:ascii="Arial" w:hAnsi="Arial" w:cs="Arial"/>
          <w:lang w:val="en-GB"/>
        </w:rPr>
      </w:pPr>
      <w:r>
        <w:rPr>
          <w:rFonts w:ascii="Arial" w:hAnsi="Arial" w:cs="Arial"/>
          <w:lang w:val="en-GB"/>
        </w:rPr>
        <w:t>Incoming m</w:t>
      </w:r>
      <w:r w:rsidRPr="00B8470E">
        <w:rPr>
          <w:rFonts w:ascii="Arial" w:hAnsi="Arial" w:cs="Arial"/>
          <w:lang w:val="en-GB"/>
        </w:rPr>
        <w:t>embers of the PO</w:t>
      </w:r>
      <w:r w:rsidRPr="00B8470E">
        <w:rPr>
          <w:rFonts w:ascii="Arial" w:hAnsi="Arial" w:cs="Arial"/>
          <w:lang w:val="en-US"/>
        </w:rPr>
        <w:t xml:space="preserve">’s research team </w:t>
      </w:r>
      <w:r w:rsidRPr="00B8470E">
        <w:rPr>
          <w:rFonts w:ascii="Arial" w:hAnsi="Arial" w:cs="Arial"/>
          <w:lang w:val="en-GB"/>
        </w:rPr>
        <w:t>are obliged to secure their entry visa to</w:t>
      </w:r>
      <w:r>
        <w:rPr>
          <w:rFonts w:ascii="Arial" w:hAnsi="Arial" w:cs="Arial"/>
          <w:lang w:val="en-GB"/>
        </w:rPr>
        <w:t> </w:t>
      </w:r>
      <w:r w:rsidRPr="00B8470E">
        <w:rPr>
          <w:rFonts w:ascii="Arial" w:hAnsi="Arial" w:cs="Arial"/>
          <w:lang w:val="en-GB"/>
        </w:rPr>
        <w:t>the</w:t>
      </w:r>
      <w:r>
        <w:rPr>
          <w:rFonts w:ascii="Arial" w:hAnsi="Arial" w:cs="Arial"/>
          <w:lang w:val="en-GB"/>
        </w:rPr>
        <w:t> </w:t>
      </w:r>
      <w:r w:rsidRPr="00B8470E">
        <w:rPr>
          <w:rFonts w:ascii="Arial" w:hAnsi="Arial" w:cs="Arial"/>
          <w:lang w:val="en-GB"/>
        </w:rPr>
        <w:t>Czech Republic, if</w:t>
      </w:r>
      <w:r>
        <w:rPr>
          <w:rFonts w:ascii="Arial" w:hAnsi="Arial" w:cs="Arial"/>
          <w:lang w:val="en-GB"/>
        </w:rPr>
        <w:t xml:space="preserve"> </w:t>
      </w:r>
      <w:r w:rsidRPr="00B8470E">
        <w:rPr>
          <w:rFonts w:ascii="Arial" w:hAnsi="Arial" w:cs="Arial"/>
          <w:lang w:val="en-GB"/>
        </w:rPr>
        <w:t>required.</w:t>
      </w:r>
    </w:p>
    <w:p w14:paraId="5207F008" w14:textId="77777777" w:rsidR="006908A8" w:rsidRPr="00743172" w:rsidRDefault="006908A8" w:rsidP="006908A8">
      <w:pPr>
        <w:tabs>
          <w:tab w:val="num" w:pos="360"/>
        </w:tabs>
        <w:spacing w:before="60" w:after="60"/>
        <w:jc w:val="both"/>
        <w:rPr>
          <w:rFonts w:ascii="Arial" w:hAnsi="Arial" w:cs="Arial"/>
          <w:lang w:val="en-GB"/>
        </w:rPr>
      </w:pPr>
    </w:p>
    <w:p w14:paraId="09117626" w14:textId="08935ACD" w:rsidR="006908A8" w:rsidRDefault="006908A8" w:rsidP="006908A8">
      <w:pPr>
        <w:spacing w:before="60" w:after="60"/>
        <w:jc w:val="both"/>
        <w:rPr>
          <w:rFonts w:ascii="Arial" w:hAnsi="Arial" w:cs="Arial"/>
          <w:lang w:val="en-GB"/>
        </w:rPr>
      </w:pPr>
      <w:r w:rsidRPr="00050E57">
        <w:rPr>
          <w:rFonts w:ascii="Arial" w:hAnsi="Arial" w:cs="Arial"/>
          <w:u w:val="single"/>
          <w:lang w:val="en-GB"/>
        </w:rPr>
        <w:t xml:space="preserve">A table of </w:t>
      </w:r>
      <w:r w:rsidR="00050E57" w:rsidRPr="00050E57">
        <w:rPr>
          <w:rFonts w:ascii="Arial" w:hAnsi="Arial" w:cs="Arial"/>
          <w:u w:val="single"/>
          <w:lang w:val="en-GB"/>
        </w:rPr>
        <w:t xml:space="preserve">supported </w:t>
      </w:r>
      <w:r w:rsidRPr="00050E57">
        <w:rPr>
          <w:rFonts w:ascii="Arial" w:hAnsi="Arial" w:cs="Arial"/>
          <w:u w:val="single"/>
          <w:lang w:val="en-GB"/>
        </w:rPr>
        <w:t xml:space="preserve">projects </w:t>
      </w:r>
      <w:r w:rsidR="00050E57" w:rsidRPr="00050E57">
        <w:rPr>
          <w:rFonts w:ascii="Arial" w:hAnsi="Arial" w:cs="Arial"/>
          <w:u w:val="single"/>
          <w:lang w:val="en-GB"/>
        </w:rPr>
        <w:t>for period 2022-2024</w:t>
      </w:r>
      <w:r w:rsidR="00050E57">
        <w:rPr>
          <w:rFonts w:ascii="Arial" w:hAnsi="Arial" w:cs="Arial"/>
          <w:lang w:val="en-GB"/>
        </w:rPr>
        <w:t>:</w:t>
      </w:r>
      <w:r w:rsidRPr="004D4A5A">
        <w:rPr>
          <w:rFonts w:ascii="Arial" w:hAnsi="Arial" w:cs="Arial"/>
          <w:lang w:val="en-GB"/>
        </w:rPr>
        <w:t xml:space="preserve"> </w:t>
      </w:r>
    </w:p>
    <w:p w14:paraId="180F32A2" w14:textId="77777777" w:rsidR="00050E57" w:rsidRDefault="00050E57" w:rsidP="006908A8">
      <w:pPr>
        <w:spacing w:before="60" w:after="60"/>
        <w:jc w:val="both"/>
        <w:rPr>
          <w:rFonts w:ascii="Arial" w:hAnsi="Arial" w:cs="Arial"/>
          <w:lang w:val="en-GB"/>
        </w:rPr>
      </w:pPr>
    </w:p>
    <w:tbl>
      <w:tblPr>
        <w:tblW w:w="9936" w:type="dxa"/>
        <w:tblCellMar>
          <w:left w:w="70" w:type="dxa"/>
          <w:right w:w="70" w:type="dxa"/>
        </w:tblCellMar>
        <w:tblLook w:val="04A0" w:firstRow="1" w:lastRow="0" w:firstColumn="1" w:lastColumn="0" w:noHBand="0" w:noVBand="1"/>
      </w:tblPr>
      <w:tblGrid>
        <w:gridCol w:w="1830"/>
        <w:gridCol w:w="2082"/>
        <w:gridCol w:w="2272"/>
        <w:gridCol w:w="1739"/>
        <w:gridCol w:w="671"/>
        <w:gridCol w:w="671"/>
        <w:gridCol w:w="671"/>
      </w:tblGrid>
      <w:tr w:rsidR="004D4A5A" w14:paraId="0FB0B23F" w14:textId="77777777" w:rsidTr="00477C07">
        <w:trPr>
          <w:trHeight w:val="745"/>
        </w:trPr>
        <w:tc>
          <w:tcPr>
            <w:tcW w:w="1830" w:type="dxa"/>
            <w:vMerge w:val="restart"/>
            <w:tcBorders>
              <w:top w:val="single" w:sz="8" w:space="0" w:color="auto"/>
              <w:left w:val="single" w:sz="8" w:space="0" w:color="auto"/>
              <w:bottom w:val="single" w:sz="8" w:space="0" w:color="000000"/>
              <w:right w:val="single" w:sz="4" w:space="0" w:color="auto"/>
            </w:tcBorders>
            <w:shd w:val="clear" w:color="000000" w:fill="E7E6E6"/>
            <w:noWrap/>
            <w:vAlign w:val="center"/>
            <w:hideMark/>
          </w:tcPr>
          <w:p w14:paraId="5DAB335F" w14:textId="00792FEB" w:rsidR="004D4A5A" w:rsidRDefault="004D4A5A" w:rsidP="004D4A5A">
            <w:pPr>
              <w:jc w:val="center"/>
              <w:rPr>
                <w:rFonts w:ascii="Calibri" w:hAnsi="Calibri" w:cs="Calibri"/>
                <w:b/>
                <w:bCs/>
                <w:sz w:val="20"/>
                <w:szCs w:val="20"/>
              </w:rPr>
            </w:pPr>
            <w:proofErr w:type="spellStart"/>
            <w:r>
              <w:rPr>
                <w:rFonts w:ascii="Calibri" w:hAnsi="Calibri" w:cs="Calibri"/>
                <w:b/>
                <w:bCs/>
                <w:sz w:val="20"/>
                <w:szCs w:val="20"/>
              </w:rPr>
              <w:t>Registration</w:t>
            </w:r>
            <w:proofErr w:type="spellEnd"/>
            <w:r>
              <w:rPr>
                <w:rFonts w:ascii="Calibri" w:hAnsi="Calibri" w:cs="Calibri"/>
                <w:b/>
                <w:bCs/>
                <w:sz w:val="20"/>
                <w:szCs w:val="20"/>
              </w:rPr>
              <w:br/>
              <w:t xml:space="preserve"> </w:t>
            </w:r>
            <w:proofErr w:type="spellStart"/>
            <w:r>
              <w:rPr>
                <w:rFonts w:ascii="Calibri" w:hAnsi="Calibri" w:cs="Calibri"/>
                <w:b/>
                <w:bCs/>
                <w:sz w:val="20"/>
                <w:szCs w:val="20"/>
              </w:rPr>
              <w:t>code</w:t>
            </w:r>
            <w:proofErr w:type="spellEnd"/>
          </w:p>
        </w:tc>
        <w:tc>
          <w:tcPr>
            <w:tcW w:w="2082" w:type="dxa"/>
            <w:vMerge w:val="restart"/>
            <w:tcBorders>
              <w:top w:val="single" w:sz="8" w:space="0" w:color="auto"/>
              <w:left w:val="single" w:sz="4" w:space="0" w:color="auto"/>
              <w:bottom w:val="single" w:sz="8" w:space="0" w:color="000000"/>
              <w:right w:val="single" w:sz="4" w:space="0" w:color="auto"/>
            </w:tcBorders>
            <w:shd w:val="clear" w:color="000000" w:fill="E7E6E6"/>
            <w:noWrap/>
            <w:vAlign w:val="center"/>
            <w:hideMark/>
          </w:tcPr>
          <w:p w14:paraId="0BDE98B5" w14:textId="554DF738" w:rsidR="004D4A5A" w:rsidRDefault="004D4A5A" w:rsidP="004D4A5A">
            <w:pPr>
              <w:jc w:val="center"/>
              <w:rPr>
                <w:rFonts w:ascii="Calibri" w:hAnsi="Calibri" w:cs="Calibri"/>
                <w:b/>
                <w:bCs/>
                <w:sz w:val="20"/>
                <w:szCs w:val="20"/>
              </w:rPr>
            </w:pPr>
            <w:r>
              <w:rPr>
                <w:rFonts w:ascii="Calibri" w:hAnsi="Calibri" w:cs="Calibri"/>
                <w:b/>
                <w:bCs/>
                <w:sz w:val="20"/>
                <w:szCs w:val="20"/>
              </w:rPr>
              <w:t xml:space="preserve">Project </w:t>
            </w:r>
            <w:proofErr w:type="spellStart"/>
            <w:r>
              <w:rPr>
                <w:rFonts w:ascii="Calibri" w:hAnsi="Calibri" w:cs="Calibri"/>
                <w:b/>
                <w:bCs/>
                <w:sz w:val="20"/>
                <w:szCs w:val="20"/>
              </w:rPr>
              <w:t>name</w:t>
            </w:r>
            <w:proofErr w:type="spellEnd"/>
          </w:p>
        </w:tc>
        <w:tc>
          <w:tcPr>
            <w:tcW w:w="2272" w:type="dxa"/>
            <w:vMerge w:val="restart"/>
            <w:tcBorders>
              <w:top w:val="single" w:sz="8" w:space="0" w:color="auto"/>
              <w:left w:val="single" w:sz="4" w:space="0" w:color="auto"/>
              <w:bottom w:val="single" w:sz="8" w:space="0" w:color="000000"/>
              <w:right w:val="single" w:sz="4" w:space="0" w:color="auto"/>
            </w:tcBorders>
            <w:shd w:val="clear" w:color="000000" w:fill="E7E6E6"/>
            <w:noWrap/>
            <w:vAlign w:val="center"/>
            <w:hideMark/>
          </w:tcPr>
          <w:p w14:paraId="75951F62" w14:textId="1A657EFD" w:rsidR="004D4A5A" w:rsidRDefault="004D4A5A" w:rsidP="00477C07">
            <w:pPr>
              <w:jc w:val="center"/>
              <w:rPr>
                <w:rFonts w:ascii="Calibri" w:hAnsi="Calibri" w:cs="Calibri"/>
                <w:b/>
                <w:bCs/>
                <w:sz w:val="20"/>
                <w:szCs w:val="20"/>
              </w:rPr>
            </w:pPr>
            <w:r w:rsidRPr="004D4A5A">
              <w:rPr>
                <w:rFonts w:ascii="Calibri" w:hAnsi="Calibri" w:cs="Calibri"/>
                <w:b/>
                <w:bCs/>
                <w:sz w:val="20"/>
                <w:szCs w:val="20"/>
              </w:rPr>
              <w:t>CAS institute</w:t>
            </w:r>
            <w:r>
              <w:rPr>
                <w:rFonts w:ascii="Calibri" w:hAnsi="Calibri" w:cs="Calibri"/>
                <w:b/>
                <w:bCs/>
                <w:sz w:val="20"/>
                <w:szCs w:val="20"/>
              </w:rPr>
              <w:t>/ LZA</w:t>
            </w:r>
            <w:r w:rsidRPr="004D4A5A">
              <w:rPr>
                <w:rFonts w:ascii="Calibri" w:hAnsi="Calibri" w:cs="Calibri"/>
                <w:b/>
                <w:bCs/>
                <w:sz w:val="20"/>
                <w:szCs w:val="20"/>
              </w:rPr>
              <w:t xml:space="preserve"> institute</w:t>
            </w:r>
          </w:p>
        </w:tc>
        <w:tc>
          <w:tcPr>
            <w:tcW w:w="1739" w:type="dxa"/>
            <w:vMerge w:val="restart"/>
            <w:tcBorders>
              <w:top w:val="single" w:sz="8" w:space="0" w:color="auto"/>
              <w:left w:val="single" w:sz="4" w:space="0" w:color="auto"/>
              <w:bottom w:val="single" w:sz="8" w:space="0" w:color="000000"/>
              <w:right w:val="single" w:sz="4" w:space="0" w:color="auto"/>
            </w:tcBorders>
            <w:shd w:val="clear" w:color="000000" w:fill="E7E6E6"/>
            <w:noWrap/>
            <w:vAlign w:val="center"/>
            <w:hideMark/>
          </w:tcPr>
          <w:p w14:paraId="74E1E550" w14:textId="5E555713" w:rsidR="004D4A5A" w:rsidRDefault="004D4A5A" w:rsidP="00477C07">
            <w:pPr>
              <w:jc w:val="center"/>
              <w:rPr>
                <w:rFonts w:ascii="Calibri" w:hAnsi="Calibri" w:cs="Calibri"/>
                <w:b/>
                <w:bCs/>
                <w:sz w:val="20"/>
                <w:szCs w:val="20"/>
              </w:rPr>
            </w:pPr>
            <w:proofErr w:type="spellStart"/>
            <w:r>
              <w:rPr>
                <w:rFonts w:ascii="Calibri" w:hAnsi="Calibri" w:cs="Calibri"/>
                <w:b/>
                <w:bCs/>
                <w:sz w:val="20"/>
                <w:szCs w:val="20"/>
              </w:rPr>
              <w:t>P</w:t>
            </w:r>
            <w:r w:rsidRPr="004D4A5A">
              <w:rPr>
                <w:rFonts w:ascii="Calibri" w:hAnsi="Calibri" w:cs="Calibri"/>
                <w:b/>
                <w:bCs/>
                <w:sz w:val="20"/>
                <w:szCs w:val="20"/>
              </w:rPr>
              <w:t>rincipal</w:t>
            </w:r>
            <w:proofErr w:type="spellEnd"/>
            <w:r w:rsidRPr="004D4A5A">
              <w:rPr>
                <w:rFonts w:ascii="Calibri" w:hAnsi="Calibri" w:cs="Calibri"/>
                <w:b/>
                <w:bCs/>
                <w:sz w:val="20"/>
                <w:szCs w:val="20"/>
              </w:rPr>
              <w:t xml:space="preserve"> </w:t>
            </w:r>
            <w:proofErr w:type="spellStart"/>
            <w:r w:rsidRPr="004D4A5A">
              <w:rPr>
                <w:rFonts w:ascii="Calibri" w:hAnsi="Calibri" w:cs="Calibri"/>
                <w:b/>
                <w:bCs/>
                <w:sz w:val="20"/>
                <w:szCs w:val="20"/>
              </w:rPr>
              <w:t>investigator</w:t>
            </w:r>
            <w:r>
              <w:rPr>
                <w:rFonts w:ascii="Calibri" w:hAnsi="Calibri" w:cs="Calibri"/>
                <w:b/>
                <w:bCs/>
                <w:sz w:val="20"/>
                <w:szCs w:val="20"/>
              </w:rPr>
              <w:t>s</w:t>
            </w:r>
            <w:proofErr w:type="spellEnd"/>
          </w:p>
        </w:tc>
        <w:tc>
          <w:tcPr>
            <w:tcW w:w="2013" w:type="dxa"/>
            <w:gridSpan w:val="3"/>
            <w:tcBorders>
              <w:top w:val="single" w:sz="8" w:space="0" w:color="auto"/>
              <w:left w:val="nil"/>
              <w:bottom w:val="single" w:sz="4" w:space="0" w:color="auto"/>
              <w:right w:val="single" w:sz="8" w:space="0" w:color="000000"/>
            </w:tcBorders>
            <w:shd w:val="clear" w:color="000000" w:fill="E7E6E6"/>
            <w:vAlign w:val="center"/>
            <w:hideMark/>
          </w:tcPr>
          <w:p w14:paraId="192731DD" w14:textId="49D36E56" w:rsidR="004D4A5A" w:rsidRDefault="004D4A5A" w:rsidP="00477C07">
            <w:pPr>
              <w:jc w:val="center"/>
              <w:rPr>
                <w:rFonts w:ascii="Calibri" w:hAnsi="Calibri" w:cs="Calibri"/>
                <w:b/>
                <w:bCs/>
                <w:sz w:val="20"/>
                <w:szCs w:val="20"/>
              </w:rPr>
            </w:pPr>
            <w:proofErr w:type="spellStart"/>
            <w:r>
              <w:rPr>
                <w:rFonts w:ascii="Calibri" w:hAnsi="Calibri" w:cs="Calibri"/>
                <w:b/>
                <w:bCs/>
                <w:sz w:val="20"/>
                <w:szCs w:val="20"/>
              </w:rPr>
              <w:t>Quotas</w:t>
            </w:r>
            <w:proofErr w:type="spellEnd"/>
            <w:r>
              <w:rPr>
                <w:rFonts w:ascii="Calibri" w:hAnsi="Calibri" w:cs="Calibri"/>
                <w:b/>
                <w:bCs/>
                <w:sz w:val="20"/>
                <w:szCs w:val="20"/>
              </w:rPr>
              <w:t>/</w:t>
            </w:r>
            <w:proofErr w:type="spellStart"/>
            <w:r>
              <w:rPr>
                <w:rFonts w:ascii="Calibri" w:hAnsi="Calibri" w:cs="Calibri"/>
                <w:b/>
                <w:bCs/>
                <w:sz w:val="20"/>
                <w:szCs w:val="20"/>
              </w:rPr>
              <w:t>days</w:t>
            </w:r>
            <w:proofErr w:type="spellEnd"/>
            <w:r>
              <w:rPr>
                <w:rFonts w:ascii="Calibri" w:hAnsi="Calibri" w:cs="Calibri"/>
                <w:b/>
                <w:bCs/>
                <w:sz w:val="20"/>
                <w:szCs w:val="20"/>
              </w:rPr>
              <w:t>/</w:t>
            </w:r>
            <w:proofErr w:type="spellStart"/>
            <w:r>
              <w:rPr>
                <w:rFonts w:ascii="Calibri" w:hAnsi="Calibri" w:cs="Calibri"/>
                <w:b/>
                <w:bCs/>
                <w:sz w:val="20"/>
                <w:szCs w:val="20"/>
              </w:rPr>
              <w:t>year</w:t>
            </w:r>
            <w:proofErr w:type="spellEnd"/>
            <w:r>
              <w:rPr>
                <w:rFonts w:ascii="Calibri" w:hAnsi="Calibri" w:cs="Calibri"/>
                <w:b/>
                <w:bCs/>
                <w:sz w:val="20"/>
                <w:szCs w:val="20"/>
              </w:rPr>
              <w:t xml:space="preserve">   CAL/LZA</w:t>
            </w:r>
          </w:p>
        </w:tc>
      </w:tr>
      <w:tr w:rsidR="004D4A5A" w14:paraId="6283D8B3" w14:textId="77777777" w:rsidTr="00477C07">
        <w:trPr>
          <w:trHeight w:val="1097"/>
        </w:trPr>
        <w:tc>
          <w:tcPr>
            <w:tcW w:w="1830" w:type="dxa"/>
            <w:vMerge/>
            <w:tcBorders>
              <w:top w:val="single" w:sz="8" w:space="0" w:color="auto"/>
              <w:left w:val="single" w:sz="8" w:space="0" w:color="auto"/>
              <w:bottom w:val="single" w:sz="8" w:space="0" w:color="000000"/>
              <w:right w:val="single" w:sz="4" w:space="0" w:color="auto"/>
            </w:tcBorders>
            <w:vAlign w:val="center"/>
            <w:hideMark/>
          </w:tcPr>
          <w:p w14:paraId="08B2CEE4" w14:textId="77777777" w:rsidR="004D4A5A" w:rsidRDefault="004D4A5A" w:rsidP="00477C07">
            <w:pPr>
              <w:rPr>
                <w:rFonts w:ascii="Calibri" w:hAnsi="Calibri" w:cs="Calibri"/>
                <w:b/>
                <w:bCs/>
                <w:sz w:val="20"/>
                <w:szCs w:val="20"/>
              </w:rPr>
            </w:pPr>
          </w:p>
        </w:tc>
        <w:tc>
          <w:tcPr>
            <w:tcW w:w="2082" w:type="dxa"/>
            <w:vMerge/>
            <w:tcBorders>
              <w:top w:val="single" w:sz="8" w:space="0" w:color="auto"/>
              <w:left w:val="single" w:sz="4" w:space="0" w:color="auto"/>
              <w:bottom w:val="single" w:sz="8" w:space="0" w:color="000000"/>
              <w:right w:val="single" w:sz="4" w:space="0" w:color="auto"/>
            </w:tcBorders>
            <w:vAlign w:val="center"/>
            <w:hideMark/>
          </w:tcPr>
          <w:p w14:paraId="4EB7B68D" w14:textId="77777777" w:rsidR="004D4A5A" w:rsidRDefault="004D4A5A" w:rsidP="00477C07">
            <w:pPr>
              <w:rPr>
                <w:rFonts w:ascii="Calibri" w:hAnsi="Calibri" w:cs="Calibri"/>
                <w:b/>
                <w:bCs/>
                <w:sz w:val="20"/>
                <w:szCs w:val="20"/>
              </w:rPr>
            </w:pPr>
          </w:p>
        </w:tc>
        <w:tc>
          <w:tcPr>
            <w:tcW w:w="2272" w:type="dxa"/>
            <w:vMerge/>
            <w:tcBorders>
              <w:top w:val="single" w:sz="8" w:space="0" w:color="auto"/>
              <w:left w:val="single" w:sz="4" w:space="0" w:color="auto"/>
              <w:bottom w:val="single" w:sz="8" w:space="0" w:color="000000"/>
              <w:right w:val="single" w:sz="4" w:space="0" w:color="auto"/>
            </w:tcBorders>
            <w:vAlign w:val="center"/>
            <w:hideMark/>
          </w:tcPr>
          <w:p w14:paraId="78E32220" w14:textId="77777777" w:rsidR="004D4A5A" w:rsidRDefault="004D4A5A" w:rsidP="00477C07">
            <w:pPr>
              <w:rPr>
                <w:rFonts w:ascii="Calibri" w:hAnsi="Calibri" w:cs="Calibri"/>
                <w:b/>
                <w:bCs/>
                <w:sz w:val="20"/>
                <w:szCs w:val="20"/>
              </w:rPr>
            </w:pPr>
          </w:p>
        </w:tc>
        <w:tc>
          <w:tcPr>
            <w:tcW w:w="1739" w:type="dxa"/>
            <w:vMerge/>
            <w:tcBorders>
              <w:top w:val="single" w:sz="8" w:space="0" w:color="auto"/>
              <w:left w:val="single" w:sz="4" w:space="0" w:color="auto"/>
              <w:bottom w:val="single" w:sz="8" w:space="0" w:color="000000"/>
              <w:right w:val="single" w:sz="4" w:space="0" w:color="auto"/>
            </w:tcBorders>
            <w:vAlign w:val="center"/>
            <w:hideMark/>
          </w:tcPr>
          <w:p w14:paraId="3CA11CD6" w14:textId="77777777" w:rsidR="004D4A5A" w:rsidRDefault="004D4A5A" w:rsidP="00477C07">
            <w:pPr>
              <w:rPr>
                <w:rFonts w:ascii="Calibri" w:hAnsi="Calibri" w:cs="Calibri"/>
                <w:b/>
                <w:bCs/>
                <w:sz w:val="20"/>
                <w:szCs w:val="20"/>
              </w:rPr>
            </w:pPr>
          </w:p>
        </w:tc>
        <w:tc>
          <w:tcPr>
            <w:tcW w:w="671" w:type="dxa"/>
            <w:tcBorders>
              <w:top w:val="nil"/>
              <w:left w:val="nil"/>
              <w:bottom w:val="single" w:sz="8" w:space="0" w:color="auto"/>
              <w:right w:val="single" w:sz="4" w:space="0" w:color="auto"/>
            </w:tcBorders>
            <w:shd w:val="clear" w:color="000000" w:fill="E7E6E6"/>
            <w:noWrap/>
            <w:vAlign w:val="center"/>
            <w:hideMark/>
          </w:tcPr>
          <w:p w14:paraId="0BDC1749" w14:textId="77777777" w:rsidR="004D4A5A" w:rsidRDefault="004D4A5A" w:rsidP="00477C07">
            <w:pPr>
              <w:jc w:val="center"/>
              <w:rPr>
                <w:rFonts w:ascii="Calibri" w:hAnsi="Calibri" w:cs="Calibri"/>
                <w:b/>
                <w:bCs/>
                <w:sz w:val="20"/>
                <w:szCs w:val="20"/>
              </w:rPr>
            </w:pPr>
            <w:r>
              <w:rPr>
                <w:rFonts w:ascii="Calibri" w:hAnsi="Calibri" w:cs="Calibri"/>
                <w:b/>
                <w:bCs/>
                <w:sz w:val="20"/>
                <w:szCs w:val="20"/>
              </w:rPr>
              <w:t>2022</w:t>
            </w:r>
          </w:p>
        </w:tc>
        <w:tc>
          <w:tcPr>
            <w:tcW w:w="671" w:type="dxa"/>
            <w:tcBorders>
              <w:top w:val="nil"/>
              <w:left w:val="nil"/>
              <w:bottom w:val="single" w:sz="8" w:space="0" w:color="auto"/>
              <w:right w:val="single" w:sz="4" w:space="0" w:color="auto"/>
            </w:tcBorders>
            <w:shd w:val="clear" w:color="000000" w:fill="E7E6E6"/>
            <w:noWrap/>
            <w:vAlign w:val="center"/>
            <w:hideMark/>
          </w:tcPr>
          <w:p w14:paraId="15760152" w14:textId="77777777" w:rsidR="004D4A5A" w:rsidRDefault="004D4A5A" w:rsidP="00477C07">
            <w:pPr>
              <w:jc w:val="center"/>
              <w:rPr>
                <w:rFonts w:ascii="Calibri" w:hAnsi="Calibri" w:cs="Calibri"/>
                <w:b/>
                <w:bCs/>
                <w:sz w:val="20"/>
                <w:szCs w:val="20"/>
              </w:rPr>
            </w:pPr>
            <w:r>
              <w:rPr>
                <w:rFonts w:ascii="Calibri" w:hAnsi="Calibri" w:cs="Calibri"/>
                <w:b/>
                <w:bCs/>
                <w:sz w:val="20"/>
                <w:szCs w:val="20"/>
              </w:rPr>
              <w:t>2023</w:t>
            </w:r>
          </w:p>
        </w:tc>
        <w:tc>
          <w:tcPr>
            <w:tcW w:w="671" w:type="dxa"/>
            <w:tcBorders>
              <w:top w:val="nil"/>
              <w:left w:val="nil"/>
              <w:bottom w:val="single" w:sz="8" w:space="0" w:color="auto"/>
              <w:right w:val="single" w:sz="8" w:space="0" w:color="auto"/>
            </w:tcBorders>
            <w:shd w:val="clear" w:color="000000" w:fill="E7E6E6"/>
            <w:noWrap/>
            <w:vAlign w:val="center"/>
            <w:hideMark/>
          </w:tcPr>
          <w:p w14:paraId="6B1D6A4C" w14:textId="77777777" w:rsidR="004D4A5A" w:rsidRDefault="004D4A5A" w:rsidP="00477C07">
            <w:pPr>
              <w:jc w:val="center"/>
              <w:rPr>
                <w:rFonts w:ascii="Calibri" w:hAnsi="Calibri" w:cs="Calibri"/>
                <w:b/>
                <w:bCs/>
                <w:sz w:val="20"/>
                <w:szCs w:val="20"/>
              </w:rPr>
            </w:pPr>
            <w:r>
              <w:rPr>
                <w:rFonts w:ascii="Calibri" w:hAnsi="Calibri" w:cs="Calibri"/>
                <w:b/>
                <w:bCs/>
                <w:sz w:val="20"/>
                <w:szCs w:val="20"/>
              </w:rPr>
              <w:t>2024</w:t>
            </w:r>
          </w:p>
        </w:tc>
      </w:tr>
      <w:tr w:rsidR="004D4A5A" w14:paraId="2B813B82" w14:textId="77777777" w:rsidTr="00477C07">
        <w:trPr>
          <w:trHeight w:val="1140"/>
        </w:trPr>
        <w:tc>
          <w:tcPr>
            <w:tcW w:w="1830" w:type="dxa"/>
            <w:tcBorders>
              <w:top w:val="nil"/>
              <w:left w:val="single" w:sz="8" w:space="0" w:color="auto"/>
              <w:bottom w:val="single" w:sz="8" w:space="0" w:color="auto"/>
              <w:right w:val="single" w:sz="4" w:space="0" w:color="auto"/>
            </w:tcBorders>
            <w:shd w:val="clear" w:color="auto" w:fill="auto"/>
            <w:noWrap/>
            <w:vAlign w:val="center"/>
            <w:hideMark/>
          </w:tcPr>
          <w:p w14:paraId="771D24DD" w14:textId="77777777" w:rsidR="004D4A5A" w:rsidRDefault="004D4A5A" w:rsidP="00477C07">
            <w:pPr>
              <w:jc w:val="center"/>
              <w:rPr>
                <w:rFonts w:ascii="Calibri" w:hAnsi="Calibri" w:cs="Calibri"/>
                <w:b/>
                <w:bCs/>
                <w:sz w:val="20"/>
                <w:szCs w:val="20"/>
              </w:rPr>
            </w:pPr>
            <w:r>
              <w:rPr>
                <w:rFonts w:ascii="Calibri" w:hAnsi="Calibri" w:cs="Calibri"/>
                <w:b/>
                <w:bCs/>
                <w:sz w:val="20"/>
                <w:szCs w:val="20"/>
              </w:rPr>
              <w:t>LZA-22-02</w:t>
            </w:r>
          </w:p>
        </w:tc>
        <w:tc>
          <w:tcPr>
            <w:tcW w:w="2082" w:type="dxa"/>
            <w:tcBorders>
              <w:top w:val="nil"/>
              <w:left w:val="nil"/>
              <w:bottom w:val="single" w:sz="8" w:space="0" w:color="auto"/>
              <w:right w:val="single" w:sz="4" w:space="0" w:color="auto"/>
            </w:tcBorders>
            <w:shd w:val="clear" w:color="auto" w:fill="auto"/>
            <w:vAlign w:val="center"/>
            <w:hideMark/>
          </w:tcPr>
          <w:p w14:paraId="341C2A52" w14:textId="77777777" w:rsidR="004D4A5A" w:rsidRDefault="004D4A5A" w:rsidP="00477C07">
            <w:pPr>
              <w:jc w:val="center"/>
              <w:rPr>
                <w:rFonts w:ascii="Calibri" w:hAnsi="Calibri" w:cs="Calibri"/>
                <w:sz w:val="20"/>
                <w:szCs w:val="20"/>
              </w:rPr>
            </w:pPr>
            <w:proofErr w:type="spellStart"/>
            <w:r>
              <w:rPr>
                <w:rFonts w:ascii="Calibri" w:hAnsi="Calibri" w:cs="Calibri"/>
                <w:sz w:val="20"/>
                <w:szCs w:val="20"/>
              </w:rPr>
              <w:t>Innovative</w:t>
            </w:r>
            <w:proofErr w:type="spellEnd"/>
            <w:r>
              <w:rPr>
                <w:rFonts w:ascii="Calibri" w:hAnsi="Calibri" w:cs="Calibri"/>
                <w:sz w:val="20"/>
                <w:szCs w:val="20"/>
              </w:rPr>
              <w:t xml:space="preserve"> bio-</w:t>
            </w:r>
            <w:proofErr w:type="spellStart"/>
            <w:r>
              <w:rPr>
                <w:rFonts w:ascii="Calibri" w:hAnsi="Calibri" w:cs="Calibri"/>
                <w:sz w:val="20"/>
                <w:szCs w:val="20"/>
              </w:rPr>
              <w:t>based</w:t>
            </w:r>
            <w:proofErr w:type="spellEnd"/>
            <w:r>
              <w:rPr>
                <w:rFonts w:ascii="Calibri" w:hAnsi="Calibri" w:cs="Calibri"/>
                <w:sz w:val="20"/>
                <w:szCs w:val="20"/>
              </w:rPr>
              <w:t xml:space="preserve"> </w:t>
            </w:r>
            <w:proofErr w:type="spellStart"/>
            <w:r>
              <w:rPr>
                <w:rFonts w:ascii="Calibri" w:hAnsi="Calibri" w:cs="Calibri"/>
                <w:sz w:val="20"/>
                <w:szCs w:val="20"/>
              </w:rPr>
              <w:t>polyols</w:t>
            </w:r>
            <w:proofErr w:type="spellEnd"/>
            <w:r>
              <w:rPr>
                <w:rFonts w:ascii="Calibri" w:hAnsi="Calibri" w:cs="Calibri"/>
                <w:sz w:val="20"/>
                <w:szCs w:val="20"/>
              </w:rPr>
              <w:t xml:space="preserve"> and </w:t>
            </w:r>
            <w:proofErr w:type="spellStart"/>
            <w:r>
              <w:rPr>
                <w:rFonts w:ascii="Calibri" w:hAnsi="Calibri" w:cs="Calibri"/>
                <w:sz w:val="20"/>
                <w:szCs w:val="20"/>
              </w:rPr>
              <w:t>advanced</w:t>
            </w:r>
            <w:proofErr w:type="spellEnd"/>
            <w:r>
              <w:rPr>
                <w:rFonts w:ascii="Calibri" w:hAnsi="Calibri" w:cs="Calibri"/>
                <w:sz w:val="20"/>
                <w:szCs w:val="20"/>
              </w:rPr>
              <w:t xml:space="preserve"> </w:t>
            </w:r>
            <w:proofErr w:type="spellStart"/>
            <w:r>
              <w:rPr>
                <w:rFonts w:ascii="Calibri" w:hAnsi="Calibri" w:cs="Calibri"/>
                <w:sz w:val="20"/>
                <w:szCs w:val="20"/>
              </w:rPr>
              <w:t>methods</w:t>
            </w:r>
            <w:proofErr w:type="spellEnd"/>
            <w:r>
              <w:rPr>
                <w:rFonts w:ascii="Calibri" w:hAnsi="Calibri" w:cs="Calibri"/>
                <w:sz w:val="20"/>
                <w:szCs w:val="20"/>
              </w:rPr>
              <w:t xml:space="preserve"> </w:t>
            </w:r>
            <w:proofErr w:type="spellStart"/>
            <w:r>
              <w:rPr>
                <w:rFonts w:ascii="Calibri" w:hAnsi="Calibri" w:cs="Calibri"/>
                <w:sz w:val="20"/>
                <w:szCs w:val="20"/>
              </w:rPr>
              <w:t>of</w:t>
            </w:r>
            <w:proofErr w:type="spellEnd"/>
            <w:r>
              <w:rPr>
                <w:rFonts w:ascii="Calibri" w:hAnsi="Calibri" w:cs="Calibri"/>
                <w:sz w:val="20"/>
                <w:szCs w:val="20"/>
              </w:rPr>
              <w:t xml:space="preserve"> </w:t>
            </w:r>
            <w:proofErr w:type="spellStart"/>
            <w:r>
              <w:rPr>
                <w:rFonts w:ascii="Calibri" w:hAnsi="Calibri" w:cs="Calibri"/>
                <w:sz w:val="20"/>
                <w:szCs w:val="20"/>
              </w:rPr>
              <w:t>their</w:t>
            </w:r>
            <w:proofErr w:type="spellEnd"/>
            <w:r>
              <w:rPr>
                <w:rFonts w:ascii="Calibri" w:hAnsi="Calibri" w:cs="Calibri"/>
                <w:sz w:val="20"/>
                <w:szCs w:val="20"/>
              </w:rPr>
              <w:t xml:space="preserve"> </w:t>
            </w:r>
            <w:proofErr w:type="spellStart"/>
            <w:r>
              <w:rPr>
                <w:rFonts w:ascii="Calibri" w:hAnsi="Calibri" w:cs="Calibri"/>
                <w:sz w:val="20"/>
                <w:szCs w:val="20"/>
              </w:rPr>
              <w:t>characterization</w:t>
            </w:r>
            <w:proofErr w:type="spellEnd"/>
          </w:p>
        </w:tc>
        <w:tc>
          <w:tcPr>
            <w:tcW w:w="2272" w:type="dxa"/>
            <w:tcBorders>
              <w:top w:val="nil"/>
              <w:left w:val="nil"/>
              <w:bottom w:val="single" w:sz="8" w:space="0" w:color="auto"/>
              <w:right w:val="single" w:sz="4" w:space="0" w:color="auto"/>
            </w:tcBorders>
            <w:shd w:val="clear" w:color="auto" w:fill="auto"/>
            <w:vAlign w:val="center"/>
            <w:hideMark/>
          </w:tcPr>
          <w:p w14:paraId="37906554" w14:textId="77777777" w:rsidR="004D4A5A" w:rsidRDefault="004D4A5A" w:rsidP="00477C07">
            <w:pPr>
              <w:jc w:val="center"/>
              <w:rPr>
                <w:rFonts w:ascii="Calibri" w:hAnsi="Calibri" w:cs="Calibri"/>
                <w:sz w:val="20"/>
                <w:szCs w:val="20"/>
              </w:rPr>
            </w:pPr>
            <w:r>
              <w:rPr>
                <w:rFonts w:ascii="Calibri" w:hAnsi="Calibri" w:cs="Calibri"/>
                <w:sz w:val="20"/>
                <w:szCs w:val="20"/>
              </w:rPr>
              <w:t xml:space="preserve">ÚMCH / </w:t>
            </w:r>
            <w:proofErr w:type="spellStart"/>
            <w:r>
              <w:rPr>
                <w:rFonts w:ascii="Calibri" w:hAnsi="Calibri" w:cs="Calibri"/>
                <w:sz w:val="20"/>
                <w:szCs w:val="20"/>
              </w:rPr>
              <w:t>Latvian</w:t>
            </w:r>
            <w:proofErr w:type="spellEnd"/>
            <w:r>
              <w:rPr>
                <w:rFonts w:ascii="Calibri" w:hAnsi="Calibri" w:cs="Calibri"/>
                <w:sz w:val="20"/>
                <w:szCs w:val="20"/>
              </w:rPr>
              <w:t xml:space="preserve"> </w:t>
            </w:r>
            <w:proofErr w:type="spellStart"/>
            <w:r>
              <w:rPr>
                <w:rFonts w:ascii="Calibri" w:hAnsi="Calibri" w:cs="Calibri"/>
                <w:sz w:val="20"/>
                <w:szCs w:val="20"/>
              </w:rPr>
              <w:t>State</w:t>
            </w:r>
            <w:proofErr w:type="spellEnd"/>
            <w:r>
              <w:rPr>
                <w:rFonts w:ascii="Calibri" w:hAnsi="Calibri" w:cs="Calibri"/>
                <w:sz w:val="20"/>
                <w:szCs w:val="20"/>
              </w:rPr>
              <w:t xml:space="preserve"> Institute </w:t>
            </w:r>
            <w:proofErr w:type="spellStart"/>
            <w:r>
              <w:rPr>
                <w:rFonts w:ascii="Calibri" w:hAnsi="Calibri" w:cs="Calibri"/>
                <w:sz w:val="20"/>
                <w:szCs w:val="20"/>
              </w:rPr>
              <w:t>of</w:t>
            </w:r>
            <w:proofErr w:type="spellEnd"/>
            <w:r>
              <w:rPr>
                <w:rFonts w:ascii="Calibri" w:hAnsi="Calibri" w:cs="Calibri"/>
                <w:sz w:val="20"/>
                <w:szCs w:val="20"/>
              </w:rPr>
              <w:t xml:space="preserve"> </w:t>
            </w:r>
            <w:proofErr w:type="spellStart"/>
            <w:r>
              <w:rPr>
                <w:rFonts w:ascii="Calibri" w:hAnsi="Calibri" w:cs="Calibri"/>
                <w:sz w:val="20"/>
                <w:szCs w:val="20"/>
              </w:rPr>
              <w:t>Wood</w:t>
            </w:r>
            <w:proofErr w:type="spellEnd"/>
            <w:r>
              <w:rPr>
                <w:rFonts w:ascii="Calibri" w:hAnsi="Calibri" w:cs="Calibri"/>
                <w:sz w:val="20"/>
                <w:szCs w:val="20"/>
              </w:rPr>
              <w:br/>
            </w:r>
            <w:proofErr w:type="spellStart"/>
            <w:r>
              <w:rPr>
                <w:rFonts w:ascii="Calibri" w:hAnsi="Calibri" w:cs="Calibri"/>
                <w:sz w:val="20"/>
                <w:szCs w:val="20"/>
              </w:rPr>
              <w:t>Chemistry</w:t>
            </w:r>
            <w:proofErr w:type="spellEnd"/>
          </w:p>
        </w:tc>
        <w:tc>
          <w:tcPr>
            <w:tcW w:w="1739" w:type="dxa"/>
            <w:tcBorders>
              <w:top w:val="nil"/>
              <w:left w:val="nil"/>
              <w:bottom w:val="single" w:sz="8" w:space="0" w:color="auto"/>
              <w:right w:val="single" w:sz="4" w:space="0" w:color="auto"/>
            </w:tcBorders>
            <w:shd w:val="clear" w:color="auto" w:fill="auto"/>
            <w:vAlign w:val="center"/>
            <w:hideMark/>
          </w:tcPr>
          <w:p w14:paraId="398C23AE" w14:textId="77777777" w:rsidR="004D4A5A" w:rsidRDefault="004D4A5A" w:rsidP="00477C07">
            <w:pPr>
              <w:jc w:val="center"/>
              <w:rPr>
                <w:rFonts w:ascii="Calibri" w:hAnsi="Calibri" w:cs="Calibri"/>
                <w:sz w:val="20"/>
                <w:szCs w:val="20"/>
              </w:rPr>
            </w:pPr>
            <w:r>
              <w:rPr>
                <w:rFonts w:ascii="Calibri" w:hAnsi="Calibri" w:cs="Calibri"/>
                <w:sz w:val="20"/>
                <w:szCs w:val="20"/>
              </w:rPr>
              <w:t xml:space="preserve">Beneš / </w:t>
            </w:r>
            <w:proofErr w:type="spellStart"/>
            <w:r>
              <w:rPr>
                <w:rFonts w:ascii="Calibri" w:hAnsi="Calibri" w:cs="Calibri"/>
                <w:sz w:val="20"/>
                <w:szCs w:val="20"/>
              </w:rPr>
              <w:t>Cabulis</w:t>
            </w:r>
            <w:proofErr w:type="spellEnd"/>
          </w:p>
        </w:tc>
        <w:tc>
          <w:tcPr>
            <w:tcW w:w="671" w:type="dxa"/>
            <w:tcBorders>
              <w:top w:val="nil"/>
              <w:left w:val="nil"/>
              <w:bottom w:val="single" w:sz="8" w:space="0" w:color="auto"/>
              <w:right w:val="single" w:sz="4" w:space="0" w:color="auto"/>
            </w:tcBorders>
            <w:shd w:val="clear" w:color="auto" w:fill="auto"/>
            <w:noWrap/>
            <w:vAlign w:val="bottom"/>
            <w:hideMark/>
          </w:tcPr>
          <w:p w14:paraId="50418DB8" w14:textId="77777777" w:rsidR="004D4A5A" w:rsidRDefault="004D4A5A" w:rsidP="00477C07">
            <w:pPr>
              <w:rPr>
                <w:rFonts w:ascii="Calibri" w:hAnsi="Calibri" w:cs="Calibri"/>
                <w:color w:val="000000"/>
                <w:sz w:val="22"/>
                <w:szCs w:val="22"/>
              </w:rPr>
            </w:pPr>
            <w:r>
              <w:rPr>
                <w:rFonts w:ascii="Calibri" w:hAnsi="Calibri" w:cs="Calibri"/>
                <w:color w:val="000000"/>
                <w:sz w:val="22"/>
                <w:szCs w:val="22"/>
              </w:rPr>
              <w:t>21/21</w:t>
            </w:r>
          </w:p>
        </w:tc>
        <w:tc>
          <w:tcPr>
            <w:tcW w:w="671" w:type="dxa"/>
            <w:tcBorders>
              <w:top w:val="nil"/>
              <w:left w:val="nil"/>
              <w:bottom w:val="single" w:sz="8" w:space="0" w:color="auto"/>
              <w:right w:val="single" w:sz="4" w:space="0" w:color="auto"/>
            </w:tcBorders>
            <w:shd w:val="clear" w:color="auto" w:fill="auto"/>
            <w:noWrap/>
            <w:vAlign w:val="bottom"/>
            <w:hideMark/>
          </w:tcPr>
          <w:p w14:paraId="7DE6BEEE" w14:textId="77777777" w:rsidR="004D4A5A" w:rsidRDefault="004D4A5A" w:rsidP="00477C07">
            <w:pPr>
              <w:rPr>
                <w:rFonts w:ascii="Calibri" w:hAnsi="Calibri" w:cs="Calibri"/>
                <w:color w:val="000000"/>
                <w:sz w:val="22"/>
                <w:szCs w:val="22"/>
              </w:rPr>
            </w:pPr>
            <w:r>
              <w:rPr>
                <w:rFonts w:ascii="Calibri" w:hAnsi="Calibri" w:cs="Calibri"/>
                <w:color w:val="000000"/>
                <w:sz w:val="22"/>
                <w:szCs w:val="22"/>
              </w:rPr>
              <w:t>21/21</w:t>
            </w:r>
          </w:p>
        </w:tc>
        <w:tc>
          <w:tcPr>
            <w:tcW w:w="671" w:type="dxa"/>
            <w:tcBorders>
              <w:top w:val="nil"/>
              <w:left w:val="nil"/>
              <w:bottom w:val="single" w:sz="8" w:space="0" w:color="auto"/>
              <w:right w:val="single" w:sz="8" w:space="0" w:color="auto"/>
            </w:tcBorders>
            <w:shd w:val="clear" w:color="auto" w:fill="auto"/>
            <w:noWrap/>
            <w:vAlign w:val="bottom"/>
            <w:hideMark/>
          </w:tcPr>
          <w:p w14:paraId="1837B0AA" w14:textId="77777777" w:rsidR="004D4A5A" w:rsidRDefault="004D4A5A" w:rsidP="00477C07">
            <w:pPr>
              <w:rPr>
                <w:rFonts w:ascii="Calibri" w:hAnsi="Calibri" w:cs="Calibri"/>
                <w:color w:val="000000"/>
                <w:sz w:val="22"/>
                <w:szCs w:val="22"/>
              </w:rPr>
            </w:pPr>
            <w:r>
              <w:rPr>
                <w:rFonts w:ascii="Calibri" w:hAnsi="Calibri" w:cs="Calibri"/>
                <w:color w:val="000000"/>
                <w:sz w:val="22"/>
                <w:szCs w:val="22"/>
              </w:rPr>
              <w:t>21/21</w:t>
            </w:r>
          </w:p>
        </w:tc>
      </w:tr>
    </w:tbl>
    <w:p w14:paraId="107E2962" w14:textId="77777777" w:rsidR="00CC6504" w:rsidRPr="00080E63" w:rsidRDefault="00CC6504" w:rsidP="00522462">
      <w:pPr>
        <w:pStyle w:val="Zkladntext"/>
        <w:spacing w:before="60" w:after="60"/>
        <w:rPr>
          <w:rFonts w:ascii="Arial" w:hAnsi="Arial" w:cs="Arial"/>
          <w:sz w:val="16"/>
          <w:szCs w:val="16"/>
        </w:rPr>
      </w:pPr>
    </w:p>
    <w:p w14:paraId="53065DBB" w14:textId="77777777" w:rsidR="007B2FDB" w:rsidRPr="00080E63" w:rsidRDefault="007B2FDB" w:rsidP="00522462">
      <w:pPr>
        <w:pStyle w:val="Zkladntext"/>
        <w:spacing w:before="60" w:after="60"/>
        <w:rPr>
          <w:rFonts w:ascii="Arial" w:hAnsi="Arial" w:cs="Arial"/>
          <w:sz w:val="16"/>
          <w:szCs w:val="16"/>
        </w:rPr>
      </w:pPr>
    </w:p>
    <w:p w14:paraId="754E09A0" w14:textId="77777777" w:rsidR="000004A3" w:rsidRPr="00F25ADE" w:rsidRDefault="000004A3" w:rsidP="00522462">
      <w:pPr>
        <w:pStyle w:val="Zkladntext"/>
        <w:spacing w:before="60" w:after="60"/>
        <w:rPr>
          <w:rFonts w:ascii="Arial" w:hAnsi="Arial" w:cs="Arial"/>
          <w:sz w:val="2"/>
          <w:szCs w:val="2"/>
        </w:rPr>
      </w:pPr>
    </w:p>
    <w:sectPr w:rsidR="000004A3" w:rsidRPr="00F25ADE" w:rsidSect="0093350B">
      <w:type w:val="continuous"/>
      <w:pgSz w:w="11907" w:h="16840" w:code="9"/>
      <w:pgMar w:top="851" w:right="851" w:bottom="851" w:left="851"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7E84" w14:textId="77777777" w:rsidR="00676357" w:rsidRDefault="00676357">
      <w:r>
        <w:separator/>
      </w:r>
    </w:p>
  </w:endnote>
  <w:endnote w:type="continuationSeparator" w:id="0">
    <w:p w14:paraId="3B5F6837" w14:textId="77777777" w:rsidR="00676357" w:rsidRDefault="0067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471752327"/>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47D1FF94" w14:textId="779BD1E1" w:rsidR="00102E69" w:rsidRPr="00102E69" w:rsidRDefault="00102E69" w:rsidP="00102E69">
            <w:pPr>
              <w:pStyle w:val="Zpat"/>
              <w:jc w:val="right"/>
              <w:rPr>
                <w:sz w:val="20"/>
              </w:rPr>
            </w:pPr>
            <w:r w:rsidRPr="00102E69">
              <w:rPr>
                <w:bCs/>
                <w:sz w:val="20"/>
              </w:rPr>
              <w:fldChar w:fldCharType="begin"/>
            </w:r>
            <w:r w:rsidRPr="00102E69">
              <w:rPr>
                <w:bCs/>
                <w:sz w:val="20"/>
              </w:rPr>
              <w:instrText>PAGE</w:instrText>
            </w:r>
            <w:r w:rsidRPr="00102E69">
              <w:rPr>
                <w:bCs/>
                <w:sz w:val="20"/>
              </w:rPr>
              <w:fldChar w:fldCharType="separate"/>
            </w:r>
            <w:r w:rsidR="00A250FA">
              <w:rPr>
                <w:bCs/>
                <w:noProof/>
                <w:sz w:val="20"/>
              </w:rPr>
              <w:t>4</w:t>
            </w:r>
            <w:r w:rsidRPr="00102E69">
              <w:rPr>
                <w:bCs/>
                <w:sz w:val="20"/>
              </w:rPr>
              <w:fldChar w:fldCharType="end"/>
            </w:r>
            <w:r w:rsidRPr="00102E69">
              <w:rPr>
                <w:sz w:val="20"/>
                <w:lang w:val="cs-CZ"/>
              </w:rPr>
              <w:t xml:space="preserve"> </w:t>
            </w:r>
            <w:r>
              <w:rPr>
                <w:sz w:val="20"/>
                <w:lang w:val="cs-CZ"/>
              </w:rPr>
              <w:t xml:space="preserve">/ </w:t>
            </w:r>
            <w:r w:rsidRPr="00102E69">
              <w:rPr>
                <w:bCs/>
                <w:sz w:val="20"/>
              </w:rPr>
              <w:fldChar w:fldCharType="begin"/>
            </w:r>
            <w:r w:rsidRPr="00102E69">
              <w:rPr>
                <w:bCs/>
                <w:sz w:val="20"/>
              </w:rPr>
              <w:instrText>NUMPAGES</w:instrText>
            </w:r>
            <w:r w:rsidRPr="00102E69">
              <w:rPr>
                <w:bCs/>
                <w:sz w:val="20"/>
              </w:rPr>
              <w:fldChar w:fldCharType="separate"/>
            </w:r>
            <w:r w:rsidR="00A250FA">
              <w:rPr>
                <w:bCs/>
                <w:noProof/>
                <w:sz w:val="20"/>
              </w:rPr>
              <w:t>4</w:t>
            </w:r>
            <w:r w:rsidRPr="00102E69">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69504744"/>
      <w:docPartObj>
        <w:docPartGallery w:val="Page Numbers (Bottom of Page)"/>
        <w:docPartUnique/>
      </w:docPartObj>
    </w:sdtPr>
    <w:sdtEndPr/>
    <w:sdtContent>
      <w:sdt>
        <w:sdtPr>
          <w:rPr>
            <w:sz w:val="20"/>
          </w:rPr>
          <w:id w:val="-27103454"/>
          <w:docPartObj>
            <w:docPartGallery w:val="Page Numbers (Top of Page)"/>
            <w:docPartUnique/>
          </w:docPartObj>
        </w:sdtPr>
        <w:sdtEndPr/>
        <w:sdtContent>
          <w:p w14:paraId="5BF4AAEF" w14:textId="77777777" w:rsidR="006908A8" w:rsidRPr="00102E69" w:rsidRDefault="006908A8" w:rsidP="00102E69">
            <w:pPr>
              <w:pStyle w:val="Zpat"/>
              <w:jc w:val="right"/>
              <w:rPr>
                <w:sz w:val="20"/>
              </w:rPr>
            </w:pPr>
            <w:r w:rsidRPr="00102E69">
              <w:rPr>
                <w:bCs/>
                <w:sz w:val="20"/>
              </w:rPr>
              <w:fldChar w:fldCharType="begin"/>
            </w:r>
            <w:r w:rsidRPr="00102E69">
              <w:rPr>
                <w:bCs/>
                <w:sz w:val="20"/>
              </w:rPr>
              <w:instrText>PAGE</w:instrText>
            </w:r>
            <w:r w:rsidRPr="00102E69">
              <w:rPr>
                <w:bCs/>
                <w:sz w:val="20"/>
              </w:rPr>
              <w:fldChar w:fldCharType="separate"/>
            </w:r>
            <w:r>
              <w:rPr>
                <w:bCs/>
                <w:noProof/>
                <w:sz w:val="20"/>
              </w:rPr>
              <w:t>4</w:t>
            </w:r>
            <w:r w:rsidRPr="00102E69">
              <w:rPr>
                <w:bCs/>
                <w:sz w:val="20"/>
              </w:rPr>
              <w:fldChar w:fldCharType="end"/>
            </w:r>
            <w:r w:rsidRPr="00102E69">
              <w:rPr>
                <w:sz w:val="20"/>
                <w:lang w:val="cs-CZ"/>
              </w:rPr>
              <w:t xml:space="preserve"> </w:t>
            </w:r>
            <w:r>
              <w:rPr>
                <w:sz w:val="20"/>
                <w:lang w:val="cs-CZ"/>
              </w:rPr>
              <w:t xml:space="preserve">/ </w:t>
            </w:r>
            <w:r w:rsidRPr="00102E69">
              <w:rPr>
                <w:bCs/>
                <w:sz w:val="20"/>
              </w:rPr>
              <w:fldChar w:fldCharType="begin"/>
            </w:r>
            <w:r w:rsidRPr="00102E69">
              <w:rPr>
                <w:bCs/>
                <w:sz w:val="20"/>
              </w:rPr>
              <w:instrText>NUMPAGES</w:instrText>
            </w:r>
            <w:r w:rsidRPr="00102E69">
              <w:rPr>
                <w:bCs/>
                <w:sz w:val="20"/>
              </w:rPr>
              <w:fldChar w:fldCharType="separate"/>
            </w:r>
            <w:r>
              <w:rPr>
                <w:bCs/>
                <w:noProof/>
                <w:sz w:val="20"/>
              </w:rPr>
              <w:t>4</w:t>
            </w:r>
            <w:r w:rsidRPr="00102E69">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17D3" w14:textId="77777777" w:rsidR="00676357" w:rsidRDefault="00676357">
      <w:r>
        <w:separator/>
      </w:r>
    </w:p>
  </w:footnote>
  <w:footnote w:type="continuationSeparator" w:id="0">
    <w:p w14:paraId="0B5AA51C" w14:textId="77777777" w:rsidR="00676357" w:rsidRDefault="0067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FE4"/>
    <w:multiLevelType w:val="hybridMultilevel"/>
    <w:tmpl w:val="48B4AC90"/>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68121DB"/>
    <w:multiLevelType w:val="hybridMultilevel"/>
    <w:tmpl w:val="FA761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00555"/>
    <w:multiLevelType w:val="hybridMultilevel"/>
    <w:tmpl w:val="6EA8A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F25D30"/>
    <w:multiLevelType w:val="hybridMultilevel"/>
    <w:tmpl w:val="7382E52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BC190B"/>
    <w:multiLevelType w:val="hybridMultilevel"/>
    <w:tmpl w:val="EF10CE8A"/>
    <w:lvl w:ilvl="0" w:tplc="04050001">
      <w:start w:val="1"/>
      <w:numFmt w:val="bullet"/>
      <w:lvlText w:val=""/>
      <w:lvlJc w:val="left"/>
      <w:pPr>
        <w:tabs>
          <w:tab w:val="num" w:pos="360"/>
        </w:tabs>
        <w:ind w:left="360" w:hanging="360"/>
      </w:pPr>
      <w:rPr>
        <w:rFonts w:ascii="Symbol" w:hAnsi="Symbol" w:hint="default"/>
      </w:rPr>
    </w:lvl>
    <w:lvl w:ilvl="1" w:tplc="C526B458">
      <w:start w:val="1"/>
      <w:numFmt w:val="bullet"/>
      <w:lvlText w:val=""/>
      <w:lvlJc w:val="left"/>
      <w:pPr>
        <w:tabs>
          <w:tab w:val="num" w:pos="1080"/>
        </w:tabs>
        <w:ind w:left="1080" w:hanging="360"/>
      </w:pPr>
      <w:rPr>
        <w:rFonts w:ascii="Symbol" w:hAnsi="Symbol" w:hint="default"/>
        <w:b/>
        <w:i w:val="0"/>
        <w:color w:val="auto"/>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4744BC"/>
    <w:multiLevelType w:val="hybridMultilevel"/>
    <w:tmpl w:val="2EC22A60"/>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DF0470"/>
    <w:multiLevelType w:val="hybridMultilevel"/>
    <w:tmpl w:val="D040DEA2"/>
    <w:lvl w:ilvl="0" w:tplc="04050001">
      <w:start w:val="1"/>
      <w:numFmt w:val="bullet"/>
      <w:lvlText w:val=""/>
      <w:lvlJc w:val="left"/>
      <w:pPr>
        <w:tabs>
          <w:tab w:val="num" w:pos="720"/>
        </w:tabs>
        <w:ind w:left="720" w:hanging="360"/>
      </w:pPr>
      <w:rPr>
        <w:rFonts w:ascii="Symbol" w:hAnsi="Symbol" w:hint="default"/>
      </w:rPr>
    </w:lvl>
    <w:lvl w:ilvl="1" w:tplc="7E82A9C8">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006A8"/>
    <w:multiLevelType w:val="hybridMultilevel"/>
    <w:tmpl w:val="FDB2415C"/>
    <w:lvl w:ilvl="0" w:tplc="AFDC0F0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15076A24"/>
    <w:multiLevelType w:val="hybridMultilevel"/>
    <w:tmpl w:val="36BE6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55564C"/>
    <w:multiLevelType w:val="hybridMultilevel"/>
    <w:tmpl w:val="63A0587E"/>
    <w:lvl w:ilvl="0" w:tplc="04050001">
      <w:start w:val="1"/>
      <w:numFmt w:val="bullet"/>
      <w:lvlText w:val=""/>
      <w:lvlJc w:val="left"/>
      <w:pPr>
        <w:ind w:left="720" w:hanging="360"/>
      </w:pPr>
      <w:rPr>
        <w:rFonts w:ascii="Symbol" w:hAnsi="Symbol" w:hint="default"/>
        <w:b w:val="0"/>
        <w:i w:val="0"/>
        <w:sz w:val="24"/>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0C2F5C"/>
    <w:multiLevelType w:val="hybridMultilevel"/>
    <w:tmpl w:val="3C8AE0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927B7A"/>
    <w:multiLevelType w:val="hybridMultilevel"/>
    <w:tmpl w:val="7DD4A7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644C32"/>
    <w:multiLevelType w:val="hybridMultilevel"/>
    <w:tmpl w:val="CA8C1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30917"/>
    <w:multiLevelType w:val="hybridMultilevel"/>
    <w:tmpl w:val="DA92AE40"/>
    <w:lvl w:ilvl="0" w:tplc="04050003">
      <w:start w:val="1"/>
      <w:numFmt w:val="bullet"/>
      <w:lvlText w:val="o"/>
      <w:lvlJc w:val="left"/>
      <w:pPr>
        <w:ind w:left="1350" w:hanging="360"/>
      </w:pPr>
      <w:rPr>
        <w:rFonts w:ascii="Courier New" w:hAnsi="Courier New" w:cs="Courier New"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237920D7"/>
    <w:multiLevelType w:val="hybridMultilevel"/>
    <w:tmpl w:val="149AC3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274AA3"/>
    <w:multiLevelType w:val="hybridMultilevel"/>
    <w:tmpl w:val="6C800620"/>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364"/>
        </w:tabs>
        <w:ind w:left="1364" w:hanging="360"/>
      </w:pPr>
      <w:rPr>
        <w:rFonts w:ascii="Courier New" w:hAnsi="Courier New" w:cs="Courier New" w:hint="default"/>
        <w:b/>
        <w:i w:val="0"/>
        <w:color w:val="auto"/>
      </w:rPr>
    </w:lvl>
    <w:lvl w:ilvl="2" w:tplc="04050005">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76A3FE6"/>
    <w:multiLevelType w:val="hybridMultilevel"/>
    <w:tmpl w:val="49FCCDF4"/>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364"/>
        </w:tabs>
        <w:ind w:left="1364" w:hanging="360"/>
      </w:pPr>
      <w:rPr>
        <w:rFonts w:ascii="Courier New" w:hAnsi="Courier New" w:cs="Courier New" w:hint="default"/>
        <w:b/>
        <w:i w:val="0"/>
        <w:color w:val="auto"/>
      </w:rPr>
    </w:lvl>
    <w:lvl w:ilvl="2" w:tplc="04050005">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78A0246"/>
    <w:multiLevelType w:val="hybridMultilevel"/>
    <w:tmpl w:val="BE66EEAC"/>
    <w:lvl w:ilvl="0" w:tplc="7E82A9C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F6ADD"/>
    <w:multiLevelType w:val="hybridMultilevel"/>
    <w:tmpl w:val="F57E7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6201EE"/>
    <w:multiLevelType w:val="hybridMultilevel"/>
    <w:tmpl w:val="52587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2061EB"/>
    <w:multiLevelType w:val="hybridMultilevel"/>
    <w:tmpl w:val="7FAC6C1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B06C4"/>
    <w:multiLevelType w:val="hybridMultilevel"/>
    <w:tmpl w:val="78B65E26"/>
    <w:lvl w:ilvl="0" w:tplc="04050003">
      <w:start w:val="1"/>
      <w:numFmt w:val="bullet"/>
      <w:lvlText w:val="o"/>
      <w:lvlJc w:val="left"/>
      <w:pPr>
        <w:ind w:left="1070"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EB61616"/>
    <w:multiLevelType w:val="hybridMultilevel"/>
    <w:tmpl w:val="93FE25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04C69"/>
    <w:multiLevelType w:val="hybridMultilevel"/>
    <w:tmpl w:val="4FC46B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b/>
        <w:i w:val="0"/>
        <w:color w:val="auto"/>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45AA9"/>
    <w:multiLevelType w:val="hybridMultilevel"/>
    <w:tmpl w:val="FF24BD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3E3CE1"/>
    <w:multiLevelType w:val="hybridMultilevel"/>
    <w:tmpl w:val="7AB88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AF2B7A"/>
    <w:multiLevelType w:val="hybridMultilevel"/>
    <w:tmpl w:val="6032D7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2084507"/>
    <w:multiLevelType w:val="hybridMultilevel"/>
    <w:tmpl w:val="DE5E50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EC40DE"/>
    <w:multiLevelType w:val="hybridMultilevel"/>
    <w:tmpl w:val="96DE4A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443FF5"/>
    <w:multiLevelType w:val="hybridMultilevel"/>
    <w:tmpl w:val="99DAEB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C65B77"/>
    <w:multiLevelType w:val="hybridMultilevel"/>
    <w:tmpl w:val="37D8A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D341D8"/>
    <w:multiLevelType w:val="hybridMultilevel"/>
    <w:tmpl w:val="73ECAD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D3489"/>
    <w:multiLevelType w:val="hybridMultilevel"/>
    <w:tmpl w:val="72D4CB04"/>
    <w:lvl w:ilvl="0" w:tplc="04050003">
      <w:start w:val="1"/>
      <w:numFmt w:val="bullet"/>
      <w:lvlText w:val="o"/>
      <w:lvlJc w:val="left"/>
      <w:pPr>
        <w:tabs>
          <w:tab w:val="num" w:pos="644"/>
        </w:tabs>
        <w:ind w:left="644" w:hanging="360"/>
      </w:pPr>
      <w:rPr>
        <w:rFonts w:ascii="Courier New" w:hAnsi="Courier New" w:cs="Courier New" w:hint="default"/>
      </w:rPr>
    </w:lvl>
    <w:lvl w:ilvl="1" w:tplc="04050003">
      <w:start w:val="1"/>
      <w:numFmt w:val="bullet"/>
      <w:lvlText w:val="o"/>
      <w:lvlJc w:val="left"/>
      <w:pPr>
        <w:tabs>
          <w:tab w:val="num" w:pos="1364"/>
        </w:tabs>
        <w:ind w:left="1364" w:hanging="360"/>
      </w:pPr>
      <w:rPr>
        <w:rFonts w:ascii="Courier New" w:hAnsi="Courier New" w:cs="Courier New" w:hint="default"/>
        <w:b/>
        <w:i w:val="0"/>
        <w:color w:val="auto"/>
      </w:rPr>
    </w:lvl>
    <w:lvl w:ilvl="2" w:tplc="04050005">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000371E"/>
    <w:multiLevelType w:val="hybridMultilevel"/>
    <w:tmpl w:val="56D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BA3E59"/>
    <w:multiLevelType w:val="hybridMultilevel"/>
    <w:tmpl w:val="B568DA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93260"/>
    <w:multiLevelType w:val="hybridMultilevel"/>
    <w:tmpl w:val="748EF42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731EBD"/>
    <w:multiLevelType w:val="hybridMultilevel"/>
    <w:tmpl w:val="53EE6CD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253427"/>
    <w:multiLevelType w:val="hybridMultilevel"/>
    <w:tmpl w:val="516C322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8263C3"/>
    <w:multiLevelType w:val="hybridMultilevel"/>
    <w:tmpl w:val="E71845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9" w15:restartNumberingAfterBreak="0">
    <w:nsid w:val="7E90261A"/>
    <w:multiLevelType w:val="hybridMultilevel"/>
    <w:tmpl w:val="CCDCD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36"/>
  </w:num>
  <w:num w:numId="4">
    <w:abstractNumId w:val="10"/>
  </w:num>
  <w:num w:numId="5">
    <w:abstractNumId w:val="35"/>
  </w:num>
  <w:num w:numId="6">
    <w:abstractNumId w:val="22"/>
  </w:num>
  <w:num w:numId="7">
    <w:abstractNumId w:val="6"/>
  </w:num>
  <w:num w:numId="8">
    <w:abstractNumId w:val="12"/>
  </w:num>
  <w:num w:numId="9">
    <w:abstractNumId w:val="11"/>
  </w:num>
  <w:num w:numId="10">
    <w:abstractNumId w:val="17"/>
  </w:num>
  <w:num w:numId="11">
    <w:abstractNumId w:val="26"/>
  </w:num>
  <w:num w:numId="12">
    <w:abstractNumId w:val="38"/>
  </w:num>
  <w:num w:numId="13">
    <w:abstractNumId w:val="0"/>
  </w:num>
  <w:num w:numId="14">
    <w:abstractNumId w:val="21"/>
  </w:num>
  <w:num w:numId="15">
    <w:abstractNumId w:val="13"/>
  </w:num>
  <w:num w:numId="16">
    <w:abstractNumId w:val="9"/>
  </w:num>
  <w:num w:numId="17">
    <w:abstractNumId w:val="7"/>
  </w:num>
  <w:num w:numId="18">
    <w:abstractNumId w:val="34"/>
  </w:num>
  <w:num w:numId="19">
    <w:abstractNumId w:val="30"/>
  </w:num>
  <w:num w:numId="20">
    <w:abstractNumId w:val="5"/>
  </w:num>
  <w:num w:numId="21">
    <w:abstractNumId w:val="20"/>
  </w:num>
  <w:num w:numId="22">
    <w:abstractNumId w:val="4"/>
  </w:num>
  <w:num w:numId="23">
    <w:abstractNumId w:val="16"/>
  </w:num>
  <w:num w:numId="24">
    <w:abstractNumId w:val="23"/>
  </w:num>
  <w:num w:numId="25">
    <w:abstractNumId w:val="15"/>
  </w:num>
  <w:num w:numId="26">
    <w:abstractNumId w:val="8"/>
  </w:num>
  <w:num w:numId="27">
    <w:abstractNumId w:val="37"/>
  </w:num>
  <w:num w:numId="28">
    <w:abstractNumId w:val="27"/>
  </w:num>
  <w:num w:numId="29">
    <w:abstractNumId w:val="18"/>
  </w:num>
  <w:num w:numId="30">
    <w:abstractNumId w:val="19"/>
  </w:num>
  <w:num w:numId="31">
    <w:abstractNumId w:val="24"/>
  </w:num>
  <w:num w:numId="32">
    <w:abstractNumId w:val="28"/>
  </w:num>
  <w:num w:numId="33">
    <w:abstractNumId w:val="14"/>
  </w:num>
  <w:num w:numId="34">
    <w:abstractNumId w:val="33"/>
  </w:num>
  <w:num w:numId="35">
    <w:abstractNumId w:val="25"/>
  </w:num>
  <w:num w:numId="36">
    <w:abstractNumId w:val="32"/>
  </w:num>
  <w:num w:numId="37">
    <w:abstractNumId w:val="1"/>
  </w:num>
  <w:num w:numId="38">
    <w:abstractNumId w:val="29"/>
  </w:num>
  <w:num w:numId="39">
    <w:abstractNumId w:val="3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rQwNDOyMDUwMzNR0lEKTi0uzszPAykwqQUAZ2uzaSwAAAA="/>
  </w:docVars>
  <w:rsids>
    <w:rsidRoot w:val="00C856E6"/>
    <w:rsid w:val="000004A3"/>
    <w:rsid w:val="00005735"/>
    <w:rsid w:val="000074D1"/>
    <w:rsid w:val="000153D1"/>
    <w:rsid w:val="00025B16"/>
    <w:rsid w:val="00032C3F"/>
    <w:rsid w:val="0003575E"/>
    <w:rsid w:val="00036DEC"/>
    <w:rsid w:val="000373B8"/>
    <w:rsid w:val="00041A08"/>
    <w:rsid w:val="00046002"/>
    <w:rsid w:val="00050759"/>
    <w:rsid w:val="00050E57"/>
    <w:rsid w:val="0005154C"/>
    <w:rsid w:val="0005455D"/>
    <w:rsid w:val="000550D8"/>
    <w:rsid w:val="00055E29"/>
    <w:rsid w:val="00061CCC"/>
    <w:rsid w:val="00061DBD"/>
    <w:rsid w:val="000671B9"/>
    <w:rsid w:val="000710B4"/>
    <w:rsid w:val="00072628"/>
    <w:rsid w:val="0007340D"/>
    <w:rsid w:val="00074294"/>
    <w:rsid w:val="00074F13"/>
    <w:rsid w:val="00076163"/>
    <w:rsid w:val="000766F4"/>
    <w:rsid w:val="00080E63"/>
    <w:rsid w:val="00091719"/>
    <w:rsid w:val="00091A9E"/>
    <w:rsid w:val="00097EA4"/>
    <w:rsid w:val="000B5A28"/>
    <w:rsid w:val="000C1225"/>
    <w:rsid w:val="000C1656"/>
    <w:rsid w:val="000E06D8"/>
    <w:rsid w:val="000E165B"/>
    <w:rsid w:val="000E4B8F"/>
    <w:rsid w:val="00102D1E"/>
    <w:rsid w:val="00102E69"/>
    <w:rsid w:val="00103C46"/>
    <w:rsid w:val="00104BFB"/>
    <w:rsid w:val="0011080F"/>
    <w:rsid w:val="00114E3E"/>
    <w:rsid w:val="00116317"/>
    <w:rsid w:val="0012642F"/>
    <w:rsid w:val="00126D7A"/>
    <w:rsid w:val="00127188"/>
    <w:rsid w:val="00133CB0"/>
    <w:rsid w:val="00134030"/>
    <w:rsid w:val="001371DD"/>
    <w:rsid w:val="001507E6"/>
    <w:rsid w:val="00152CD9"/>
    <w:rsid w:val="001536AD"/>
    <w:rsid w:val="0015374F"/>
    <w:rsid w:val="001553C1"/>
    <w:rsid w:val="001768EE"/>
    <w:rsid w:val="00185705"/>
    <w:rsid w:val="001A0368"/>
    <w:rsid w:val="001A5D65"/>
    <w:rsid w:val="001A699F"/>
    <w:rsid w:val="001B04B1"/>
    <w:rsid w:val="001B16B3"/>
    <w:rsid w:val="001B300E"/>
    <w:rsid w:val="001B37BB"/>
    <w:rsid w:val="001D3017"/>
    <w:rsid w:val="001D341C"/>
    <w:rsid w:val="001D39B7"/>
    <w:rsid w:val="001D4776"/>
    <w:rsid w:val="001D7162"/>
    <w:rsid w:val="001F13C4"/>
    <w:rsid w:val="001F143B"/>
    <w:rsid w:val="001F494F"/>
    <w:rsid w:val="002006AF"/>
    <w:rsid w:val="00202312"/>
    <w:rsid w:val="00210D10"/>
    <w:rsid w:val="00210FE6"/>
    <w:rsid w:val="00214BF4"/>
    <w:rsid w:val="0021729C"/>
    <w:rsid w:val="00230652"/>
    <w:rsid w:val="002440F0"/>
    <w:rsid w:val="002557F4"/>
    <w:rsid w:val="0027483E"/>
    <w:rsid w:val="00285C36"/>
    <w:rsid w:val="002A30AD"/>
    <w:rsid w:val="002A396A"/>
    <w:rsid w:val="002B5666"/>
    <w:rsid w:val="002B7B9B"/>
    <w:rsid w:val="002C531C"/>
    <w:rsid w:val="002C6E2E"/>
    <w:rsid w:val="002D1D20"/>
    <w:rsid w:val="002D5D98"/>
    <w:rsid w:val="002F26E7"/>
    <w:rsid w:val="00301AFD"/>
    <w:rsid w:val="00304960"/>
    <w:rsid w:val="00307993"/>
    <w:rsid w:val="00317D62"/>
    <w:rsid w:val="0032070A"/>
    <w:rsid w:val="00325904"/>
    <w:rsid w:val="00330151"/>
    <w:rsid w:val="0033320D"/>
    <w:rsid w:val="00333992"/>
    <w:rsid w:val="0034282B"/>
    <w:rsid w:val="00342A22"/>
    <w:rsid w:val="0034321E"/>
    <w:rsid w:val="00345124"/>
    <w:rsid w:val="00362235"/>
    <w:rsid w:val="003641CD"/>
    <w:rsid w:val="00364975"/>
    <w:rsid w:val="00367DD7"/>
    <w:rsid w:val="00372925"/>
    <w:rsid w:val="00393844"/>
    <w:rsid w:val="00393CC4"/>
    <w:rsid w:val="00394202"/>
    <w:rsid w:val="00396360"/>
    <w:rsid w:val="00396E7E"/>
    <w:rsid w:val="003B5C7E"/>
    <w:rsid w:val="003C2E3E"/>
    <w:rsid w:val="003C3E59"/>
    <w:rsid w:val="003D19F8"/>
    <w:rsid w:val="003D2762"/>
    <w:rsid w:val="003E24A9"/>
    <w:rsid w:val="003E2A94"/>
    <w:rsid w:val="0040130F"/>
    <w:rsid w:val="0040667B"/>
    <w:rsid w:val="00421665"/>
    <w:rsid w:val="00421CEE"/>
    <w:rsid w:val="00431846"/>
    <w:rsid w:val="004330C9"/>
    <w:rsid w:val="00434DCC"/>
    <w:rsid w:val="0043779C"/>
    <w:rsid w:val="00442EE1"/>
    <w:rsid w:val="0044699E"/>
    <w:rsid w:val="00456D6F"/>
    <w:rsid w:val="00461D49"/>
    <w:rsid w:val="00471A73"/>
    <w:rsid w:val="004729D7"/>
    <w:rsid w:val="00477DCD"/>
    <w:rsid w:val="00487A93"/>
    <w:rsid w:val="004A6545"/>
    <w:rsid w:val="004B0728"/>
    <w:rsid w:val="004B0CD3"/>
    <w:rsid w:val="004B20D0"/>
    <w:rsid w:val="004B2AE3"/>
    <w:rsid w:val="004B382E"/>
    <w:rsid w:val="004C0002"/>
    <w:rsid w:val="004C63C9"/>
    <w:rsid w:val="004C73D5"/>
    <w:rsid w:val="004D1A4A"/>
    <w:rsid w:val="004D1FA7"/>
    <w:rsid w:val="004D4A5A"/>
    <w:rsid w:val="004D6A9E"/>
    <w:rsid w:val="004E2C9F"/>
    <w:rsid w:val="004E2F19"/>
    <w:rsid w:val="004E44E4"/>
    <w:rsid w:val="004E6304"/>
    <w:rsid w:val="004F590E"/>
    <w:rsid w:val="004F5919"/>
    <w:rsid w:val="00502BFA"/>
    <w:rsid w:val="00506CCA"/>
    <w:rsid w:val="00512384"/>
    <w:rsid w:val="00512877"/>
    <w:rsid w:val="0051459A"/>
    <w:rsid w:val="00522462"/>
    <w:rsid w:val="00530773"/>
    <w:rsid w:val="00530C4E"/>
    <w:rsid w:val="005318BC"/>
    <w:rsid w:val="00543DE5"/>
    <w:rsid w:val="0054650F"/>
    <w:rsid w:val="00560BD3"/>
    <w:rsid w:val="00561C12"/>
    <w:rsid w:val="00564E69"/>
    <w:rsid w:val="00565A9E"/>
    <w:rsid w:val="00572079"/>
    <w:rsid w:val="0057224C"/>
    <w:rsid w:val="00580FB9"/>
    <w:rsid w:val="00581705"/>
    <w:rsid w:val="0058345A"/>
    <w:rsid w:val="00591244"/>
    <w:rsid w:val="00592E16"/>
    <w:rsid w:val="00597EDF"/>
    <w:rsid w:val="005A46DD"/>
    <w:rsid w:val="005A69E3"/>
    <w:rsid w:val="005B04B2"/>
    <w:rsid w:val="005B3747"/>
    <w:rsid w:val="005B6AB1"/>
    <w:rsid w:val="005C546C"/>
    <w:rsid w:val="005C732E"/>
    <w:rsid w:val="005D1626"/>
    <w:rsid w:val="005D2A22"/>
    <w:rsid w:val="005D2F8C"/>
    <w:rsid w:val="005E4D5E"/>
    <w:rsid w:val="005E527B"/>
    <w:rsid w:val="005E711B"/>
    <w:rsid w:val="005E7258"/>
    <w:rsid w:val="005F2D92"/>
    <w:rsid w:val="005F3F3B"/>
    <w:rsid w:val="005F700F"/>
    <w:rsid w:val="006104CD"/>
    <w:rsid w:val="006162D1"/>
    <w:rsid w:val="00621D57"/>
    <w:rsid w:val="00622AC1"/>
    <w:rsid w:val="0062448A"/>
    <w:rsid w:val="00625AF7"/>
    <w:rsid w:val="0063091B"/>
    <w:rsid w:val="00631098"/>
    <w:rsid w:val="0063441D"/>
    <w:rsid w:val="006354ED"/>
    <w:rsid w:val="00640B54"/>
    <w:rsid w:val="006444B7"/>
    <w:rsid w:val="0064530A"/>
    <w:rsid w:val="0064669E"/>
    <w:rsid w:val="0066669F"/>
    <w:rsid w:val="00667D8B"/>
    <w:rsid w:val="00671E81"/>
    <w:rsid w:val="00673EB1"/>
    <w:rsid w:val="00676357"/>
    <w:rsid w:val="00680DCB"/>
    <w:rsid w:val="0068283D"/>
    <w:rsid w:val="006842DF"/>
    <w:rsid w:val="00686E35"/>
    <w:rsid w:val="00690091"/>
    <w:rsid w:val="006908A8"/>
    <w:rsid w:val="00691E2D"/>
    <w:rsid w:val="00696EAC"/>
    <w:rsid w:val="006A2994"/>
    <w:rsid w:val="006A6BCE"/>
    <w:rsid w:val="006B4682"/>
    <w:rsid w:val="006C132F"/>
    <w:rsid w:val="006C1710"/>
    <w:rsid w:val="006C5A46"/>
    <w:rsid w:val="006D0AB9"/>
    <w:rsid w:val="006D62F9"/>
    <w:rsid w:val="006E20BF"/>
    <w:rsid w:val="006E37B1"/>
    <w:rsid w:val="006F04BE"/>
    <w:rsid w:val="006F508A"/>
    <w:rsid w:val="006F7352"/>
    <w:rsid w:val="00700496"/>
    <w:rsid w:val="00701090"/>
    <w:rsid w:val="007029A8"/>
    <w:rsid w:val="00716279"/>
    <w:rsid w:val="007239BE"/>
    <w:rsid w:val="00724CDA"/>
    <w:rsid w:val="007310DE"/>
    <w:rsid w:val="007334D4"/>
    <w:rsid w:val="007349EF"/>
    <w:rsid w:val="007441CA"/>
    <w:rsid w:val="00745AB9"/>
    <w:rsid w:val="00750F80"/>
    <w:rsid w:val="007563D7"/>
    <w:rsid w:val="007579A5"/>
    <w:rsid w:val="007701DB"/>
    <w:rsid w:val="00774179"/>
    <w:rsid w:val="007772EF"/>
    <w:rsid w:val="007814F8"/>
    <w:rsid w:val="00791EB2"/>
    <w:rsid w:val="007954C3"/>
    <w:rsid w:val="00796A8B"/>
    <w:rsid w:val="007B2FDB"/>
    <w:rsid w:val="007D5637"/>
    <w:rsid w:val="007E02F3"/>
    <w:rsid w:val="007E12CB"/>
    <w:rsid w:val="007E6095"/>
    <w:rsid w:val="007E645C"/>
    <w:rsid w:val="007F0682"/>
    <w:rsid w:val="007F403C"/>
    <w:rsid w:val="00800189"/>
    <w:rsid w:val="008029E3"/>
    <w:rsid w:val="008171D0"/>
    <w:rsid w:val="00817EC5"/>
    <w:rsid w:val="00825C9B"/>
    <w:rsid w:val="00825FB8"/>
    <w:rsid w:val="0083017E"/>
    <w:rsid w:val="008329B2"/>
    <w:rsid w:val="008414FD"/>
    <w:rsid w:val="008436A2"/>
    <w:rsid w:val="00846947"/>
    <w:rsid w:val="0085075B"/>
    <w:rsid w:val="00854E17"/>
    <w:rsid w:val="0085788C"/>
    <w:rsid w:val="00862CC1"/>
    <w:rsid w:val="008658AB"/>
    <w:rsid w:val="00865CC3"/>
    <w:rsid w:val="008800E3"/>
    <w:rsid w:val="00880681"/>
    <w:rsid w:val="008806B5"/>
    <w:rsid w:val="008834FD"/>
    <w:rsid w:val="00884209"/>
    <w:rsid w:val="008914BC"/>
    <w:rsid w:val="00894E1C"/>
    <w:rsid w:val="00897041"/>
    <w:rsid w:val="008A3043"/>
    <w:rsid w:val="008B2F0A"/>
    <w:rsid w:val="008B7F6B"/>
    <w:rsid w:val="008C3E44"/>
    <w:rsid w:val="008D3497"/>
    <w:rsid w:val="008D375C"/>
    <w:rsid w:val="008D3F91"/>
    <w:rsid w:val="009025D8"/>
    <w:rsid w:val="009062D0"/>
    <w:rsid w:val="00912F03"/>
    <w:rsid w:val="00913763"/>
    <w:rsid w:val="00914142"/>
    <w:rsid w:val="00920680"/>
    <w:rsid w:val="00922B7A"/>
    <w:rsid w:val="0093350B"/>
    <w:rsid w:val="0093738F"/>
    <w:rsid w:val="009415ED"/>
    <w:rsid w:val="009456A8"/>
    <w:rsid w:val="00945FAC"/>
    <w:rsid w:val="00952F7F"/>
    <w:rsid w:val="009535C0"/>
    <w:rsid w:val="00954158"/>
    <w:rsid w:val="00956297"/>
    <w:rsid w:val="00957D0C"/>
    <w:rsid w:val="009605DD"/>
    <w:rsid w:val="0096525A"/>
    <w:rsid w:val="009710D1"/>
    <w:rsid w:val="00971980"/>
    <w:rsid w:val="00981DCE"/>
    <w:rsid w:val="0098277E"/>
    <w:rsid w:val="00982AC0"/>
    <w:rsid w:val="009853B4"/>
    <w:rsid w:val="009B150F"/>
    <w:rsid w:val="009B5E06"/>
    <w:rsid w:val="009B66F7"/>
    <w:rsid w:val="009C202D"/>
    <w:rsid w:val="009C2D50"/>
    <w:rsid w:val="009C4711"/>
    <w:rsid w:val="009C68F0"/>
    <w:rsid w:val="009D1B67"/>
    <w:rsid w:val="009D3D33"/>
    <w:rsid w:val="009E0633"/>
    <w:rsid w:val="009E34C8"/>
    <w:rsid w:val="009E71D8"/>
    <w:rsid w:val="009F0150"/>
    <w:rsid w:val="009F14F8"/>
    <w:rsid w:val="009F3A9D"/>
    <w:rsid w:val="00A047F3"/>
    <w:rsid w:val="00A058F5"/>
    <w:rsid w:val="00A13CAF"/>
    <w:rsid w:val="00A144B3"/>
    <w:rsid w:val="00A2220C"/>
    <w:rsid w:val="00A250FA"/>
    <w:rsid w:val="00A25CF9"/>
    <w:rsid w:val="00A32AB5"/>
    <w:rsid w:val="00A37B5E"/>
    <w:rsid w:val="00A43568"/>
    <w:rsid w:val="00A45024"/>
    <w:rsid w:val="00A45F5A"/>
    <w:rsid w:val="00A542C6"/>
    <w:rsid w:val="00A575D6"/>
    <w:rsid w:val="00A60515"/>
    <w:rsid w:val="00A7306D"/>
    <w:rsid w:val="00A75629"/>
    <w:rsid w:val="00AA1C80"/>
    <w:rsid w:val="00AA4ECF"/>
    <w:rsid w:val="00AA5D73"/>
    <w:rsid w:val="00AA6F4F"/>
    <w:rsid w:val="00AB24BE"/>
    <w:rsid w:val="00AB37E1"/>
    <w:rsid w:val="00AC388D"/>
    <w:rsid w:val="00AD65F2"/>
    <w:rsid w:val="00AE0C3E"/>
    <w:rsid w:val="00AE0CCA"/>
    <w:rsid w:val="00AE1CA3"/>
    <w:rsid w:val="00AE22E6"/>
    <w:rsid w:val="00AF0100"/>
    <w:rsid w:val="00AF3D4F"/>
    <w:rsid w:val="00AF51B3"/>
    <w:rsid w:val="00B0127B"/>
    <w:rsid w:val="00B032C3"/>
    <w:rsid w:val="00B03BD8"/>
    <w:rsid w:val="00B07FFA"/>
    <w:rsid w:val="00B105E1"/>
    <w:rsid w:val="00B10A98"/>
    <w:rsid w:val="00B2275B"/>
    <w:rsid w:val="00B27DC4"/>
    <w:rsid w:val="00B37140"/>
    <w:rsid w:val="00B372D2"/>
    <w:rsid w:val="00B40E0B"/>
    <w:rsid w:val="00B4550D"/>
    <w:rsid w:val="00B51E39"/>
    <w:rsid w:val="00B570DC"/>
    <w:rsid w:val="00B60BC9"/>
    <w:rsid w:val="00B62A79"/>
    <w:rsid w:val="00B722F5"/>
    <w:rsid w:val="00B74867"/>
    <w:rsid w:val="00B803CD"/>
    <w:rsid w:val="00B8286E"/>
    <w:rsid w:val="00B8632C"/>
    <w:rsid w:val="00B86532"/>
    <w:rsid w:val="00B904D5"/>
    <w:rsid w:val="00B90AFF"/>
    <w:rsid w:val="00BA1131"/>
    <w:rsid w:val="00BA4C4A"/>
    <w:rsid w:val="00BA7758"/>
    <w:rsid w:val="00BB0EF4"/>
    <w:rsid w:val="00BB4ED8"/>
    <w:rsid w:val="00BC374B"/>
    <w:rsid w:val="00BE0806"/>
    <w:rsid w:val="00BE08A3"/>
    <w:rsid w:val="00BE5681"/>
    <w:rsid w:val="00BE6C93"/>
    <w:rsid w:val="00BE7BFF"/>
    <w:rsid w:val="00C01BD5"/>
    <w:rsid w:val="00C23340"/>
    <w:rsid w:val="00C23387"/>
    <w:rsid w:val="00C30DC2"/>
    <w:rsid w:val="00C356DB"/>
    <w:rsid w:val="00C4020D"/>
    <w:rsid w:val="00C52AF2"/>
    <w:rsid w:val="00C54BCD"/>
    <w:rsid w:val="00C55A1B"/>
    <w:rsid w:val="00C579F5"/>
    <w:rsid w:val="00C60BFD"/>
    <w:rsid w:val="00C631C4"/>
    <w:rsid w:val="00C743ED"/>
    <w:rsid w:val="00C74F63"/>
    <w:rsid w:val="00C856E6"/>
    <w:rsid w:val="00C8662C"/>
    <w:rsid w:val="00C97DC7"/>
    <w:rsid w:val="00CA24E5"/>
    <w:rsid w:val="00CA59F0"/>
    <w:rsid w:val="00CA67C5"/>
    <w:rsid w:val="00CB55CF"/>
    <w:rsid w:val="00CB5F2D"/>
    <w:rsid w:val="00CC6504"/>
    <w:rsid w:val="00CC6666"/>
    <w:rsid w:val="00CD4E12"/>
    <w:rsid w:val="00CD630C"/>
    <w:rsid w:val="00CE1737"/>
    <w:rsid w:val="00CE532D"/>
    <w:rsid w:val="00CF2DAC"/>
    <w:rsid w:val="00CF51D1"/>
    <w:rsid w:val="00D0140F"/>
    <w:rsid w:val="00D01884"/>
    <w:rsid w:val="00D03398"/>
    <w:rsid w:val="00D1144F"/>
    <w:rsid w:val="00D1435E"/>
    <w:rsid w:val="00D15BF2"/>
    <w:rsid w:val="00D16735"/>
    <w:rsid w:val="00D208FB"/>
    <w:rsid w:val="00D42172"/>
    <w:rsid w:val="00D45803"/>
    <w:rsid w:val="00D4663E"/>
    <w:rsid w:val="00D5001F"/>
    <w:rsid w:val="00D52FCC"/>
    <w:rsid w:val="00D56ABC"/>
    <w:rsid w:val="00D62F26"/>
    <w:rsid w:val="00D65F15"/>
    <w:rsid w:val="00D77C29"/>
    <w:rsid w:val="00D80DF5"/>
    <w:rsid w:val="00D84218"/>
    <w:rsid w:val="00D94CF0"/>
    <w:rsid w:val="00DB28DA"/>
    <w:rsid w:val="00DB39C2"/>
    <w:rsid w:val="00DB4954"/>
    <w:rsid w:val="00DC70BD"/>
    <w:rsid w:val="00DD0273"/>
    <w:rsid w:val="00DD1F39"/>
    <w:rsid w:val="00DD2819"/>
    <w:rsid w:val="00DD4237"/>
    <w:rsid w:val="00DD4BF6"/>
    <w:rsid w:val="00DD5037"/>
    <w:rsid w:val="00DE2467"/>
    <w:rsid w:val="00DE28EA"/>
    <w:rsid w:val="00DE4B95"/>
    <w:rsid w:val="00DE7FBA"/>
    <w:rsid w:val="00DF0644"/>
    <w:rsid w:val="00DF4EAC"/>
    <w:rsid w:val="00E014B1"/>
    <w:rsid w:val="00E0356A"/>
    <w:rsid w:val="00E10736"/>
    <w:rsid w:val="00E10ECF"/>
    <w:rsid w:val="00E2170D"/>
    <w:rsid w:val="00E3311F"/>
    <w:rsid w:val="00E40F5B"/>
    <w:rsid w:val="00E41A7D"/>
    <w:rsid w:val="00E5212E"/>
    <w:rsid w:val="00E62F91"/>
    <w:rsid w:val="00E63601"/>
    <w:rsid w:val="00E63680"/>
    <w:rsid w:val="00E67541"/>
    <w:rsid w:val="00E7396F"/>
    <w:rsid w:val="00E774E5"/>
    <w:rsid w:val="00E86812"/>
    <w:rsid w:val="00E9477D"/>
    <w:rsid w:val="00EA1BF8"/>
    <w:rsid w:val="00EA52FF"/>
    <w:rsid w:val="00EB56DB"/>
    <w:rsid w:val="00EB5811"/>
    <w:rsid w:val="00EC0CEB"/>
    <w:rsid w:val="00EC3554"/>
    <w:rsid w:val="00EC3E52"/>
    <w:rsid w:val="00EC48EC"/>
    <w:rsid w:val="00EC743C"/>
    <w:rsid w:val="00ED17BA"/>
    <w:rsid w:val="00EE2E47"/>
    <w:rsid w:val="00EF44DE"/>
    <w:rsid w:val="00F002B8"/>
    <w:rsid w:val="00F03ABC"/>
    <w:rsid w:val="00F25ADE"/>
    <w:rsid w:val="00F25F9F"/>
    <w:rsid w:val="00F30469"/>
    <w:rsid w:val="00F37AFB"/>
    <w:rsid w:val="00F37D2E"/>
    <w:rsid w:val="00F40AA8"/>
    <w:rsid w:val="00F4712D"/>
    <w:rsid w:val="00F52D6A"/>
    <w:rsid w:val="00F61BF7"/>
    <w:rsid w:val="00F63514"/>
    <w:rsid w:val="00F66379"/>
    <w:rsid w:val="00F66D45"/>
    <w:rsid w:val="00F66EBD"/>
    <w:rsid w:val="00F711AA"/>
    <w:rsid w:val="00F7151C"/>
    <w:rsid w:val="00F84842"/>
    <w:rsid w:val="00F939A8"/>
    <w:rsid w:val="00FA0CE8"/>
    <w:rsid w:val="00FA36AE"/>
    <w:rsid w:val="00FA7649"/>
    <w:rsid w:val="00FB2242"/>
    <w:rsid w:val="00FB22D1"/>
    <w:rsid w:val="00FB70E5"/>
    <w:rsid w:val="00FC5182"/>
    <w:rsid w:val="00FC6DE3"/>
    <w:rsid w:val="00FD36C4"/>
    <w:rsid w:val="00FD69E9"/>
    <w:rsid w:val="00FE215B"/>
    <w:rsid w:val="00FF0AA7"/>
    <w:rsid w:val="00FF18BA"/>
    <w:rsid w:val="00FF5464"/>
    <w:rsid w:val="00FF55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2C1C0"/>
  <w15:docId w15:val="{994E186D-E48C-4089-B644-B84B22C6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B2FDB"/>
    <w:rPr>
      <w:sz w:val="24"/>
      <w:szCs w:val="24"/>
    </w:rPr>
  </w:style>
  <w:style w:type="paragraph" w:styleId="Nadpis1">
    <w:name w:val="heading 1"/>
    <w:basedOn w:val="Normln"/>
    <w:next w:val="Normln"/>
    <w:qFormat/>
    <w:pPr>
      <w:keepNext/>
      <w:jc w:val="center"/>
      <w:outlineLvl w:val="0"/>
    </w:pPr>
    <w:rPr>
      <w:b/>
      <w:bCs/>
      <w:u w:val="single"/>
    </w:rPr>
  </w:style>
  <w:style w:type="paragraph" w:styleId="Nadpis6">
    <w:name w:val="heading 6"/>
    <w:basedOn w:val="Normln"/>
    <w:next w:val="Normln"/>
    <w:link w:val="Nadpis6Char"/>
    <w:unhideWhenUsed/>
    <w:qFormat/>
    <w:rsid w:val="00846947"/>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rFonts w:ascii="Arial" w:hAnsi="Arial"/>
      <w:szCs w:val="20"/>
    </w:rPr>
  </w:style>
  <w:style w:type="paragraph" w:styleId="Zpat">
    <w:name w:val="footer"/>
    <w:basedOn w:val="Normln"/>
    <w:link w:val="ZpatChar"/>
    <w:uiPriority w:val="99"/>
    <w:pPr>
      <w:tabs>
        <w:tab w:val="center" w:pos="4536"/>
        <w:tab w:val="right" w:pos="9072"/>
      </w:tabs>
    </w:pPr>
    <w:rPr>
      <w:rFonts w:ascii="Arial" w:hAnsi="Arial"/>
      <w:szCs w:val="20"/>
      <w:lang w:val="x-none" w:eastAsia="x-none"/>
    </w:rPr>
  </w:style>
  <w:style w:type="character" w:styleId="Hypertextovodkaz">
    <w:name w:val="Hyperlink"/>
    <w:rPr>
      <w:color w:val="0000FF"/>
      <w:u w:val="single"/>
    </w:rPr>
  </w:style>
  <w:style w:type="paragraph" w:styleId="Zkladntext">
    <w:name w:val="Body Text"/>
    <w:basedOn w:val="Normln"/>
    <w:pPr>
      <w:jc w:val="both"/>
    </w:pPr>
  </w:style>
  <w:style w:type="table" w:styleId="Mkatabulky">
    <w:name w:val="Table Grid"/>
    <w:basedOn w:val="Normlntabulka"/>
    <w:rsid w:val="00FA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FA7649"/>
    <w:rPr>
      <w:rFonts w:ascii="Arial" w:hAnsi="Arial"/>
      <w:sz w:val="24"/>
    </w:rPr>
  </w:style>
  <w:style w:type="paragraph" w:styleId="Odstavecseseznamem">
    <w:name w:val="List Paragraph"/>
    <w:basedOn w:val="Normln"/>
    <w:uiPriority w:val="34"/>
    <w:qFormat/>
    <w:rsid w:val="006354ED"/>
    <w:pPr>
      <w:ind w:left="708"/>
    </w:pPr>
  </w:style>
  <w:style w:type="paragraph" w:styleId="Textbubliny">
    <w:name w:val="Balloon Text"/>
    <w:basedOn w:val="Normln"/>
    <w:link w:val="TextbublinyChar"/>
    <w:rsid w:val="004E44E4"/>
    <w:rPr>
      <w:rFonts w:ascii="Tahoma" w:hAnsi="Tahoma" w:cs="Tahoma"/>
      <w:sz w:val="16"/>
      <w:szCs w:val="16"/>
    </w:rPr>
  </w:style>
  <w:style w:type="character" w:customStyle="1" w:styleId="TextbublinyChar">
    <w:name w:val="Text bubliny Char"/>
    <w:basedOn w:val="Standardnpsmoodstavce"/>
    <w:link w:val="Textbubliny"/>
    <w:rsid w:val="004E44E4"/>
    <w:rPr>
      <w:rFonts w:ascii="Tahoma" w:hAnsi="Tahoma" w:cs="Tahoma"/>
      <w:sz w:val="16"/>
      <w:szCs w:val="16"/>
    </w:rPr>
  </w:style>
  <w:style w:type="character" w:styleId="Zdraznn">
    <w:name w:val="Emphasis"/>
    <w:basedOn w:val="Standardnpsmoodstavce"/>
    <w:uiPriority w:val="20"/>
    <w:qFormat/>
    <w:rsid w:val="000E165B"/>
    <w:rPr>
      <w:b/>
      <w:bCs/>
      <w:i w:val="0"/>
      <w:iCs w:val="0"/>
    </w:rPr>
  </w:style>
  <w:style w:type="character" w:customStyle="1" w:styleId="st">
    <w:name w:val="st"/>
    <w:basedOn w:val="Standardnpsmoodstavce"/>
    <w:rsid w:val="000E165B"/>
  </w:style>
  <w:style w:type="character" w:styleId="Sledovanodkaz">
    <w:name w:val="FollowedHyperlink"/>
    <w:basedOn w:val="Standardnpsmoodstavce"/>
    <w:semiHidden/>
    <w:unhideWhenUsed/>
    <w:rsid w:val="00700496"/>
    <w:rPr>
      <w:color w:val="800080" w:themeColor="followedHyperlink"/>
      <w:u w:val="single"/>
    </w:rPr>
  </w:style>
  <w:style w:type="character" w:customStyle="1" w:styleId="Nadpis6Char">
    <w:name w:val="Nadpis 6 Char"/>
    <w:basedOn w:val="Standardnpsmoodstavce"/>
    <w:link w:val="Nadpis6"/>
    <w:rsid w:val="00846947"/>
    <w:rPr>
      <w:rFonts w:asciiTheme="majorHAnsi" w:eastAsiaTheme="majorEastAsia" w:hAnsiTheme="majorHAnsi" w:cstheme="majorBidi"/>
      <w:color w:val="243F60" w:themeColor="accent1" w:themeShade="7F"/>
      <w:sz w:val="24"/>
      <w:szCs w:val="24"/>
    </w:rPr>
  </w:style>
  <w:style w:type="character" w:styleId="Odkaznakoment">
    <w:name w:val="annotation reference"/>
    <w:basedOn w:val="Standardnpsmoodstavce"/>
    <w:semiHidden/>
    <w:unhideWhenUsed/>
    <w:rsid w:val="004B0728"/>
    <w:rPr>
      <w:sz w:val="16"/>
      <w:szCs w:val="16"/>
    </w:rPr>
  </w:style>
  <w:style w:type="paragraph" w:styleId="Textkomente">
    <w:name w:val="annotation text"/>
    <w:basedOn w:val="Normln"/>
    <w:link w:val="TextkomenteChar"/>
    <w:semiHidden/>
    <w:unhideWhenUsed/>
    <w:rsid w:val="004B0728"/>
    <w:rPr>
      <w:sz w:val="20"/>
      <w:szCs w:val="20"/>
    </w:rPr>
  </w:style>
  <w:style w:type="character" w:customStyle="1" w:styleId="TextkomenteChar">
    <w:name w:val="Text komentáře Char"/>
    <w:basedOn w:val="Standardnpsmoodstavce"/>
    <w:link w:val="Textkomente"/>
    <w:semiHidden/>
    <w:rsid w:val="004B0728"/>
  </w:style>
  <w:style w:type="paragraph" w:styleId="Pedmtkomente">
    <w:name w:val="annotation subject"/>
    <w:basedOn w:val="Textkomente"/>
    <w:next w:val="Textkomente"/>
    <w:link w:val="PedmtkomenteChar"/>
    <w:semiHidden/>
    <w:unhideWhenUsed/>
    <w:rsid w:val="004B0728"/>
    <w:rPr>
      <w:b/>
      <w:bCs/>
    </w:rPr>
  </w:style>
  <w:style w:type="character" w:customStyle="1" w:styleId="PedmtkomenteChar">
    <w:name w:val="Předmět komentáře Char"/>
    <w:basedOn w:val="TextkomenteChar"/>
    <w:link w:val="Pedmtkomente"/>
    <w:semiHidden/>
    <w:rsid w:val="004B0728"/>
    <w:rPr>
      <w:b/>
      <w:bCs/>
    </w:rPr>
  </w:style>
  <w:style w:type="character" w:customStyle="1" w:styleId="ZhlavChar">
    <w:name w:val="Záhlaví Char"/>
    <w:basedOn w:val="Standardnpsmoodstavce"/>
    <w:link w:val="Zhlav"/>
    <w:rsid w:val="006908A8"/>
    <w:rPr>
      <w:rFonts w:ascii="Arial" w:hAnsi="Arial"/>
      <w:sz w:val="24"/>
    </w:rPr>
  </w:style>
  <w:style w:type="character" w:styleId="Nevyeenzmnka">
    <w:name w:val="Unresolved Mention"/>
    <w:basedOn w:val="Standardnpsmoodstavce"/>
    <w:uiPriority w:val="99"/>
    <w:semiHidden/>
    <w:unhideWhenUsed/>
    <w:rsid w:val="00B0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79941">
      <w:bodyDiv w:val="1"/>
      <w:marLeft w:val="0"/>
      <w:marRight w:val="0"/>
      <w:marTop w:val="0"/>
      <w:marBottom w:val="0"/>
      <w:divBdr>
        <w:top w:val="none" w:sz="0" w:space="0" w:color="auto"/>
        <w:left w:val="none" w:sz="0" w:space="0" w:color="auto"/>
        <w:bottom w:val="none" w:sz="0" w:space="0" w:color="auto"/>
        <w:right w:val="none" w:sz="0" w:space="0" w:color="auto"/>
      </w:divBdr>
    </w:div>
    <w:div w:id="439760334">
      <w:bodyDiv w:val="1"/>
      <w:marLeft w:val="0"/>
      <w:marRight w:val="0"/>
      <w:marTop w:val="0"/>
      <w:marBottom w:val="0"/>
      <w:divBdr>
        <w:top w:val="none" w:sz="0" w:space="0" w:color="auto"/>
        <w:left w:val="none" w:sz="0" w:space="0" w:color="auto"/>
        <w:bottom w:val="none" w:sz="0" w:space="0" w:color="auto"/>
        <w:right w:val="none" w:sz="0" w:space="0" w:color="auto"/>
      </w:divBdr>
    </w:div>
    <w:div w:id="675306033">
      <w:bodyDiv w:val="1"/>
      <w:marLeft w:val="0"/>
      <w:marRight w:val="0"/>
      <w:marTop w:val="0"/>
      <w:marBottom w:val="0"/>
      <w:divBdr>
        <w:top w:val="none" w:sz="0" w:space="0" w:color="auto"/>
        <w:left w:val="none" w:sz="0" w:space="0" w:color="auto"/>
        <w:bottom w:val="none" w:sz="0" w:space="0" w:color="auto"/>
        <w:right w:val="none" w:sz="0" w:space="0" w:color="auto"/>
      </w:divBdr>
    </w:div>
    <w:div w:id="680939137">
      <w:bodyDiv w:val="1"/>
      <w:marLeft w:val="0"/>
      <w:marRight w:val="0"/>
      <w:marTop w:val="0"/>
      <w:marBottom w:val="0"/>
      <w:divBdr>
        <w:top w:val="none" w:sz="0" w:space="0" w:color="auto"/>
        <w:left w:val="none" w:sz="0" w:space="0" w:color="auto"/>
        <w:bottom w:val="none" w:sz="0" w:space="0" w:color="auto"/>
        <w:right w:val="none" w:sz="0" w:space="0" w:color="auto"/>
      </w:divBdr>
    </w:div>
    <w:div w:id="716851599">
      <w:bodyDiv w:val="1"/>
      <w:marLeft w:val="0"/>
      <w:marRight w:val="0"/>
      <w:marTop w:val="0"/>
      <w:marBottom w:val="0"/>
      <w:divBdr>
        <w:top w:val="none" w:sz="0" w:space="0" w:color="auto"/>
        <w:left w:val="none" w:sz="0" w:space="0" w:color="auto"/>
        <w:bottom w:val="none" w:sz="0" w:space="0" w:color="auto"/>
        <w:right w:val="none" w:sz="0" w:space="0" w:color="auto"/>
      </w:divBdr>
    </w:div>
    <w:div w:id="1256936761">
      <w:bodyDiv w:val="1"/>
      <w:marLeft w:val="0"/>
      <w:marRight w:val="0"/>
      <w:marTop w:val="0"/>
      <w:marBottom w:val="0"/>
      <w:divBdr>
        <w:top w:val="none" w:sz="0" w:space="0" w:color="auto"/>
        <w:left w:val="none" w:sz="0" w:space="0" w:color="auto"/>
        <w:bottom w:val="none" w:sz="0" w:space="0" w:color="auto"/>
        <w:right w:val="none" w:sz="0" w:space="0" w:color="auto"/>
      </w:divBdr>
    </w:div>
    <w:div w:id="1458446244">
      <w:bodyDiv w:val="1"/>
      <w:marLeft w:val="0"/>
      <w:marRight w:val="0"/>
      <w:marTop w:val="0"/>
      <w:marBottom w:val="0"/>
      <w:divBdr>
        <w:top w:val="none" w:sz="0" w:space="0" w:color="auto"/>
        <w:left w:val="none" w:sz="0" w:space="0" w:color="auto"/>
        <w:bottom w:val="none" w:sz="0" w:space="0" w:color="auto"/>
        <w:right w:val="none" w:sz="0" w:space="0" w:color="auto"/>
      </w:divBdr>
    </w:div>
    <w:div w:id="1522746367">
      <w:bodyDiv w:val="1"/>
      <w:marLeft w:val="0"/>
      <w:marRight w:val="0"/>
      <w:marTop w:val="0"/>
      <w:marBottom w:val="0"/>
      <w:divBdr>
        <w:top w:val="none" w:sz="0" w:space="0" w:color="auto"/>
        <w:left w:val="none" w:sz="0" w:space="0" w:color="auto"/>
        <w:bottom w:val="none" w:sz="0" w:space="0" w:color="auto"/>
        <w:right w:val="none" w:sz="0" w:space="0" w:color="auto"/>
      </w:divBdr>
    </w:div>
    <w:div w:id="1668556815">
      <w:bodyDiv w:val="1"/>
      <w:marLeft w:val="0"/>
      <w:marRight w:val="0"/>
      <w:marTop w:val="0"/>
      <w:marBottom w:val="0"/>
      <w:divBdr>
        <w:top w:val="none" w:sz="0" w:space="0" w:color="auto"/>
        <w:left w:val="none" w:sz="0" w:space="0" w:color="auto"/>
        <w:bottom w:val="none" w:sz="0" w:space="0" w:color="auto"/>
        <w:right w:val="none" w:sz="0" w:space="0" w:color="auto"/>
      </w:divBdr>
    </w:div>
    <w:div w:id="1675376508">
      <w:bodyDiv w:val="1"/>
      <w:marLeft w:val="0"/>
      <w:marRight w:val="0"/>
      <w:marTop w:val="0"/>
      <w:marBottom w:val="0"/>
      <w:divBdr>
        <w:top w:val="none" w:sz="0" w:space="0" w:color="auto"/>
        <w:left w:val="none" w:sz="0" w:space="0" w:color="auto"/>
        <w:bottom w:val="none" w:sz="0" w:space="0" w:color="auto"/>
        <w:right w:val="none" w:sz="0" w:space="0" w:color="auto"/>
      </w:divBdr>
    </w:div>
    <w:div w:id="1768650151">
      <w:bodyDiv w:val="1"/>
      <w:marLeft w:val="0"/>
      <w:marRight w:val="0"/>
      <w:marTop w:val="0"/>
      <w:marBottom w:val="0"/>
      <w:divBdr>
        <w:top w:val="none" w:sz="0" w:space="0" w:color="auto"/>
        <w:left w:val="none" w:sz="0" w:space="0" w:color="auto"/>
        <w:bottom w:val="none" w:sz="0" w:space="0" w:color="auto"/>
        <w:right w:val="none" w:sz="0" w:space="0" w:color="auto"/>
      </w:divBdr>
    </w:div>
    <w:div w:id="20119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vcr.cz/cs/veda-a-vyzkum/podpora-vyzkumu/aktualni-vyzvy-av-cr/" TargetMode="External"/><Relationship Id="rId18" Type="http://schemas.openxmlformats.org/officeDocument/2006/relationships/hyperlink" Target="https://www.avcr.cz/export/sites/avcr.cz/cs/veda-a-vyzkum/mezinarodni-vztahy/podporovane-aktivity/prakticke-informace/Dailly_allowances_202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vcr.cz/cs/veda-a-vyzkum/mezinarodni-vztahy/podporovane-aktivity/prakticke-informace/" TargetMode="External"/><Relationship Id="rId17" Type="http://schemas.openxmlformats.org/officeDocument/2006/relationships/hyperlink" Target="https://www.lib.cas.cz/asep/" TargetMode="External"/><Relationship Id="rId2" Type="http://schemas.openxmlformats.org/officeDocument/2006/relationships/numbering" Target="numbering.xml"/><Relationship Id="rId16" Type="http://schemas.openxmlformats.org/officeDocument/2006/relationships/hyperlink" Target="https://kis.avcr.cz/kis2/o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cas.cz/asep/smernice/smernice_4_2013.pdf" TargetMode="External"/><Relationship Id="rId5" Type="http://schemas.openxmlformats.org/officeDocument/2006/relationships/webSettings" Target="webSettings.xml"/><Relationship Id="rId15" Type="http://schemas.openxmlformats.org/officeDocument/2006/relationships/hyperlink" Target="https://kis.avcr.cz/kis2/oms" TargetMode="External"/><Relationship Id="rId10" Type="http://schemas.openxmlformats.org/officeDocument/2006/relationships/hyperlink" Target="https://kis.avcr.cz/kis2/oms" TargetMode="External"/><Relationship Id="rId19" Type="http://schemas.openxmlformats.org/officeDocument/2006/relationships/hyperlink" Target="http://www.avcr.cz/cs/veda-a-vyzkum/podpora-vyzkumu/aktualni-vyzvy-av-cr/" TargetMode="External"/><Relationship Id="rId4" Type="http://schemas.openxmlformats.org/officeDocument/2006/relationships/settings" Target="settings.xml"/><Relationship Id="rId9" Type="http://schemas.openxmlformats.org/officeDocument/2006/relationships/hyperlink" Target="https://kis.avcr.cz/kis2/oms"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14F3-50CD-4D7C-A941-8DADC75D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2194</Words>
  <Characters>12951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AV</Company>
  <LinksUpToDate>false</LinksUpToDate>
  <CharactersWithSpaces>15115</CharactersWithSpaces>
  <SharedDoc>false</SharedDoc>
  <HLinks>
    <vt:vector size="6" baseType="variant">
      <vt:variant>
        <vt:i4>4390952</vt:i4>
      </vt:variant>
      <vt:variant>
        <vt:i4>0</vt:i4>
      </vt:variant>
      <vt:variant>
        <vt:i4>0</vt:i4>
      </vt:variant>
      <vt:variant>
        <vt:i4>5</vt:i4>
      </vt:variant>
      <vt:variant>
        <vt:lpwstr>mailto:vlachova@ssc.cas.cz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solnickova</dc:creator>
  <cp:lastModifiedBy>Říhová Markéta</cp:lastModifiedBy>
  <cp:revision>23</cp:revision>
  <cp:lastPrinted>2019-01-29T08:12:00Z</cp:lastPrinted>
  <dcterms:created xsi:type="dcterms:W3CDTF">2022-01-12T12:37:00Z</dcterms:created>
  <dcterms:modified xsi:type="dcterms:W3CDTF">2022-01-20T08:53:00Z</dcterms:modified>
</cp:coreProperties>
</file>