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4A5" w:rsidRPr="00D55CEF" w:rsidRDefault="00DC2A76" w:rsidP="00F514FA">
      <w:pPr>
        <w:ind w:leftChars="-118" w:left="-282" w:hanging="1"/>
        <w:jc w:val="center"/>
        <w:rPr>
          <w:b/>
          <w:sz w:val="48"/>
          <w:szCs w:val="48"/>
          <w:u w:val="single"/>
        </w:rPr>
      </w:pPr>
      <w:bookmarkStart w:id="0" w:name="_GoBack"/>
      <w:bookmarkEnd w:id="0"/>
      <w:r w:rsidRPr="00D55CEF">
        <w:rPr>
          <w:b/>
          <w:sz w:val="48"/>
          <w:szCs w:val="48"/>
          <w:u w:val="single"/>
        </w:rPr>
        <w:t>Registration</w:t>
      </w:r>
    </w:p>
    <w:tbl>
      <w:tblPr>
        <w:tblStyle w:val="a7"/>
        <w:tblW w:w="11624" w:type="dxa"/>
        <w:tblInd w:w="-1706" w:type="dxa"/>
        <w:tblLook w:val="04A0" w:firstRow="1" w:lastRow="0" w:firstColumn="1" w:lastColumn="0" w:noHBand="0" w:noVBand="1"/>
      </w:tblPr>
      <w:tblGrid>
        <w:gridCol w:w="1417"/>
        <w:gridCol w:w="851"/>
        <w:gridCol w:w="2268"/>
        <w:gridCol w:w="1985"/>
        <w:gridCol w:w="1417"/>
        <w:gridCol w:w="2127"/>
        <w:gridCol w:w="1559"/>
      </w:tblGrid>
      <w:tr w:rsidR="002B6AEC" w:rsidTr="002B6AEC">
        <w:trPr>
          <w:trHeight w:val="823"/>
        </w:trPr>
        <w:tc>
          <w:tcPr>
            <w:tcW w:w="1417" w:type="dxa"/>
          </w:tcPr>
          <w:p w:rsidR="002819E0" w:rsidRPr="00893EBF" w:rsidRDefault="002819E0" w:rsidP="00ED0256">
            <w:pPr>
              <w:jc w:val="center"/>
              <w:rPr>
                <w:b/>
                <w:sz w:val="28"/>
                <w:szCs w:val="28"/>
              </w:rPr>
            </w:pPr>
            <w:r w:rsidRPr="00893EBF">
              <w:rPr>
                <w:rFonts w:hint="eastAsia"/>
                <w:b/>
                <w:sz w:val="28"/>
                <w:szCs w:val="28"/>
              </w:rPr>
              <w:t>C</w:t>
            </w:r>
            <w:r w:rsidRPr="00893EBF">
              <w:rPr>
                <w:b/>
                <w:sz w:val="28"/>
                <w:szCs w:val="28"/>
              </w:rPr>
              <w:t>ountry</w:t>
            </w:r>
          </w:p>
        </w:tc>
        <w:tc>
          <w:tcPr>
            <w:tcW w:w="851" w:type="dxa"/>
          </w:tcPr>
          <w:p w:rsidR="002819E0" w:rsidRPr="00893EBF" w:rsidRDefault="002819E0" w:rsidP="00ED0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o.</w:t>
            </w:r>
          </w:p>
        </w:tc>
        <w:tc>
          <w:tcPr>
            <w:tcW w:w="2268" w:type="dxa"/>
          </w:tcPr>
          <w:p w:rsidR="002819E0" w:rsidRPr="00893EBF" w:rsidRDefault="002819E0" w:rsidP="00ED0256">
            <w:pPr>
              <w:jc w:val="center"/>
              <w:rPr>
                <w:b/>
                <w:sz w:val="28"/>
                <w:szCs w:val="28"/>
              </w:rPr>
            </w:pPr>
            <w:r w:rsidRPr="00893EBF">
              <w:rPr>
                <w:rFonts w:hint="eastAsia"/>
                <w:b/>
                <w:sz w:val="28"/>
                <w:szCs w:val="28"/>
              </w:rPr>
              <w:t>N</w:t>
            </w:r>
            <w:r w:rsidRPr="00893EBF">
              <w:rPr>
                <w:b/>
                <w:sz w:val="28"/>
                <w:szCs w:val="28"/>
              </w:rPr>
              <w:t>ame</w:t>
            </w:r>
          </w:p>
        </w:tc>
        <w:tc>
          <w:tcPr>
            <w:tcW w:w="1985" w:type="dxa"/>
          </w:tcPr>
          <w:p w:rsidR="002819E0" w:rsidRPr="00893EBF" w:rsidRDefault="002819E0" w:rsidP="002819E0">
            <w:pPr>
              <w:jc w:val="center"/>
              <w:rPr>
                <w:b/>
                <w:sz w:val="28"/>
                <w:szCs w:val="28"/>
              </w:rPr>
            </w:pPr>
            <w:r w:rsidRPr="00893EBF">
              <w:rPr>
                <w:rFonts w:hint="eastAsia"/>
                <w:b/>
                <w:sz w:val="28"/>
                <w:szCs w:val="28"/>
              </w:rPr>
              <w:t>C</w:t>
            </w:r>
            <w:r w:rsidRPr="00893EBF">
              <w:rPr>
                <w:b/>
                <w:sz w:val="28"/>
                <w:szCs w:val="28"/>
              </w:rPr>
              <w:t>ompany /</w:t>
            </w:r>
          </w:p>
          <w:p w:rsidR="002819E0" w:rsidRPr="00893EBF" w:rsidRDefault="002819E0" w:rsidP="002819E0">
            <w:pPr>
              <w:jc w:val="center"/>
              <w:rPr>
                <w:b/>
                <w:sz w:val="28"/>
                <w:szCs w:val="28"/>
              </w:rPr>
            </w:pPr>
            <w:r w:rsidRPr="00893EBF">
              <w:rPr>
                <w:rFonts w:hint="eastAsia"/>
                <w:b/>
                <w:sz w:val="28"/>
                <w:szCs w:val="28"/>
              </w:rPr>
              <w:t>O</w:t>
            </w:r>
            <w:r w:rsidRPr="00893EBF">
              <w:rPr>
                <w:b/>
                <w:sz w:val="28"/>
                <w:szCs w:val="28"/>
              </w:rPr>
              <w:t>rganization</w:t>
            </w:r>
          </w:p>
        </w:tc>
        <w:tc>
          <w:tcPr>
            <w:tcW w:w="1417" w:type="dxa"/>
          </w:tcPr>
          <w:p w:rsidR="002819E0" w:rsidRPr="00893EBF" w:rsidRDefault="002819E0" w:rsidP="00ED0256">
            <w:pPr>
              <w:jc w:val="center"/>
              <w:rPr>
                <w:b/>
                <w:sz w:val="28"/>
                <w:szCs w:val="28"/>
              </w:rPr>
            </w:pPr>
            <w:r w:rsidRPr="00893EBF">
              <w:rPr>
                <w:rFonts w:hint="eastAsia"/>
                <w:b/>
                <w:sz w:val="28"/>
                <w:szCs w:val="28"/>
              </w:rPr>
              <w:t>T</w:t>
            </w:r>
            <w:r w:rsidRPr="00893EBF">
              <w:rPr>
                <w:b/>
                <w:sz w:val="28"/>
                <w:szCs w:val="28"/>
              </w:rPr>
              <w:t>itle</w:t>
            </w:r>
          </w:p>
        </w:tc>
        <w:tc>
          <w:tcPr>
            <w:tcW w:w="2127" w:type="dxa"/>
          </w:tcPr>
          <w:p w:rsidR="002819E0" w:rsidRDefault="002819E0" w:rsidP="00ED0256">
            <w:pPr>
              <w:jc w:val="center"/>
              <w:rPr>
                <w:b/>
                <w:sz w:val="28"/>
                <w:szCs w:val="28"/>
              </w:rPr>
            </w:pPr>
            <w:r w:rsidRPr="00893EBF">
              <w:rPr>
                <w:rFonts w:hint="eastAsia"/>
                <w:b/>
                <w:sz w:val="28"/>
                <w:szCs w:val="28"/>
              </w:rPr>
              <w:t>E</w:t>
            </w:r>
            <w:r w:rsidRPr="00893EBF">
              <w:rPr>
                <w:b/>
                <w:sz w:val="28"/>
                <w:szCs w:val="28"/>
              </w:rPr>
              <w:t>mail</w:t>
            </w:r>
          </w:p>
          <w:p w:rsidR="002B6AEC" w:rsidRPr="00893EBF" w:rsidRDefault="002B6AEC" w:rsidP="00ED0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ddress</w:t>
            </w:r>
          </w:p>
        </w:tc>
        <w:tc>
          <w:tcPr>
            <w:tcW w:w="1559" w:type="dxa"/>
          </w:tcPr>
          <w:p w:rsidR="002819E0" w:rsidRPr="00893EBF" w:rsidRDefault="002819E0" w:rsidP="00ED0256">
            <w:pPr>
              <w:jc w:val="center"/>
              <w:rPr>
                <w:b/>
                <w:sz w:val="28"/>
                <w:szCs w:val="28"/>
              </w:rPr>
            </w:pPr>
            <w:r w:rsidRPr="00893EBF">
              <w:rPr>
                <w:rFonts w:hint="eastAsia"/>
                <w:b/>
                <w:sz w:val="28"/>
                <w:szCs w:val="28"/>
              </w:rPr>
              <w:t>P</w:t>
            </w:r>
            <w:r w:rsidRPr="00893EBF">
              <w:rPr>
                <w:b/>
                <w:sz w:val="28"/>
                <w:szCs w:val="28"/>
              </w:rPr>
              <w:t>hone</w:t>
            </w:r>
          </w:p>
        </w:tc>
      </w:tr>
      <w:tr w:rsidR="00D2070A" w:rsidTr="002B6AEC">
        <w:trPr>
          <w:trHeight w:val="720"/>
        </w:trPr>
        <w:tc>
          <w:tcPr>
            <w:tcW w:w="1417" w:type="dxa"/>
          </w:tcPr>
          <w:p w:rsidR="00D2070A" w:rsidRPr="00F61909" w:rsidRDefault="00F61909" w:rsidP="00D2070A">
            <w:pPr>
              <w:jc w:val="center"/>
              <w:rPr>
                <w:highlight w:val="yellow"/>
                <w:shd w:val="pct15" w:color="auto" w:fill="FFFFFF"/>
              </w:rPr>
            </w:pPr>
            <w:r>
              <w:rPr>
                <w:rFonts w:hint="eastAsia"/>
                <w:highlight w:val="yellow"/>
                <w:shd w:val="pct15" w:color="auto" w:fill="FFFFFF"/>
              </w:rPr>
              <w:t>G</w:t>
            </w:r>
            <w:r>
              <w:rPr>
                <w:highlight w:val="yellow"/>
                <w:shd w:val="pct15" w:color="auto" w:fill="FFFFFF"/>
              </w:rPr>
              <w:t>ermany</w:t>
            </w:r>
          </w:p>
          <w:p w:rsidR="00D2070A" w:rsidRPr="00F61909" w:rsidRDefault="00D2070A" w:rsidP="00D2070A">
            <w:pPr>
              <w:jc w:val="center"/>
              <w:rPr>
                <w:highlight w:val="yellow"/>
                <w:shd w:val="pct15" w:color="auto" w:fill="FFFFFF"/>
              </w:rPr>
            </w:pPr>
            <w:r w:rsidRPr="00F61909">
              <w:rPr>
                <w:rFonts w:hint="eastAsia"/>
                <w:color w:val="FF0000"/>
                <w:highlight w:val="yellow"/>
                <w:shd w:val="pct15" w:color="auto" w:fill="FFFFFF"/>
              </w:rPr>
              <w:t>(</w:t>
            </w:r>
            <w:r w:rsidRPr="00F61909">
              <w:rPr>
                <w:color w:val="FF0000"/>
                <w:highlight w:val="yellow"/>
                <w:shd w:val="pct15" w:color="auto" w:fill="FFFFFF"/>
              </w:rPr>
              <w:t>Example)</w:t>
            </w:r>
          </w:p>
        </w:tc>
        <w:tc>
          <w:tcPr>
            <w:tcW w:w="851" w:type="dxa"/>
          </w:tcPr>
          <w:p w:rsidR="00D2070A" w:rsidRPr="00F61909" w:rsidRDefault="00D2070A" w:rsidP="00D2070A">
            <w:pPr>
              <w:jc w:val="center"/>
              <w:rPr>
                <w:highlight w:val="yellow"/>
                <w:shd w:val="pct15" w:color="auto" w:fill="FFFFFF"/>
              </w:rPr>
            </w:pPr>
            <w:r w:rsidRPr="00F61909">
              <w:rPr>
                <w:highlight w:val="yellow"/>
                <w:shd w:val="pct15" w:color="auto" w:fill="FFFFFF"/>
              </w:rPr>
              <w:t>001</w:t>
            </w:r>
          </w:p>
        </w:tc>
        <w:tc>
          <w:tcPr>
            <w:tcW w:w="2268" w:type="dxa"/>
          </w:tcPr>
          <w:p w:rsidR="00D2070A" w:rsidRPr="00F61909" w:rsidRDefault="00D2070A" w:rsidP="00D2070A">
            <w:pPr>
              <w:jc w:val="center"/>
              <w:rPr>
                <w:highlight w:val="yellow"/>
                <w:shd w:val="pct15" w:color="auto" w:fill="FFFFFF"/>
              </w:rPr>
            </w:pPr>
            <w:r w:rsidRPr="00F61909">
              <w:rPr>
                <w:highlight w:val="yellow"/>
                <w:shd w:val="pct15" w:color="auto" w:fill="FFFFFF"/>
              </w:rPr>
              <w:t>Claire Johnson</w:t>
            </w:r>
          </w:p>
        </w:tc>
        <w:tc>
          <w:tcPr>
            <w:tcW w:w="1985" w:type="dxa"/>
          </w:tcPr>
          <w:p w:rsidR="00D2070A" w:rsidRPr="00F61909" w:rsidRDefault="00D2070A" w:rsidP="00BD3472">
            <w:pPr>
              <w:jc w:val="center"/>
              <w:rPr>
                <w:rFonts w:cstheme="minorHAnsi"/>
                <w:sz w:val="20"/>
                <w:szCs w:val="20"/>
                <w:highlight w:val="yellow"/>
                <w:shd w:val="pct15" w:color="auto" w:fill="FFFFFF"/>
              </w:rPr>
            </w:pPr>
            <w:r w:rsidRPr="00F61909">
              <w:rPr>
                <w:rFonts w:cstheme="minorHAnsi" w:hint="eastAsia"/>
                <w:sz w:val="20"/>
                <w:szCs w:val="20"/>
                <w:highlight w:val="yellow"/>
                <w:shd w:val="pct15" w:color="auto" w:fill="FFFFFF"/>
              </w:rPr>
              <w:t>A</w:t>
            </w:r>
            <w:r w:rsidRPr="00F61909">
              <w:rPr>
                <w:rFonts w:cstheme="minorHAnsi"/>
                <w:sz w:val="20"/>
                <w:szCs w:val="20"/>
                <w:highlight w:val="yellow"/>
                <w:shd w:val="pct15" w:color="auto" w:fill="FFFFFF"/>
              </w:rPr>
              <w:t>BC Company</w:t>
            </w:r>
          </w:p>
        </w:tc>
        <w:tc>
          <w:tcPr>
            <w:tcW w:w="1417" w:type="dxa"/>
          </w:tcPr>
          <w:p w:rsidR="00D2070A" w:rsidRPr="00F61909" w:rsidRDefault="00D2070A" w:rsidP="00BD3472">
            <w:pPr>
              <w:jc w:val="center"/>
              <w:rPr>
                <w:rFonts w:cstheme="minorHAnsi"/>
                <w:sz w:val="20"/>
                <w:szCs w:val="20"/>
                <w:highlight w:val="yellow"/>
                <w:shd w:val="pct15" w:color="auto" w:fill="FFFFFF"/>
              </w:rPr>
            </w:pPr>
            <w:r w:rsidRPr="00F61909">
              <w:rPr>
                <w:rFonts w:cstheme="minorHAnsi"/>
                <w:sz w:val="20"/>
                <w:szCs w:val="20"/>
                <w:highlight w:val="yellow"/>
                <w:shd w:val="pct15" w:color="auto" w:fill="FFFFFF"/>
              </w:rPr>
              <w:t>Director</w:t>
            </w:r>
          </w:p>
        </w:tc>
        <w:tc>
          <w:tcPr>
            <w:tcW w:w="2127" w:type="dxa"/>
          </w:tcPr>
          <w:p w:rsidR="00D2070A" w:rsidRPr="00F61909" w:rsidRDefault="00BD3472" w:rsidP="00BD3472">
            <w:pPr>
              <w:jc w:val="center"/>
              <w:rPr>
                <w:rFonts w:cstheme="minorHAnsi"/>
                <w:sz w:val="20"/>
                <w:szCs w:val="20"/>
                <w:shd w:val="pct15" w:color="auto" w:fill="FFFFFF"/>
              </w:rPr>
            </w:pPr>
            <w:r w:rsidRPr="00F61909">
              <w:rPr>
                <w:rFonts w:cstheme="minorHAnsi"/>
                <w:sz w:val="20"/>
                <w:szCs w:val="20"/>
                <w:highlight w:val="yellow"/>
                <w:shd w:val="pct15" w:color="auto" w:fill="FFFFFF"/>
              </w:rPr>
              <w:t>……</w:t>
            </w:r>
            <w:r w:rsidR="00A74754" w:rsidRPr="00F61909">
              <w:rPr>
                <w:rFonts w:cstheme="minorHAnsi"/>
                <w:sz w:val="20"/>
                <w:szCs w:val="20"/>
                <w:highlight w:val="yellow"/>
                <w:shd w:val="pct15" w:color="auto" w:fill="FFFFFF"/>
              </w:rPr>
              <w:t>..</w:t>
            </w:r>
            <w:r w:rsidRPr="00F61909">
              <w:rPr>
                <w:rFonts w:cstheme="minorHAnsi"/>
                <w:sz w:val="20"/>
                <w:szCs w:val="20"/>
                <w:highlight w:val="yellow"/>
                <w:shd w:val="pct15" w:color="auto" w:fill="FFFFFF"/>
              </w:rPr>
              <w:t>@</w:t>
            </w:r>
            <w:r w:rsidR="00A74754" w:rsidRPr="00F61909">
              <w:rPr>
                <w:rFonts w:cstheme="minorHAnsi"/>
                <w:sz w:val="20"/>
                <w:szCs w:val="20"/>
                <w:highlight w:val="yellow"/>
                <w:shd w:val="pct15" w:color="auto" w:fill="FFFFFF"/>
              </w:rPr>
              <w:t>...........</w:t>
            </w:r>
            <w:r w:rsidRPr="00F61909">
              <w:rPr>
                <w:rFonts w:cstheme="minorHAnsi"/>
                <w:sz w:val="20"/>
                <w:szCs w:val="20"/>
                <w:highlight w:val="yellow"/>
                <w:shd w:val="pct15" w:color="auto" w:fill="FFFFFF"/>
              </w:rPr>
              <w:t>.....</w:t>
            </w:r>
          </w:p>
        </w:tc>
        <w:tc>
          <w:tcPr>
            <w:tcW w:w="1559" w:type="dxa"/>
          </w:tcPr>
          <w:p w:rsidR="00565FCD" w:rsidRDefault="00BD3472" w:rsidP="00565FCD">
            <w:pPr>
              <w:rPr>
                <w:rFonts w:ascii="Arial" w:hAnsi="Arial" w:cs="Arial"/>
                <w:color w:val="4D5156"/>
                <w:sz w:val="21"/>
                <w:szCs w:val="21"/>
                <w:highlight w:val="yellow"/>
                <w:shd w:val="pct15" w:color="auto" w:fill="FFFFFF"/>
              </w:rPr>
            </w:pPr>
            <w:r w:rsidRPr="00F61909">
              <w:rPr>
                <w:rFonts w:ascii="Arial" w:hAnsi="Arial" w:cs="Arial"/>
                <w:color w:val="4D5156"/>
                <w:sz w:val="21"/>
                <w:szCs w:val="21"/>
                <w:highlight w:val="yellow"/>
                <w:shd w:val="pct15" w:color="auto" w:fill="FFFFFF"/>
              </w:rPr>
              <w:t>+</w:t>
            </w:r>
            <w:r w:rsidR="00F61909">
              <w:rPr>
                <w:rFonts w:ascii="Arial" w:hAnsi="Arial" w:cs="Arial"/>
                <w:color w:val="4D5156"/>
                <w:sz w:val="21"/>
                <w:szCs w:val="21"/>
                <w:highlight w:val="yellow"/>
                <w:shd w:val="pct15" w:color="auto" w:fill="FFFFFF"/>
              </w:rPr>
              <w:t>49</w:t>
            </w:r>
            <w:r w:rsidRPr="00F61909">
              <w:rPr>
                <w:rFonts w:ascii="Arial" w:hAnsi="Arial" w:cs="Arial"/>
                <w:color w:val="4D5156"/>
                <w:sz w:val="21"/>
                <w:szCs w:val="21"/>
                <w:highlight w:val="yellow"/>
                <w:shd w:val="pct15" w:color="auto" w:fill="FFFFFF"/>
              </w:rPr>
              <w:t xml:space="preserve"> </w:t>
            </w:r>
          </w:p>
          <w:p w:rsidR="00D2070A" w:rsidRPr="00565FCD" w:rsidRDefault="00565FCD" w:rsidP="00565FCD">
            <w:pPr>
              <w:rPr>
                <w:rFonts w:ascii="Arial" w:hAnsi="Arial" w:cs="Arial"/>
                <w:color w:val="4D5156"/>
                <w:sz w:val="21"/>
                <w:szCs w:val="21"/>
                <w:highlight w:val="yellow"/>
                <w:shd w:val="pct15" w:color="auto" w:fill="FFFFFF"/>
              </w:rPr>
            </w:pPr>
            <w:r w:rsidRPr="00565FCD">
              <w:rPr>
                <w:rFonts w:ascii="Arial" w:hAnsi="Arial" w:cs="Arial"/>
                <w:color w:val="4D5156"/>
                <w:sz w:val="21"/>
                <w:szCs w:val="21"/>
                <w:highlight w:val="yellow"/>
                <w:shd w:val="pct15" w:color="auto" w:fill="FFFFFF"/>
              </w:rPr>
              <w:t>89-</w:t>
            </w:r>
            <w:r w:rsidR="00835374">
              <w:rPr>
                <w:rFonts w:ascii="Arial" w:hAnsi="Arial" w:cs="Arial"/>
                <w:color w:val="4D5156"/>
                <w:sz w:val="21"/>
                <w:szCs w:val="21"/>
                <w:highlight w:val="yellow"/>
                <w:shd w:val="pct15" w:color="auto" w:fill="FFFFFF"/>
              </w:rPr>
              <w:t>1234567</w:t>
            </w: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D2070A" w:rsidRDefault="00BD3472" w:rsidP="00565FC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BD3472" w:rsidRPr="00D2070A" w:rsidRDefault="00BD3472" w:rsidP="00565FCD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BD3472" w:rsidRPr="00D2070A" w:rsidRDefault="00BD3472" w:rsidP="00565FCD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BD3472" w:rsidRPr="00D2070A" w:rsidRDefault="00BD3472" w:rsidP="00565FC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BD3472" w:rsidRPr="00D2070A" w:rsidRDefault="00BD3472" w:rsidP="00565FC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D2070A" w:rsidRDefault="00BD3472" w:rsidP="00565FC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BD3472" w:rsidRPr="00D2070A" w:rsidRDefault="00BD3472" w:rsidP="00565FCD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BD3472" w:rsidRPr="00D2070A" w:rsidRDefault="00BD3472" w:rsidP="00565FCD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BD3472" w:rsidRPr="00D2070A" w:rsidRDefault="00BD3472" w:rsidP="00565FC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BD3472" w:rsidRPr="00D2070A" w:rsidRDefault="00BD3472" w:rsidP="00565FC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D2070A" w:rsidRDefault="00BD3472" w:rsidP="00565FC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BD3472" w:rsidRPr="00D2070A" w:rsidRDefault="00BD3472" w:rsidP="00565FCD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BD3472" w:rsidRPr="00D2070A" w:rsidRDefault="00BD3472" w:rsidP="00565FCD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BD3472" w:rsidRPr="00D2070A" w:rsidRDefault="00BD3472" w:rsidP="00565FC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BD3472" w:rsidRPr="00D2070A" w:rsidRDefault="00BD3472" w:rsidP="00565FC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3472" w:rsidTr="002B6AEC">
        <w:trPr>
          <w:trHeight w:val="720"/>
        </w:trPr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472" w:rsidRPr="002B6AEC" w:rsidRDefault="00BD3472" w:rsidP="00565F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D536FF" w:rsidRDefault="00615365" w:rsidP="00615365">
      <w:pPr>
        <w:ind w:leftChars="-531" w:left="-1272" w:hanging="2"/>
      </w:pPr>
      <w:r>
        <w:rPr>
          <w:rFonts w:hint="eastAsia"/>
        </w:rPr>
        <w:t>R</w:t>
      </w:r>
      <w:r>
        <w:t>emark:</w:t>
      </w:r>
    </w:p>
    <w:p w:rsidR="00731E75" w:rsidRPr="00D01A87" w:rsidRDefault="00590541" w:rsidP="00D01A87">
      <w:pPr>
        <w:ind w:leftChars="-531" w:left="-1272" w:hanging="2"/>
      </w:pPr>
      <w:r>
        <w:t xml:space="preserve">The </w:t>
      </w:r>
      <w:r w:rsidR="00312B64">
        <w:t xml:space="preserve">above </w:t>
      </w:r>
      <w:r>
        <w:t>email address</w:t>
      </w:r>
      <w:r w:rsidR="002B6AEC">
        <w:t xml:space="preserve">es </w:t>
      </w:r>
      <w:r>
        <w:t>should be valid and correct because the</w:t>
      </w:r>
      <w:r w:rsidR="00893EBF">
        <w:t xml:space="preserve"> webinar access </w:t>
      </w:r>
      <w:r>
        <w:t xml:space="preserve">information </w:t>
      </w:r>
      <w:r w:rsidR="00893EBF">
        <w:t xml:space="preserve">(account and password) will be </w:t>
      </w:r>
      <w:r w:rsidR="00312B64">
        <w:t>provided</w:t>
      </w:r>
      <w:r>
        <w:t xml:space="preserve"> to participants </w:t>
      </w:r>
      <w:r w:rsidR="00893EBF">
        <w:t xml:space="preserve">through </w:t>
      </w:r>
      <w:r w:rsidR="00312B64">
        <w:t>email</w:t>
      </w:r>
      <w:r w:rsidR="00893EBF">
        <w:t xml:space="preserve"> </w:t>
      </w:r>
      <w:r>
        <w:t xml:space="preserve">one week </w:t>
      </w:r>
      <w:r w:rsidR="00893EBF">
        <w:t>before</w:t>
      </w:r>
      <w:r>
        <w:t xml:space="preserve"> the forum event starting</w:t>
      </w:r>
      <w:r w:rsidR="00893EBF">
        <w:rPr>
          <w:rFonts w:hint="eastAsia"/>
        </w:rPr>
        <w:t xml:space="preserve"> </w:t>
      </w:r>
      <w:r>
        <w:t xml:space="preserve">from </w:t>
      </w:r>
      <w:r w:rsidR="00893EBF">
        <w:t>17</w:t>
      </w:r>
      <w:r w:rsidR="00893EBF" w:rsidRPr="00893EBF">
        <w:rPr>
          <w:vertAlign w:val="superscript"/>
        </w:rPr>
        <w:t>th</w:t>
      </w:r>
      <w:r w:rsidR="00893EBF">
        <w:t xml:space="preserve"> October, 2022.</w:t>
      </w:r>
    </w:p>
    <w:sectPr w:rsidR="00731E75" w:rsidRPr="00D01A87" w:rsidSect="00D55CEF">
      <w:headerReference w:type="default" r:id="rId8"/>
      <w:pgSz w:w="11906" w:h="16838"/>
      <w:pgMar w:top="1418" w:right="1274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8CD" w:rsidRDefault="00E248CD" w:rsidP="00D536FF">
      <w:r>
        <w:separator/>
      </w:r>
    </w:p>
  </w:endnote>
  <w:endnote w:type="continuationSeparator" w:id="0">
    <w:p w:rsidR="00E248CD" w:rsidRDefault="00E248CD" w:rsidP="00D5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8CD" w:rsidRDefault="00E248CD" w:rsidP="00D536FF">
      <w:r>
        <w:separator/>
      </w:r>
    </w:p>
  </w:footnote>
  <w:footnote w:type="continuationSeparator" w:id="0">
    <w:p w:rsidR="00E248CD" w:rsidRDefault="00E248CD" w:rsidP="00D53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6FF" w:rsidRDefault="00AD3639" w:rsidP="00D536FF">
    <w:pPr>
      <w:pStyle w:val="a3"/>
      <w:ind w:leftChars="-708" w:left="-1699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-1123950</wp:posOffset>
          </wp:positionH>
          <wp:positionV relativeFrom="paragraph">
            <wp:posOffset>-511810</wp:posOffset>
          </wp:positionV>
          <wp:extent cx="7533640" cy="10639248"/>
          <wp:effectExtent l="0" t="0" r="0" b="0"/>
          <wp:wrapNone/>
          <wp:docPr id="51" name="圖片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背景_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649" cy="10644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0E5"/>
    <w:multiLevelType w:val="hybridMultilevel"/>
    <w:tmpl w:val="DB502E5A"/>
    <w:lvl w:ilvl="0" w:tplc="642EC3B8">
      <w:start w:val="1"/>
      <w:numFmt w:val="decimal"/>
      <w:lvlText w:val="%1."/>
      <w:lvlJc w:val="left"/>
      <w:pPr>
        <w:ind w:left="-914" w:hanging="360"/>
      </w:pPr>
      <w:rPr>
        <w:rFonts w:ascii="Century Gothic" w:hAnsi="Century Gothic"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-314" w:hanging="480"/>
      </w:pPr>
    </w:lvl>
    <w:lvl w:ilvl="2" w:tplc="0409001B" w:tentative="1">
      <w:start w:val="1"/>
      <w:numFmt w:val="lowerRoman"/>
      <w:lvlText w:val="%3."/>
      <w:lvlJc w:val="right"/>
      <w:pPr>
        <w:ind w:left="166" w:hanging="480"/>
      </w:pPr>
    </w:lvl>
    <w:lvl w:ilvl="3" w:tplc="0409000F" w:tentative="1">
      <w:start w:val="1"/>
      <w:numFmt w:val="decimal"/>
      <w:lvlText w:val="%4."/>
      <w:lvlJc w:val="left"/>
      <w:pPr>
        <w:ind w:left="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26" w:hanging="480"/>
      </w:pPr>
    </w:lvl>
    <w:lvl w:ilvl="5" w:tplc="0409001B" w:tentative="1">
      <w:start w:val="1"/>
      <w:numFmt w:val="lowerRoman"/>
      <w:lvlText w:val="%6."/>
      <w:lvlJc w:val="right"/>
      <w:pPr>
        <w:ind w:left="1606" w:hanging="480"/>
      </w:pPr>
    </w:lvl>
    <w:lvl w:ilvl="6" w:tplc="0409000F" w:tentative="1">
      <w:start w:val="1"/>
      <w:numFmt w:val="decimal"/>
      <w:lvlText w:val="%7."/>
      <w:lvlJc w:val="left"/>
      <w:pPr>
        <w:ind w:left="2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566" w:hanging="480"/>
      </w:pPr>
    </w:lvl>
    <w:lvl w:ilvl="8" w:tplc="0409001B" w:tentative="1">
      <w:start w:val="1"/>
      <w:numFmt w:val="lowerRoman"/>
      <w:lvlText w:val="%9."/>
      <w:lvlJc w:val="right"/>
      <w:pPr>
        <w:ind w:left="304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FF"/>
    <w:rsid w:val="000B254D"/>
    <w:rsid w:val="000D62B6"/>
    <w:rsid w:val="000E778C"/>
    <w:rsid w:val="000F3B9E"/>
    <w:rsid w:val="001544A5"/>
    <w:rsid w:val="002653B5"/>
    <w:rsid w:val="00272F7B"/>
    <w:rsid w:val="00274D5E"/>
    <w:rsid w:val="002819E0"/>
    <w:rsid w:val="002B6AEC"/>
    <w:rsid w:val="003107F1"/>
    <w:rsid w:val="00312B64"/>
    <w:rsid w:val="003A2F14"/>
    <w:rsid w:val="004D6394"/>
    <w:rsid w:val="00501F7A"/>
    <w:rsid w:val="00512977"/>
    <w:rsid w:val="00565FCD"/>
    <w:rsid w:val="00590541"/>
    <w:rsid w:val="00615365"/>
    <w:rsid w:val="00731E75"/>
    <w:rsid w:val="007508DE"/>
    <w:rsid w:val="007A1C4D"/>
    <w:rsid w:val="007E33E7"/>
    <w:rsid w:val="008177FC"/>
    <w:rsid w:val="00835374"/>
    <w:rsid w:val="00893EBF"/>
    <w:rsid w:val="008A73AA"/>
    <w:rsid w:val="008E676A"/>
    <w:rsid w:val="009255D3"/>
    <w:rsid w:val="009E2157"/>
    <w:rsid w:val="00A24A0A"/>
    <w:rsid w:val="00A74754"/>
    <w:rsid w:val="00AD3639"/>
    <w:rsid w:val="00B66B60"/>
    <w:rsid w:val="00BD3472"/>
    <w:rsid w:val="00D01A87"/>
    <w:rsid w:val="00D2070A"/>
    <w:rsid w:val="00D3379D"/>
    <w:rsid w:val="00D536FF"/>
    <w:rsid w:val="00D55CEF"/>
    <w:rsid w:val="00D75F4F"/>
    <w:rsid w:val="00DC2A76"/>
    <w:rsid w:val="00E019F1"/>
    <w:rsid w:val="00E248CD"/>
    <w:rsid w:val="00ED0256"/>
    <w:rsid w:val="00F514FA"/>
    <w:rsid w:val="00F61909"/>
    <w:rsid w:val="00FA2815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BD7E37-3278-4552-973C-2E32A77A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6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36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36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36FF"/>
    <w:rPr>
      <w:sz w:val="20"/>
      <w:szCs w:val="20"/>
    </w:rPr>
  </w:style>
  <w:style w:type="table" w:styleId="a7">
    <w:name w:val="Table Grid"/>
    <w:basedOn w:val="a1"/>
    <w:uiPriority w:val="39"/>
    <w:rsid w:val="00DC2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7508DE"/>
    <w:rPr>
      <w:b/>
      <w:bCs/>
    </w:rPr>
  </w:style>
  <w:style w:type="paragraph" w:styleId="a9">
    <w:name w:val="List Paragraph"/>
    <w:basedOn w:val="a"/>
    <w:uiPriority w:val="34"/>
    <w:qFormat/>
    <w:rsid w:val="007508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C6E8C-2CD4-4FEB-8ECB-D6A32D59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ITRI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ITRI</dc:creator>
  <cp:keywords/>
  <dc:description/>
  <cp:lastModifiedBy>atseng825</cp:lastModifiedBy>
  <cp:revision>2</cp:revision>
  <dcterms:created xsi:type="dcterms:W3CDTF">2022-09-12T09:27:00Z</dcterms:created>
  <dcterms:modified xsi:type="dcterms:W3CDTF">2022-09-12T09:27:00Z</dcterms:modified>
</cp:coreProperties>
</file>