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1" w:rsidRDefault="007019B1" w:rsidP="007019B1">
      <w:r>
        <w:t>Monitoring médií - ohlasy:</w:t>
      </w:r>
    </w:p>
    <w:p w:rsidR="007019B1" w:rsidRPr="00F0712B" w:rsidRDefault="007019B1" w:rsidP="007019B1">
      <w:pPr>
        <w:rPr>
          <w:b/>
          <w:sz w:val="24"/>
        </w:rPr>
      </w:pPr>
      <w:r w:rsidRPr="00F0712B">
        <w:rPr>
          <w:b/>
          <w:sz w:val="24"/>
        </w:rPr>
        <w:t>Konference „Sesuvy – podceňované nebezpečí?“ konaná v Senátu PČR dne 21. 11. 2017</w:t>
      </w:r>
    </w:p>
    <w:p w:rsidR="007019B1" w:rsidRDefault="007019B1" w:rsidP="007019B1">
      <w:r>
        <w:t xml:space="preserve">Plný videozáznam tiskového briefingu zde:  </w:t>
      </w:r>
      <w:r w:rsidR="00F0712B">
        <w:br/>
      </w:r>
      <w:hyperlink r:id="rId5" w:history="1">
        <w:r>
          <w:rPr>
            <w:rStyle w:val="Hypertextovodkaz"/>
          </w:rPr>
          <w:t>https://www.youtube.com/watch?v=Zt8PhViNvmc</w:t>
        </w:r>
      </w:hyperlink>
      <w:r>
        <w:t xml:space="preserve"> </w:t>
      </w:r>
      <w:bookmarkStart w:id="0" w:name="_GoBack"/>
      <w:bookmarkEnd w:id="0"/>
    </w:p>
    <w:p w:rsidR="007019B1" w:rsidRDefault="007019B1" w:rsidP="007019B1">
      <w:r>
        <w:t xml:space="preserve">Plný audiozáznam celé konference </w:t>
      </w:r>
      <w:r>
        <w:t>dostupný zde</w:t>
      </w:r>
      <w:r>
        <w:t>:  </w:t>
      </w:r>
      <w:hyperlink r:id="rId6" w:history="1">
        <w:r>
          <w:rPr>
            <w:rStyle w:val="Hypertextovodkaz"/>
          </w:rPr>
          <w:t>http://www.senat.cz/xqw/xervle</w:t>
        </w:r>
        <w:r>
          <w:rPr>
            <w:rStyle w:val="Hypertextovodkaz"/>
          </w:rPr>
          <w:t>t</w:t>
        </w:r>
        <w:r>
          <w:rPr>
            <w:rStyle w:val="Hypertextovodkaz"/>
          </w:rPr>
          <w:t>/pssenat/finddoc?ORG=VUZP&amp;O=11&amp;TYP=seminar</w:t>
        </w:r>
      </w:hyperlink>
    </w:p>
    <w:p w:rsidR="007019B1" w:rsidRDefault="007019B1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tgtFrame="_blank" w:history="1">
        <w:r w:rsidRPr="00000B7B">
          <w:rPr>
            <w:rFonts w:ascii="Calibri" w:eastAsia="Times New Roman" w:hAnsi="Calibri" w:cs="Times New Roman"/>
            <w:color w:val="8B3947"/>
            <w:sz w:val="28"/>
          </w:rPr>
          <w:t>Průzkum sesuvu dálnice D8</w:t>
        </w:r>
      </w:hyperlink>
      <w:r w:rsidRPr="00000B7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ČT (Studio 6 5:59)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Na půdě Senátu se dnes bude mluvit o sesuvech půdy. Geologové a další experti se budou mimo jiné zabývat metodickým pokynem pro liniové stavby v oblasti, kde je nestabilní podloží a zazní také informace o tom, které oblasti jsou v tomto směru rizikové a mluvit se samozřejmě bude i o tom nejznámějším sesuvu na dálnici D8 z června roku 2013. Na konferenci se chystá také geolog Jan Blahůt z Ústavu struktury a mechaniky </w:t>
      </w:r>
      <w:proofErr w:type="spellStart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mechaniky</w:t>
      </w:r>
      <w:proofErr w:type="spell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hornin </w:t>
      </w:r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>Akademie věd ČR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struktury a mechaniky hornin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Soubory (</w:t>
      </w:r>
      <w:proofErr w:type="spellStart"/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scany</w:t>
      </w:r>
      <w:proofErr w:type="spellEnd"/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)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hyperlink r:id="rId8" w:tgtFrame="_blank" w:history="1">
        <w:r w:rsidRPr="00000B7B">
          <w:rPr>
            <w:rFonts w:ascii="Calibri" w:eastAsia="Times New Roman" w:hAnsi="Calibri" w:cs="Times New Roman"/>
            <w:color w:val="0000FF"/>
            <w:sz w:val="20"/>
            <w:u w:val="single"/>
          </w:rPr>
          <w:t>Průzkum sesuvu dálnice D8</w:t>
        </w:r>
      </w:hyperlink>
    </w:p>
    <w:p w:rsidR="00000B7B" w:rsidRPr="007019B1" w:rsidRDefault="00000B7B" w:rsidP="00000B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/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HYPERLINK "https://www.mediatenor.cz/monitoring/login/loginByCode?code=zhkNRG50xj%2Fb%2FCVTPAa0fg%3D%3D&amp;returnUrl=http%3A%2F%2Fwww.mediatenor.cz%2Fmonitoring%2Farticle%2FplayRecording%3Fid%3D42242" \t "_blank" </w:instrTex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000B7B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br/>
      </w:r>
      <w:r w:rsidRPr="00000B7B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br/>
      </w:r>
      <w:r w:rsidRPr="00000B7B">
        <w:rPr>
          <w:rFonts w:ascii="Calibri" w:eastAsia="Times New Roman" w:hAnsi="Calibri" w:cs="Times New Roman"/>
          <w:color w:val="D05C12"/>
          <w:sz w:val="28"/>
          <w:szCs w:val="28"/>
          <w:u w:val="single"/>
        </w:rPr>
        <w:t>Odborníci o rizicích sesuvů půdy</w:t>
      </w:r>
      <w:r w:rsidRPr="00000B7B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br/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Host: Josef Stemberk, Ústav struktury a mechaniky hornin AV ČR</w:t>
      </w:r>
    </w:p>
    <w:p w:rsidR="00000B7B" w:rsidRPr="00000B7B" w:rsidRDefault="00000B7B" w:rsidP="007019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- ČT (Studio ČT24 15:33) </w:t>
      </w:r>
      <w:hyperlink r:id="rId9" w:tgtFrame="_blank" w:history="1">
        <w:r w:rsidRPr="00000B7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br/>
        </w:r>
      </w:hyperlink>
      <w:hyperlink r:id="rId10" w:tgtFrame="_blank" w:history="1">
        <w:r w:rsidRPr="00000B7B">
          <w:rPr>
            <w:rFonts w:ascii="Calibri" w:eastAsia="Times New Roman" w:hAnsi="Calibri" w:cs="Times New Roman"/>
            <w:color w:val="0000FF"/>
            <w:sz w:val="20"/>
            <w:u w:val="single"/>
          </w:rPr>
          <w:t>http://www.ceskatelevize.cz/ivysilani/10101491767-studio-ct24/217411058321121</w:t>
        </w:r>
      </w:hyperlink>
    </w:p>
    <w:p w:rsidR="007019B1" w:rsidRDefault="007019B1" w:rsidP="00000B7B">
      <w:pPr>
        <w:spacing w:after="0" w:line="240" w:lineRule="auto"/>
      </w:pPr>
    </w:p>
    <w:p w:rsidR="007019B1" w:rsidRDefault="007019B1" w:rsidP="00000B7B">
      <w:pPr>
        <w:spacing w:after="0" w:line="240" w:lineRule="auto"/>
      </w:pPr>
    </w:p>
    <w:p w:rsidR="00000B7B" w:rsidRPr="00000B7B" w:rsidRDefault="00513C66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1" w:tgtFrame="_blank" w:history="1">
        <w:r w:rsidR="00000B7B" w:rsidRPr="00000B7B">
          <w:rPr>
            <w:rFonts w:ascii="Calibri" w:eastAsia="Times New Roman" w:hAnsi="Calibri" w:cs="Times New Roman"/>
            <w:color w:val="8B3947"/>
            <w:sz w:val="28"/>
          </w:rPr>
          <w:t>Geologové: Víme, kde hrozí sesuvy svahů, ale neřídíme se tím</w:t>
        </w:r>
      </w:hyperlink>
      <w:r w:rsidR="00000B7B" w:rsidRPr="00000B7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https://www.tyden.cz/rubriky/domaci/geologove-vime-kde-hrozi-sesuvy-svahu-ale-neridime-se-tim_455688.html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tyden.cz - </w:t>
      </w:r>
      <w:hyperlink r:id="rId12" w:anchor="x_article-content-4691971" w:tgtFrame="_blank" w:history="1">
        <w:r w:rsidRPr="00000B7B">
          <w:rPr>
            <w:rFonts w:ascii="Calibri" w:eastAsia="Times New Roman" w:hAnsi="Calibri" w:cs="Times New Roman"/>
            <w:color w:val="0000FF"/>
            <w:sz w:val="18"/>
            <w:u w:val="single"/>
          </w:rPr>
          <w:t>přejít na obsah</w:t>
        </w:r>
      </w:hyperlink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Dosud k tomu projektanty a stavební firmy nic nenutí, opatření navrhovaná geology jsou pro ně jen doporučující. Nevýhody tohoto postupu se projevily při stavbě dálnice D8. Konferenci pořádal senátní výbor spolu se dvěma ústavy </w:t>
      </w:r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 xml:space="preserve">Akademie </w:t>
      </w:r>
      <w:proofErr w:type="gramStart"/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>věd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. ... Sesuvy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neohrožují jen liniové stavby, ale také domy nebo chatové osady. Jan Blahůt z </w:t>
      </w:r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>Ústavu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(ÚSMH) připomněl případ z roku 2013, kdy sesuv smetl chatu na Slapech a způsobil smrt dvou lidí. Jeho kolega Jan Klimeš zase zmínil opakované sesuvy u Nechranické přehrady, které poničily rekreační chaty, nebo obec Maršov u Uherského Brodu, z něhož </w:t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se ... Jak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uvedla Hana Müllerová z </w:t>
      </w:r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>Ústavu státu a práva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, současná právní úprava má v tomto směru slabiny.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státu a práva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00B7B" w:rsidRPr="00000B7B" w:rsidRDefault="00513C66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3" w:tgtFrame="_blank" w:history="1">
        <w:r w:rsidR="00000B7B" w:rsidRPr="00000B7B">
          <w:rPr>
            <w:rFonts w:ascii="Calibri" w:eastAsia="Times New Roman" w:hAnsi="Calibri" w:cs="Times New Roman"/>
            <w:color w:val="8B3947"/>
            <w:sz w:val="28"/>
          </w:rPr>
          <w:t>Geologové: Víme, kde hrozí sesuvy svahů, ale neřídíme se tím</w:t>
        </w:r>
      </w:hyperlink>
      <w:r w:rsidR="00000B7B" w:rsidRPr="00000B7B">
        <w:rPr>
          <w:rFonts w:ascii="Calibri" w:eastAsia="Times New Roman" w:hAnsi="Calibri" w:cs="Times New Roman"/>
          <w:color w:val="F3792D"/>
          <w:sz w:val="20"/>
          <w:szCs w:val="20"/>
        </w:rPr>
        <w:t xml:space="preserve"> 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http://www.ceskenoviny.cz/zpravy/geologove-vime-kde-hrozi-sesuvy-svahu-ale-neridime-se-tim/1553257?utm_source=rss&amp;utm_medium=feed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ceskenoviny.cz - </w:t>
      </w:r>
      <w:hyperlink r:id="rId14" w:anchor="x_article-content-4691159" w:tgtFrame="_blank" w:history="1">
        <w:r w:rsidRPr="00000B7B">
          <w:rPr>
            <w:rFonts w:ascii="Calibri" w:eastAsia="Times New Roman" w:hAnsi="Calibri" w:cs="Times New Roman"/>
            <w:color w:val="0000FF"/>
            <w:sz w:val="18"/>
            <w:u w:val="single"/>
          </w:rPr>
          <w:t>přejít na obsah</w:t>
        </w:r>
      </w:hyperlink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Dosud k tomu projektanty a stavební firmy nic nenutí, opatření navrhovaná geology jsou pro ně jen doporučující. Nevýhody tohoto postupu se projevily při stavbě dálnice D8. Konferenci pořádal senátní výbor spolu se dvěma ústavy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 xml:space="preserve">Akademie </w:t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věd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. ... Sesuvy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neohrožují jen liniové stavby, ale také domy nebo chatové osady. Jan Blahůt z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Ústavu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(ÚSMH) připomněl případ z roku 2013, kdy sesuv smetl chatu na Slapech a způsobil smrt dvou lidí. Jeho kolega Jan Klimeš zase zmínil opakované sesuvy u Nechranické přehrady, které poničily rekreační chaty, nebo obec Maršov u Uherského Brodu, z něhož </w:t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se ... Jak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uvedla Hana Müllerová z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Ústavu státu a práva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, současná právní úprava má v tomto směru slabiny.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státu a práva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</w:p>
    <w:bookmarkStart w:id="1" w:name="__3dfc0238__x_article-4691993"/>
    <w:bookmarkEnd w:id="1"/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lastRenderedPageBreak/>
        <w:fldChar w:fldCharType="begin"/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instrText xml:space="preserve"> HYPERLINK "http://www.mediatenor.cz/monitoring/article/originalArticle?code=PEKs3JA9qJ1pUBglEHy3Dg%3D%3D" \t "_blank" </w:instrTex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fldChar w:fldCharType="separate"/>
      </w:r>
      <w:r w:rsidRPr="00000B7B">
        <w:rPr>
          <w:rFonts w:ascii="Calibri" w:eastAsia="Times New Roman" w:hAnsi="Calibri" w:cs="Times New Roman"/>
          <w:color w:val="8B3947"/>
          <w:sz w:val="28"/>
          <w:szCs w:val="28"/>
        </w:rPr>
        <w:br/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fldChar w:fldCharType="end"/>
      </w:r>
    </w:p>
    <w:p w:rsidR="00000B7B" w:rsidRPr="00000B7B" w:rsidRDefault="00513C66" w:rsidP="00000B7B">
      <w:pPr>
        <w:spacing w:after="0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hyperlink r:id="rId15" w:tgtFrame="_blank" w:history="1">
        <w:r w:rsidR="00000B7B" w:rsidRPr="00000B7B">
          <w:rPr>
            <w:rFonts w:ascii="Calibri" w:eastAsia="Times New Roman" w:hAnsi="Calibri" w:cs="Times New Roman"/>
            <w:color w:val="8B3947"/>
            <w:sz w:val="28"/>
          </w:rPr>
          <w:t>Geologové: Víme, kde hrozí v Česku sesuvy půdy. Nikdo se podle údajů ale neřídí</w:t>
        </w:r>
      </w:hyperlink>
      <w:r w:rsidR="00000B7B" w:rsidRPr="00000B7B">
        <w:rPr>
          <w:rFonts w:ascii="Calibri" w:eastAsia="Times New Roman" w:hAnsi="Calibri" w:cs="Times New Roman"/>
          <w:color w:val="F3792D"/>
          <w:sz w:val="20"/>
          <w:szCs w:val="20"/>
        </w:rPr>
        <w:t xml:space="preserve"> 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https://</w:t>
      </w: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www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blesk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.cz/clanek/zpravy-udalosti/507857/geologove-vime-kde-hrozi-v-cesku-sesuvy-pudy-nikdo-se-podle-udaju-ale-neridi.html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blesk.cz - </w:t>
      </w:r>
      <w:hyperlink r:id="rId16" w:anchor="x_article-content-4691993" w:tgtFrame="_blank" w:history="1">
        <w:r w:rsidRPr="00000B7B">
          <w:rPr>
            <w:rFonts w:ascii="Calibri" w:eastAsia="Times New Roman" w:hAnsi="Calibri" w:cs="Times New Roman"/>
            <w:color w:val="0000FF"/>
            <w:sz w:val="18"/>
            <w:u w:val="single"/>
          </w:rPr>
          <w:t>přejít na obsah</w:t>
        </w:r>
      </w:hyperlink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Dosud k tomu projektanty a stavební firmy nic nenutí, opatření navrhovaná geology jsou pro ně jen doporučující. Nevýhody tohoto postupu se projevily při stavbě dálnice D8. Konferenci pořádal senátní výbor spolu se dvěma ústavy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 xml:space="preserve">Akademie </w:t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věd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. ... Sesuvy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neohrožují jen liniové stavby, ale také domy nebo chatové osady. Jan Blahůt z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Ústavu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(ÚSMH) připomněl případ z roku 2013, kdy sesuv smetl chatu na Slapech a způsobil smrt dvou lidí. Jeho kolega Jan Klimeš zase zmínil opakované sesuvy u Nechranické přehrady, které poničily rekreační chaty, nebo obec Maršov u Uherského Brodu, z něhož </w:t>
      </w:r>
      <w:proofErr w:type="gramStart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se ... Jak</w:t>
      </w:r>
      <w:proofErr w:type="gramEnd"/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 uvedla Hana Müllerová z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Ústavu státu a práva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, současná právní úprava má v tomto směru slabiny.</w:t>
      </w:r>
    </w:p>
    <w:p w:rsidR="00000B7B" w:rsidRPr="00000B7B" w:rsidRDefault="00000B7B" w:rsidP="00000B7B">
      <w:pPr>
        <w:spacing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struktury a mechaniky hornin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Ústav státu a práva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00B7B" w:rsidRPr="00000B7B" w:rsidRDefault="00513C66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7" w:tgtFrame="_blank" w:history="1">
        <w:r w:rsidR="00000B7B" w:rsidRPr="00000B7B">
          <w:rPr>
            <w:rFonts w:ascii="Calibri" w:eastAsia="Times New Roman" w:hAnsi="Calibri" w:cs="Times New Roman"/>
            <w:color w:val="8B3947"/>
            <w:sz w:val="28"/>
          </w:rPr>
          <w:t>Geologové: Víme, kde hrozí v Česku sesuvy půdy. Nikdo se podle údajů ale neřídí</w:t>
        </w:r>
      </w:hyperlink>
      <w:r w:rsidR="00000B7B" w:rsidRPr="00000B7B">
        <w:rPr>
          <w:rFonts w:ascii="Calibri" w:eastAsia="Times New Roman" w:hAnsi="Calibri" w:cs="Times New Roman"/>
          <w:color w:val="F3792D"/>
          <w:sz w:val="20"/>
          <w:szCs w:val="20"/>
        </w:rPr>
        <w:t xml:space="preserve"> 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http://drbna.info/2017/11/geologove-vime-kde-hrozi-v-cesku-sesuvy-pudy-nikdo-se-podle-udaju-ale-neridi/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21.11.2017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drbna.info - </w:t>
      </w:r>
      <w:hyperlink r:id="rId18" w:anchor="x_article-content-4692214" w:tgtFrame="_blank" w:history="1">
        <w:r w:rsidRPr="00000B7B">
          <w:rPr>
            <w:rFonts w:ascii="Calibri" w:eastAsia="Times New Roman" w:hAnsi="Calibri" w:cs="Times New Roman"/>
            <w:color w:val="0000FF"/>
            <w:sz w:val="18"/>
            <w:u w:val="single"/>
          </w:rPr>
          <w:t>přejít na obsah</w:t>
        </w:r>
      </w:hyperlink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Dosud k tomu projektanty a stavební firmy nic nenutí, opatření navrhovaná geology jsou pro ně jen doporučující. Nevýhody tohoto postupu se projevily při stavbě dálnice D8. Konferenci pořádal senátní výbor spolu se dvěma ústavy </w:t>
      </w:r>
      <w:r w:rsidRPr="00000B7B">
        <w:rPr>
          <w:rFonts w:ascii="Calibri" w:eastAsia="Times New Roman" w:hAnsi="Calibri" w:cs="Times New Roman"/>
          <w:color w:val="B01E3A"/>
          <w:sz w:val="20"/>
          <w:szCs w:val="20"/>
          <w:shd w:val="clear" w:color="auto" w:fill="D3D3D3"/>
        </w:rPr>
        <w:t>Akademie věd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t>.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</w:p>
    <w:bookmarkStart w:id="2" w:name="__3dfc0238__x_article-4693557"/>
    <w:bookmarkEnd w:id="2"/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fldChar w:fldCharType="begin"/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instrText xml:space="preserve"> HYPERLINK "https://www.mediatenor.cz/monitoring/login/loginByCode?code=zhkNRG50xj%2Fb%2FCVTPAa0fg%3D%3D&amp;returnUrl=http%3A%2F%2Fwww.mediatenor.cz%2Fmonitoring%2Farticle%2Fview1%3FarticleId%3D4693557" \t "_blank" </w:instrTex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fldChar w:fldCharType="separate"/>
      </w:r>
      <w:r w:rsidRPr="00000B7B">
        <w:rPr>
          <w:rFonts w:ascii="Calibri" w:eastAsia="Times New Roman" w:hAnsi="Calibri" w:cs="Times New Roman"/>
          <w:color w:val="8B3947"/>
          <w:sz w:val="28"/>
        </w:rPr>
        <w:t xml:space="preserve">Geologové: Víme, kde hrozí sesuvy svahů. Stavbaře to nezajímá </w:t>
      </w:r>
      <w:r w:rsidRPr="00000B7B">
        <w:rPr>
          <w:rFonts w:ascii="Calibri" w:eastAsia="Times New Roman" w:hAnsi="Calibri" w:cs="Times New Roman"/>
          <w:color w:val="F3792D"/>
          <w:sz w:val="20"/>
          <w:szCs w:val="20"/>
        </w:rPr>
        <w:fldChar w:fldCharType="end"/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proofErr w:type="gramStart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>22.11.2017</w:t>
      </w:r>
      <w:proofErr w:type="gramEnd"/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- Metro - </w:t>
      </w:r>
      <w:hyperlink r:id="rId19" w:anchor="x_article-content-4693557" w:tgtFrame="_blank" w:history="1">
        <w:r w:rsidRPr="00000B7B">
          <w:rPr>
            <w:rFonts w:ascii="Calibri" w:eastAsia="Times New Roman" w:hAnsi="Calibri" w:cs="Times New Roman"/>
            <w:color w:val="0000FF"/>
            <w:sz w:val="18"/>
            <w:u w:val="single"/>
          </w:rPr>
          <w:t>přejít na obsah</w:t>
        </w:r>
      </w:hyperlink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18"/>
          <w:szCs w:val="18"/>
          <w:u w:val="single"/>
        </w:rPr>
        <w:t>Autor</w:t>
      </w: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: ČTK, </w:t>
      </w:r>
      <w:r w:rsidRPr="00000B7B">
        <w:rPr>
          <w:rFonts w:ascii="Calibri" w:eastAsia="Times New Roman" w:hAnsi="Calibri" w:cs="Times New Roman"/>
          <w:color w:val="000000"/>
          <w:sz w:val="18"/>
          <w:szCs w:val="18"/>
          <w:u w:val="single"/>
        </w:rPr>
        <w:t>Strana</w:t>
      </w:r>
      <w:r w:rsidRPr="00000B7B">
        <w:rPr>
          <w:rFonts w:ascii="Calibri" w:eastAsia="Times New Roman" w:hAnsi="Calibri" w:cs="Times New Roman"/>
          <w:color w:val="000000"/>
          <w:sz w:val="18"/>
          <w:szCs w:val="18"/>
        </w:rPr>
        <w:t xml:space="preserve">: 10 </w:t>
      </w:r>
    </w:p>
    <w:p w:rsidR="00000B7B" w:rsidRPr="00000B7B" w:rsidRDefault="00000B7B" w:rsidP="00000B7B">
      <w:pPr>
        <w:spacing w:after="75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Nevýhody tohoto postupu se projevily při stavbě dálnice D8. Zatím existuje jen metodický pokyn, jak postupovat při stavbách silnic v území ohroženém sesuvem. Vytvořili ho odborníci z 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3D3D3"/>
        </w:rPr>
        <w:t>Akademie věd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>, Univerzity Karlovy a České geologické služby pro ministerstvo dopravy.</w:t>
      </w:r>
    </w:p>
    <w:p w:rsidR="00000B7B" w:rsidRPr="00000B7B" w:rsidRDefault="00000B7B" w:rsidP="00000B7B">
      <w:pPr>
        <w:spacing w:after="0"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Štítky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000B7B">
        <w:rPr>
          <w:rFonts w:ascii="Calibri" w:eastAsia="Times New Roman" w:hAnsi="Calibri" w:cs="Times New Roman"/>
          <w:color w:val="D4B300"/>
          <w:sz w:val="20"/>
          <w:szCs w:val="20"/>
        </w:rPr>
        <w:t>Univerzita Karlova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000B7B">
        <w:rPr>
          <w:rFonts w:ascii="Calibri" w:eastAsia="Times New Roman" w:hAnsi="Calibri" w:cs="Times New Roman"/>
          <w:color w:val="67C7C8"/>
          <w:sz w:val="20"/>
          <w:szCs w:val="20"/>
        </w:rPr>
        <w:t>AV ČR</w:t>
      </w:r>
    </w:p>
    <w:p w:rsidR="00000B7B" w:rsidRPr="00000B7B" w:rsidRDefault="00000B7B" w:rsidP="00000B7B">
      <w:pPr>
        <w:spacing w:line="240" w:lineRule="auto"/>
        <w:rPr>
          <w:rFonts w:ascii="Calibri" w:eastAsia="Times New Roman" w:hAnsi="Calibri" w:cs="Times New Roman"/>
          <w:color w:val="F3792D"/>
          <w:sz w:val="20"/>
          <w:szCs w:val="20"/>
        </w:rPr>
      </w:pPr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Soubory (</w:t>
      </w:r>
      <w:proofErr w:type="spellStart"/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scany</w:t>
      </w:r>
      <w:proofErr w:type="spellEnd"/>
      <w:r w:rsidRPr="00000B7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)</w:t>
      </w:r>
      <w:r w:rsidRPr="00000B7B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hyperlink r:id="rId20" w:tgtFrame="_blank" w:history="1">
        <w:r w:rsidRPr="00000B7B">
          <w:rPr>
            <w:rFonts w:ascii="Calibri" w:eastAsia="Times New Roman" w:hAnsi="Calibri" w:cs="Times New Roman"/>
            <w:color w:val="0000FF"/>
            <w:sz w:val="20"/>
            <w:u w:val="single"/>
          </w:rPr>
          <w:t>1.pdf</w:t>
        </w:r>
      </w:hyperlink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21" w:tgtFrame="_blank" w:history="1">
        <w:r>
          <w:rPr>
            <w:rStyle w:val="Hypertextovodkaz"/>
            <w:rFonts w:ascii="Arial" w:eastAsia="Times New Roman" w:hAnsi="Arial" w:cs="Arial"/>
            <w:color w:val="8B3947"/>
            <w:sz w:val="28"/>
            <w:szCs w:val="28"/>
            <w:u w:val="none"/>
          </w:rPr>
          <w:t>Víme, kde hrozí sesuvy svahů, ale neřídíme se tím, varují geologové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19B1" w:rsidRDefault="007019B1" w:rsidP="007019B1">
      <w:pPr>
        <w:pStyle w:val="Normlnweb"/>
        <w:rPr>
          <w:rFonts w:ascii="Arial" w:eastAsiaTheme="minorHAnsi" w:hAnsi="Arial" w:cs="Arial"/>
          <w:color w:val="000000"/>
          <w:sz w:val="20"/>
          <w:szCs w:val="20"/>
        </w:rPr>
      </w:pPr>
      <w:hyperlink r:id="rId22" w:anchor="utm_source=rss&amp;utm_medium=feed&amp;utm_campaign=ln_relax&amp;utm_content=main" w:history="1">
        <w:r>
          <w:rPr>
            <w:rStyle w:val="Hypertextovodkaz"/>
            <w:rFonts w:ascii="Arial" w:hAnsi="Arial" w:cs="Arial"/>
            <w:sz w:val="20"/>
            <w:szCs w:val="20"/>
          </w:rPr>
          <w:t>https://relax.lidovky.cz/vime-kde-hrozi-sesuvy-svahu-ale-neridime-se-tim-varuji-geologove-pxn-/veda.aspx?c=A171122_100646_ln_veda_ape#utm_source=rss&amp;utm_medium=feed&amp;utm_campaign=ln_relax&amp;utm_content=main</w:t>
        </w:r>
      </w:hyperlink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23.11.2017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- relax.lidovky.cz - </w:t>
      </w:r>
      <w:hyperlink w:anchor="x_article-content-4701876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přejít na obsah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Konferenci pořádal senátní výbor spolu se dvěma ústavy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 xml:space="preserve">Akademie </w:t>
      </w:r>
      <w:proofErr w:type="gramStart"/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věd</w:t>
      </w:r>
      <w:r>
        <w:rPr>
          <w:rFonts w:ascii="Arial" w:eastAsia="Times New Roman" w:hAnsi="Arial" w:cs="Arial"/>
          <w:color w:val="000000"/>
          <w:sz w:val="20"/>
          <w:szCs w:val="20"/>
        </w:rPr>
        <w:t>. ... Jan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Blahůt z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Ústavu struktury a mechaniky hornin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(ÚSMH) připomněl případ z roku 2013, kdy sesuv smetl chatu na Slapech a způsobil smrt dvou lidí. ... Jak uvedla Hana Müllerová z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Ústavu státu a práva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současná právní úprava má v tomto směru slabiny. ... Vytvořili ho odborníci z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Akademie věd</w:t>
      </w:r>
      <w:r>
        <w:rPr>
          <w:rFonts w:ascii="Arial" w:eastAsia="Times New Roman" w:hAnsi="Arial" w:cs="Arial"/>
          <w:color w:val="000000"/>
          <w:sz w:val="20"/>
          <w:szCs w:val="20"/>
        </w:rPr>
        <w:t>, Univerzity Karlovy a České geologické služby pro ministerstvo dopravy.</w:t>
      </w:r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Štítky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F3792D"/>
          <w:sz w:val="20"/>
          <w:szCs w:val="20"/>
        </w:rPr>
        <w:t>Ústav struktury a mechaniky hornin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F3792D"/>
          <w:sz w:val="20"/>
          <w:szCs w:val="20"/>
        </w:rPr>
        <w:t>Ústav státu a práva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D4B300"/>
          <w:sz w:val="20"/>
          <w:szCs w:val="20"/>
        </w:rPr>
        <w:t>Univerzita Karlova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67C7C8"/>
          <w:sz w:val="20"/>
          <w:szCs w:val="20"/>
        </w:rPr>
        <w:t>AV ČR</w:t>
      </w:r>
    </w:p>
    <w:bookmarkStart w:id="3" w:name="x_article-4698531"/>
    <w:bookmarkEnd w:id="3"/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"http://www.mediatenor.cz/monitoring/article/originalArticle?code=o8HNn1lUDVR1OvqfvszOKQ%3D%3D" \t "_blank" </w:instrTex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Arial" w:eastAsia="Times New Roman" w:hAnsi="Arial" w:cs="Arial"/>
          <w:color w:val="8B3947"/>
          <w:sz w:val="28"/>
          <w:szCs w:val="28"/>
          <w:u w:val="none"/>
        </w:rPr>
        <w:t>Závěry konference Sesuvy – podceňovaná nebezpečí?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19B1" w:rsidRDefault="007019B1" w:rsidP="007019B1">
      <w:pPr>
        <w:pStyle w:val="Normlnweb"/>
        <w:rPr>
          <w:rFonts w:ascii="Arial" w:eastAsiaTheme="minorHAnsi" w:hAnsi="Arial" w:cs="Arial"/>
          <w:color w:val="000000"/>
          <w:sz w:val="20"/>
          <w:szCs w:val="20"/>
        </w:rPr>
      </w:pPr>
      <w:hyperlink r:id="rId23" w:history="1">
        <w:r>
          <w:rPr>
            <w:rStyle w:val="Hypertextovodkaz"/>
            <w:rFonts w:ascii="Arial" w:hAnsi="Arial" w:cs="Arial"/>
            <w:sz w:val="20"/>
            <w:szCs w:val="20"/>
          </w:rPr>
          <w:t>https://imaterialy.dumabyt.cz/rubriky/aktuality/konference-seminare/zavery-konference-sesuvy-podcenovana-nebezpeci_45298.html</w:t>
        </w:r>
      </w:hyperlink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22.11.2017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- imaterialy.dumabyt.cz - </w:t>
      </w:r>
      <w:hyperlink w:anchor="x_article-content-4698531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přejít na obsah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19B1" w:rsidRDefault="007019B1" w:rsidP="007019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Konferenci pořádal Výbor pro územní rozvoj, veřejnou správu a životní prostředí Senátu Parlamentu ČR ve spolupráci s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Ústavem struktury a mechaniky hornin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Akademie věd ČR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v. ... Sesuvy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neohrožují jen liniové stavby, ale také domy nebo chatové osady. Jan Blahůt z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Ústavu struktury a mechaniky hornin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(ÚSMH) připomněl případ z roku 2013, kdy sesuv smetl chatu na Slapech a způsobil smrt dvou lidí. Jeho kolega Jan Klimeš zase zmínil opakované sesuvy u Nechranické přehrady, které poničily rekreační chaty, nebo obec Maršov u Uherského Brodu, z něhož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se ... Jak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uvedla Hana Müllerová z </w:t>
      </w:r>
      <w:r>
        <w:rPr>
          <w:rFonts w:ascii="Arial" w:eastAsia="Times New Roman" w:hAnsi="Arial" w:cs="Arial"/>
          <w:color w:val="B01E3A"/>
          <w:sz w:val="20"/>
          <w:szCs w:val="20"/>
          <w:shd w:val="clear" w:color="auto" w:fill="D3D3D3"/>
        </w:rPr>
        <w:t>Ústavu státu a práva</w:t>
      </w:r>
      <w:r>
        <w:rPr>
          <w:rFonts w:ascii="Arial" w:eastAsia="Times New Roman" w:hAnsi="Arial" w:cs="Arial"/>
          <w:color w:val="000000"/>
          <w:sz w:val="20"/>
          <w:szCs w:val="20"/>
        </w:rPr>
        <w:t>, současná právní úprava má v tomto směru slabiny.</w:t>
      </w:r>
    </w:p>
    <w:p w:rsidR="00501014" w:rsidRDefault="007019B1">
      <w:pPr>
        <w:rPr>
          <w:rFonts w:ascii="Arial" w:eastAsia="Times New Roman" w:hAnsi="Arial" w:cs="Arial"/>
          <w:color w:val="67C7C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Štítky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F3792D"/>
          <w:sz w:val="20"/>
          <w:szCs w:val="20"/>
        </w:rPr>
        <w:t>Ústav struktury a mechaniky hornin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F3792D"/>
          <w:sz w:val="20"/>
          <w:szCs w:val="20"/>
        </w:rPr>
        <w:t>Ústav státu a práva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D4B300"/>
          <w:sz w:val="20"/>
          <w:szCs w:val="20"/>
        </w:rPr>
        <w:t>Univerzita Karlova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67C7C8"/>
          <w:sz w:val="20"/>
          <w:szCs w:val="20"/>
        </w:rPr>
        <w:t>AV21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67C7C8"/>
          <w:sz w:val="20"/>
          <w:szCs w:val="20"/>
        </w:rPr>
        <w:t>AV ČR</w:t>
      </w:r>
    </w:p>
    <w:p w:rsidR="007019B1" w:rsidRDefault="007019B1">
      <w:pPr>
        <w:rPr>
          <w:rFonts w:ascii="Arial" w:eastAsia="Times New Roman" w:hAnsi="Arial" w:cs="Arial"/>
          <w:color w:val="67C7C8"/>
          <w:sz w:val="20"/>
          <w:szCs w:val="20"/>
        </w:rPr>
      </w:pPr>
    </w:p>
    <w:sectPr w:rsidR="007019B1" w:rsidSect="0050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7B"/>
    <w:rsid w:val="00000B7B"/>
    <w:rsid w:val="00095E69"/>
    <w:rsid w:val="000961B5"/>
    <w:rsid w:val="0009627C"/>
    <w:rsid w:val="000B12B9"/>
    <w:rsid w:val="000F19D4"/>
    <w:rsid w:val="000F5A3B"/>
    <w:rsid w:val="001D45A8"/>
    <w:rsid w:val="001E77AF"/>
    <w:rsid w:val="00221982"/>
    <w:rsid w:val="00226C0B"/>
    <w:rsid w:val="002665EF"/>
    <w:rsid w:val="002B118A"/>
    <w:rsid w:val="002F7455"/>
    <w:rsid w:val="003259F4"/>
    <w:rsid w:val="003527D2"/>
    <w:rsid w:val="00363417"/>
    <w:rsid w:val="003801B7"/>
    <w:rsid w:val="00384891"/>
    <w:rsid w:val="003E1276"/>
    <w:rsid w:val="003E7C8D"/>
    <w:rsid w:val="003F08AB"/>
    <w:rsid w:val="00414FE3"/>
    <w:rsid w:val="0041550B"/>
    <w:rsid w:val="00496547"/>
    <w:rsid w:val="00501014"/>
    <w:rsid w:val="00504985"/>
    <w:rsid w:val="0050759A"/>
    <w:rsid w:val="00513C66"/>
    <w:rsid w:val="005766C4"/>
    <w:rsid w:val="00600D9E"/>
    <w:rsid w:val="00603CD1"/>
    <w:rsid w:val="00604637"/>
    <w:rsid w:val="00611A70"/>
    <w:rsid w:val="00650E70"/>
    <w:rsid w:val="006653C3"/>
    <w:rsid w:val="00677331"/>
    <w:rsid w:val="006F2620"/>
    <w:rsid w:val="007019B1"/>
    <w:rsid w:val="007B646C"/>
    <w:rsid w:val="007D1277"/>
    <w:rsid w:val="00842F0B"/>
    <w:rsid w:val="008B2728"/>
    <w:rsid w:val="008C6530"/>
    <w:rsid w:val="009255A2"/>
    <w:rsid w:val="0093570E"/>
    <w:rsid w:val="009A2FCD"/>
    <w:rsid w:val="009A433F"/>
    <w:rsid w:val="009F248D"/>
    <w:rsid w:val="00A20E94"/>
    <w:rsid w:val="00AA4710"/>
    <w:rsid w:val="00AA73FB"/>
    <w:rsid w:val="00AB019E"/>
    <w:rsid w:val="00AE41C1"/>
    <w:rsid w:val="00B012FA"/>
    <w:rsid w:val="00B34DD5"/>
    <w:rsid w:val="00B475B9"/>
    <w:rsid w:val="00B673A3"/>
    <w:rsid w:val="00BE7427"/>
    <w:rsid w:val="00C420CE"/>
    <w:rsid w:val="00C76A03"/>
    <w:rsid w:val="00C76C8B"/>
    <w:rsid w:val="00C77028"/>
    <w:rsid w:val="00C915BF"/>
    <w:rsid w:val="00C97BD6"/>
    <w:rsid w:val="00CD3593"/>
    <w:rsid w:val="00CE6142"/>
    <w:rsid w:val="00D75180"/>
    <w:rsid w:val="00D823C9"/>
    <w:rsid w:val="00DE59C9"/>
    <w:rsid w:val="00DF089C"/>
    <w:rsid w:val="00E4014B"/>
    <w:rsid w:val="00E41009"/>
    <w:rsid w:val="00E535BB"/>
    <w:rsid w:val="00E71AC7"/>
    <w:rsid w:val="00E768FA"/>
    <w:rsid w:val="00E839E2"/>
    <w:rsid w:val="00E90307"/>
    <w:rsid w:val="00EA2A62"/>
    <w:rsid w:val="00ED7557"/>
    <w:rsid w:val="00F0712B"/>
    <w:rsid w:val="00F11066"/>
    <w:rsid w:val="00F34A58"/>
    <w:rsid w:val="00F41AC6"/>
    <w:rsid w:val="00F74317"/>
    <w:rsid w:val="00F77E94"/>
    <w:rsid w:val="00F970E6"/>
    <w:rsid w:val="00FA2F77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0B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1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019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nfo">
    <w:name w:val="info"/>
    <w:basedOn w:val="Normln"/>
    <w:rsid w:val="007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01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0B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1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019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nfo">
    <w:name w:val="info"/>
    <w:basedOn w:val="Normln"/>
    <w:rsid w:val="007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01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1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5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2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9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tenor.cz/monitoring/login/loginByCode?code=zhkNRG50xj%2Fb%2FCVTPAa0fg%3D%3D&amp;returnUrl=http%3A%2F%2Fwww.mediatenor.cz%2Fmonitoring%2Farticle%2FplayRecording%3Fid%3D42242" TargetMode="External"/><Relationship Id="rId13" Type="http://schemas.openxmlformats.org/officeDocument/2006/relationships/hyperlink" Target="http://www.mediatenor.cz/monitoring/article/originalArticle?code=bYGHaHYXYE6e6FatqLpjxg%3D%3D" TargetMode="External"/><Relationship Id="rId18" Type="http://schemas.openxmlformats.org/officeDocument/2006/relationships/hyperlink" Target="https://exchange.irsm.cas.cz/ow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atenor.cz/monitoring/article/originalArticle?code=8p%2FGCKLDSdPhxsl1D7ZgSw%3D%3D" TargetMode="External"/><Relationship Id="rId7" Type="http://schemas.openxmlformats.org/officeDocument/2006/relationships/hyperlink" Target="https://www.mediatenor.cz/monitoring/login/loginByCode?code=zhkNRG50xj%2Fb%2FCVTPAa0fg%3D%3D&amp;returnUrl=http%3A%2F%2Fwww.mediatenor.cz%2Fmonitoring%2Farticle%2Fview1%3FarticleId%3D4695997" TargetMode="External"/><Relationship Id="rId12" Type="http://schemas.openxmlformats.org/officeDocument/2006/relationships/hyperlink" Target="https://exchange.irsm.cas.cz/owa/" TargetMode="External"/><Relationship Id="rId17" Type="http://schemas.openxmlformats.org/officeDocument/2006/relationships/hyperlink" Target="http://www.mediatenor.cz/monitoring/article/originalArticle?code=VjEx3O%2BJnBJomoqNpLVpXg%3D%3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xchange.irsm.cas.cz/owa/" TargetMode="External"/><Relationship Id="rId20" Type="http://schemas.openxmlformats.org/officeDocument/2006/relationships/hyperlink" Target="https://www.mediatenor.cz/monitoring/login/loginByCode?code=zhkNRG50xj%2Fb%2FCVTPAa0fg%3D%3D&amp;returnUrl=http%3A%2F%2Fwww.mediatenor.cz%2Fmonitoring%2FstructuredPdfDocument%2FdownloadArticleByCode%3Fcode%3DxhAsD19OHDeS8iHafWXNwA%253D%253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.cz/xqw/xervlet/pssenat/finddoc?ORG=VUZP&amp;O=11&amp;TYP=seminar" TargetMode="External"/><Relationship Id="rId11" Type="http://schemas.openxmlformats.org/officeDocument/2006/relationships/hyperlink" Target="http://www.mediatenor.cz/monitoring/article/originalArticle?code=RDh246878Sow0nnPbwIV0Q%3D%3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Zt8PhViNvmc" TargetMode="External"/><Relationship Id="rId15" Type="http://schemas.openxmlformats.org/officeDocument/2006/relationships/hyperlink" Target="http://www.mediatenor.cz/monitoring/article/originalArticle?code=PEKs3JA9qJ1pUBglEHy3Dg%3D%3D" TargetMode="External"/><Relationship Id="rId23" Type="http://schemas.openxmlformats.org/officeDocument/2006/relationships/hyperlink" Target="https://imaterialy.dumabyt.cz/rubriky/aktuality/konference-seminare/zavery-konference-sesuvy-podcenovana-nebezpeci_45298.html" TargetMode="External"/><Relationship Id="rId10" Type="http://schemas.openxmlformats.org/officeDocument/2006/relationships/hyperlink" Target="http://www.ceskatelevize.cz/ivysilani/10101491767-studio-ct24/217411058321121" TargetMode="External"/><Relationship Id="rId19" Type="http://schemas.openxmlformats.org/officeDocument/2006/relationships/hyperlink" Target="https://exchange.irsm.cas.cz/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tenor.cz/monitoring/login/loginByCode?code=zhkNRG50xj%2Fb%2FCVTPAa0fg%3D%3D&amp;returnUrl=http%3A%2F%2Fwww.mediatenor.cz%2Fmonitoring%2Farticle%2FplayRecording%3Fid%3D42242" TargetMode="External"/><Relationship Id="rId14" Type="http://schemas.openxmlformats.org/officeDocument/2006/relationships/hyperlink" Target="https://exchange.irsm.cas.cz/owa/" TargetMode="External"/><Relationship Id="rId22" Type="http://schemas.openxmlformats.org/officeDocument/2006/relationships/hyperlink" Target="https://relax.lidovky.cz/vime-kde-hrozi-sesuvy-svahu-ale-neridime-se-tim-varuji-geologove-pxn-/veda.aspx?c=A171122_100646_ln_veda_ap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SLUŠTICE-LENOVO</dc:creator>
  <cp:lastModifiedBy>Synková</cp:lastModifiedBy>
  <cp:revision>2</cp:revision>
  <dcterms:created xsi:type="dcterms:W3CDTF">2017-11-23T12:54:00Z</dcterms:created>
  <dcterms:modified xsi:type="dcterms:W3CDTF">2017-11-23T12:54:00Z</dcterms:modified>
</cp:coreProperties>
</file>