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E34D6D" w14:textId="77777777" w:rsidR="00611CA1" w:rsidRPr="00611CA1" w:rsidRDefault="00611CA1" w:rsidP="00611CA1">
      <w:pPr>
        <w:rPr>
          <w:rFonts w:ascii="Calibri" w:hAnsi="Calibri" w:cs="Calibri"/>
          <w:sz w:val="22"/>
          <w:szCs w:val="22"/>
        </w:rPr>
      </w:pPr>
      <w:r w:rsidRPr="00611CA1">
        <w:rPr>
          <w:rFonts w:ascii="Calibri" w:hAnsi="Calibri" w:cs="Calibri"/>
          <w:sz w:val="22"/>
          <w:szCs w:val="22"/>
        </w:rPr>
        <w:t xml:space="preserve">České </w:t>
      </w:r>
      <w:proofErr w:type="gramStart"/>
      <w:r w:rsidRPr="00611CA1">
        <w:rPr>
          <w:rFonts w:ascii="Calibri" w:hAnsi="Calibri" w:cs="Calibri"/>
          <w:sz w:val="22"/>
          <w:szCs w:val="22"/>
        </w:rPr>
        <w:t>Budějovice,  17.</w:t>
      </w:r>
      <w:proofErr w:type="gramEnd"/>
      <w:r w:rsidRPr="00611CA1">
        <w:rPr>
          <w:rFonts w:ascii="Calibri" w:hAnsi="Calibri" w:cs="Calibri"/>
          <w:sz w:val="22"/>
          <w:szCs w:val="22"/>
        </w:rPr>
        <w:t xml:space="preserve"> 7. 2026</w:t>
      </w:r>
    </w:p>
    <w:p w14:paraId="4F68B192" w14:textId="77777777" w:rsidR="00611CA1" w:rsidRPr="00611CA1" w:rsidRDefault="00611CA1" w:rsidP="00611CA1">
      <w:pPr>
        <w:pStyle w:val="Zkladnodstavec"/>
        <w:spacing w:line="240" w:lineRule="auto"/>
        <w:rPr>
          <w:rFonts w:ascii="Calibri" w:hAnsi="Calibri" w:cs="Calibri"/>
          <w:b/>
          <w:bCs/>
          <w:sz w:val="22"/>
          <w:szCs w:val="22"/>
        </w:rPr>
      </w:pPr>
    </w:p>
    <w:p w14:paraId="78188809" w14:textId="05314D22" w:rsidR="005B2461" w:rsidRPr="00611CA1" w:rsidRDefault="004F6A6F" w:rsidP="00611CA1">
      <w:pPr>
        <w:pStyle w:val="Zkladnodstavec"/>
        <w:spacing w:line="240" w:lineRule="auto"/>
        <w:rPr>
          <w:rFonts w:ascii="Calibri" w:hAnsi="Calibri" w:cs="Calibri"/>
          <w:b/>
          <w:bCs/>
          <w:sz w:val="32"/>
          <w:szCs w:val="32"/>
        </w:rPr>
      </w:pPr>
      <w:r w:rsidRPr="00611CA1">
        <w:rPr>
          <w:rFonts w:ascii="Calibri" w:hAnsi="Calibri" w:cs="Calibri"/>
          <w:b/>
          <w:bCs/>
          <w:sz w:val="32"/>
          <w:szCs w:val="32"/>
        </w:rPr>
        <w:t xml:space="preserve">Vědci </w:t>
      </w:r>
      <w:r w:rsidRPr="00611CA1">
        <w:rPr>
          <w:rFonts w:ascii="Calibri" w:hAnsi="Calibri" w:cs="Calibri"/>
          <w:b/>
          <w:sz w:val="32"/>
          <w:szCs w:val="32"/>
        </w:rPr>
        <w:t>chtějí</w:t>
      </w:r>
      <w:r w:rsidRPr="00611CA1">
        <w:rPr>
          <w:rFonts w:ascii="Calibri" w:hAnsi="Calibri" w:cs="Calibri"/>
          <w:b/>
          <w:bCs/>
          <w:sz w:val="32"/>
          <w:szCs w:val="32"/>
        </w:rPr>
        <w:t xml:space="preserve"> zastavit vymírání dvou drobných rybek, kdysi běžných v českých vodách</w:t>
      </w:r>
    </w:p>
    <w:p w14:paraId="6E6D0530" w14:textId="77777777" w:rsidR="005B2461" w:rsidRDefault="005B2461" w:rsidP="005B2461">
      <w:pPr>
        <w:spacing w:after="0" w:line="360" w:lineRule="auto"/>
        <w:jc w:val="both"/>
      </w:pPr>
    </w:p>
    <w:p w14:paraId="3F8709EA" w14:textId="2ECC31B6" w:rsidR="00D7041A" w:rsidRPr="00611CA1" w:rsidRDefault="004F6A6F" w:rsidP="005B2461">
      <w:pPr>
        <w:spacing w:after="0"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611CA1">
        <w:rPr>
          <w:rFonts w:ascii="Calibri" w:hAnsi="Calibri" w:cs="Calibri"/>
          <w:b/>
          <w:bCs/>
          <w:sz w:val="22"/>
          <w:szCs w:val="22"/>
        </w:rPr>
        <w:t xml:space="preserve">Stejně jako </w:t>
      </w:r>
      <w:r w:rsidR="004A2633" w:rsidRPr="00611CA1">
        <w:rPr>
          <w:rFonts w:ascii="Calibri" w:hAnsi="Calibri" w:cs="Calibri"/>
          <w:b/>
          <w:bCs/>
          <w:sz w:val="22"/>
          <w:szCs w:val="22"/>
        </w:rPr>
        <w:t xml:space="preserve">se </w:t>
      </w:r>
      <w:r w:rsidRPr="00611CA1">
        <w:rPr>
          <w:rFonts w:ascii="Calibri" w:hAnsi="Calibri" w:cs="Calibri"/>
          <w:b/>
          <w:bCs/>
          <w:sz w:val="22"/>
          <w:szCs w:val="22"/>
        </w:rPr>
        <w:t>dříve nejběžnější ryba tůněk a návesních rybníků, karas obecný, dostal</w:t>
      </w:r>
      <w:r w:rsidR="00FA0DFE" w:rsidRPr="00611CA1">
        <w:rPr>
          <w:rFonts w:ascii="Calibri" w:hAnsi="Calibri" w:cs="Calibri"/>
          <w:b/>
          <w:bCs/>
          <w:sz w:val="22"/>
          <w:szCs w:val="22"/>
        </w:rPr>
        <w:t>a</w:t>
      </w:r>
      <w:r w:rsidRPr="00611CA1">
        <w:rPr>
          <w:rFonts w:ascii="Calibri" w:hAnsi="Calibri" w:cs="Calibri"/>
          <w:b/>
          <w:bCs/>
          <w:sz w:val="22"/>
          <w:szCs w:val="22"/>
        </w:rPr>
        <w:t xml:space="preserve"> v Česku téměř na pokraj vyhynutí, rychle </w:t>
      </w:r>
      <w:r w:rsidR="00FA0DFE" w:rsidRPr="00611CA1">
        <w:rPr>
          <w:rFonts w:ascii="Calibri" w:hAnsi="Calibri" w:cs="Calibri"/>
          <w:b/>
          <w:bCs/>
          <w:sz w:val="22"/>
          <w:szCs w:val="22"/>
        </w:rPr>
        <w:t>klesají i populace</w:t>
      </w:r>
      <w:r w:rsidRPr="00611CA1">
        <w:rPr>
          <w:rFonts w:ascii="Calibri" w:hAnsi="Calibri" w:cs="Calibri"/>
          <w:b/>
          <w:bCs/>
          <w:sz w:val="22"/>
          <w:szCs w:val="22"/>
        </w:rPr>
        <w:t xml:space="preserve"> další</w:t>
      </w:r>
      <w:r w:rsidR="00FA0DFE" w:rsidRPr="00611CA1">
        <w:rPr>
          <w:rFonts w:ascii="Calibri" w:hAnsi="Calibri" w:cs="Calibri"/>
          <w:b/>
          <w:bCs/>
          <w:sz w:val="22"/>
          <w:szCs w:val="22"/>
        </w:rPr>
        <w:t>ch</w:t>
      </w:r>
      <w:r w:rsidRPr="00611CA1">
        <w:rPr>
          <w:rFonts w:ascii="Calibri" w:hAnsi="Calibri" w:cs="Calibri"/>
          <w:b/>
          <w:bCs/>
          <w:sz w:val="22"/>
          <w:szCs w:val="22"/>
        </w:rPr>
        <w:t xml:space="preserve"> dv</w:t>
      </w:r>
      <w:r w:rsidR="00FA0DFE" w:rsidRPr="00611CA1">
        <w:rPr>
          <w:rFonts w:ascii="Calibri" w:hAnsi="Calibri" w:cs="Calibri"/>
          <w:b/>
          <w:bCs/>
          <w:sz w:val="22"/>
          <w:szCs w:val="22"/>
        </w:rPr>
        <w:t>ou</w:t>
      </w:r>
      <w:r w:rsidRPr="00611CA1">
        <w:rPr>
          <w:rFonts w:ascii="Calibri" w:hAnsi="Calibri" w:cs="Calibri"/>
          <w:b/>
          <w:bCs/>
          <w:sz w:val="22"/>
          <w:szCs w:val="22"/>
        </w:rPr>
        <w:t xml:space="preserve"> nenápadn</w:t>
      </w:r>
      <w:r w:rsidR="00FA0DFE" w:rsidRPr="00611CA1">
        <w:rPr>
          <w:rFonts w:ascii="Calibri" w:hAnsi="Calibri" w:cs="Calibri"/>
          <w:b/>
          <w:bCs/>
          <w:sz w:val="22"/>
          <w:szCs w:val="22"/>
        </w:rPr>
        <w:t>ých</w:t>
      </w:r>
      <w:r w:rsidRPr="00611CA1">
        <w:rPr>
          <w:rFonts w:ascii="Calibri" w:hAnsi="Calibri" w:cs="Calibri"/>
          <w:b/>
          <w:bCs/>
          <w:sz w:val="22"/>
          <w:szCs w:val="22"/>
        </w:rPr>
        <w:t xml:space="preserve"> druh</w:t>
      </w:r>
      <w:r w:rsidR="00FA0DFE" w:rsidRPr="00611CA1">
        <w:rPr>
          <w:rFonts w:ascii="Calibri" w:hAnsi="Calibri" w:cs="Calibri"/>
          <w:b/>
          <w:bCs/>
          <w:sz w:val="22"/>
          <w:szCs w:val="22"/>
        </w:rPr>
        <w:t>ů</w:t>
      </w:r>
      <w:r w:rsidRPr="00611CA1">
        <w:rPr>
          <w:rFonts w:ascii="Calibri" w:hAnsi="Calibri" w:cs="Calibri"/>
          <w:b/>
          <w:bCs/>
          <w:sz w:val="22"/>
          <w:szCs w:val="22"/>
        </w:rPr>
        <w:t>: slunk</w:t>
      </w:r>
      <w:r w:rsidR="00FA0DFE" w:rsidRPr="00611CA1">
        <w:rPr>
          <w:rFonts w:ascii="Calibri" w:hAnsi="Calibri" w:cs="Calibri"/>
          <w:b/>
          <w:bCs/>
          <w:sz w:val="22"/>
          <w:szCs w:val="22"/>
        </w:rPr>
        <w:t>y</w:t>
      </w:r>
      <w:r w:rsidRPr="00611CA1">
        <w:rPr>
          <w:rFonts w:ascii="Calibri" w:hAnsi="Calibri" w:cs="Calibri"/>
          <w:b/>
          <w:bCs/>
          <w:sz w:val="22"/>
          <w:szCs w:val="22"/>
        </w:rPr>
        <w:t xml:space="preserve"> obecn</w:t>
      </w:r>
      <w:r w:rsidR="00FA0DFE" w:rsidRPr="00611CA1">
        <w:rPr>
          <w:rFonts w:ascii="Calibri" w:hAnsi="Calibri" w:cs="Calibri"/>
          <w:b/>
          <w:bCs/>
          <w:sz w:val="22"/>
          <w:szCs w:val="22"/>
        </w:rPr>
        <w:t>é</w:t>
      </w:r>
      <w:r w:rsidRPr="00611CA1">
        <w:rPr>
          <w:rFonts w:ascii="Calibri" w:hAnsi="Calibri" w:cs="Calibri"/>
          <w:b/>
          <w:bCs/>
          <w:sz w:val="22"/>
          <w:szCs w:val="22"/>
        </w:rPr>
        <w:t xml:space="preserve"> a piskoř</w:t>
      </w:r>
      <w:r w:rsidR="00FA0DFE" w:rsidRPr="00611CA1">
        <w:rPr>
          <w:rFonts w:ascii="Calibri" w:hAnsi="Calibri" w:cs="Calibri"/>
          <w:b/>
          <w:bCs/>
          <w:sz w:val="22"/>
          <w:szCs w:val="22"/>
        </w:rPr>
        <w:t>e</w:t>
      </w:r>
      <w:r w:rsidRPr="00611CA1">
        <w:rPr>
          <w:rFonts w:ascii="Calibri" w:hAnsi="Calibri" w:cs="Calibri"/>
          <w:b/>
          <w:bCs/>
          <w:sz w:val="22"/>
          <w:szCs w:val="22"/>
        </w:rPr>
        <w:t xml:space="preserve"> pruhovan</w:t>
      </w:r>
      <w:r w:rsidR="00FA0DFE" w:rsidRPr="00611CA1">
        <w:rPr>
          <w:rFonts w:ascii="Calibri" w:hAnsi="Calibri" w:cs="Calibri"/>
          <w:b/>
          <w:bCs/>
          <w:sz w:val="22"/>
          <w:szCs w:val="22"/>
        </w:rPr>
        <w:t>ého</w:t>
      </w:r>
      <w:r w:rsidRPr="00611CA1">
        <w:rPr>
          <w:rFonts w:ascii="Calibri" w:hAnsi="Calibri" w:cs="Calibri"/>
          <w:b/>
          <w:bCs/>
          <w:sz w:val="22"/>
          <w:szCs w:val="22"/>
        </w:rPr>
        <w:t xml:space="preserve">. </w:t>
      </w:r>
      <w:r w:rsidR="00FA0DFE" w:rsidRPr="00611CA1">
        <w:rPr>
          <w:rFonts w:ascii="Calibri" w:hAnsi="Calibri" w:cs="Calibri"/>
          <w:b/>
          <w:bCs/>
          <w:sz w:val="22"/>
          <w:szCs w:val="22"/>
        </w:rPr>
        <w:t>I tyto ryby</w:t>
      </w:r>
      <w:r w:rsidR="00D7041A" w:rsidRPr="00611CA1">
        <w:rPr>
          <w:rFonts w:ascii="Calibri" w:hAnsi="Calibri" w:cs="Calibri"/>
          <w:b/>
          <w:bCs/>
          <w:sz w:val="22"/>
          <w:szCs w:val="22"/>
        </w:rPr>
        <w:t>, ač byly běžnou součástí české krajiny,</w:t>
      </w:r>
      <w:r w:rsidR="00FA0DFE" w:rsidRPr="00611CA1">
        <w:rPr>
          <w:rFonts w:ascii="Calibri" w:hAnsi="Calibri" w:cs="Calibri"/>
          <w:b/>
          <w:bCs/>
          <w:sz w:val="22"/>
          <w:szCs w:val="22"/>
        </w:rPr>
        <w:t xml:space="preserve"> při</w:t>
      </w:r>
      <w:r w:rsidR="00D7041A" w:rsidRPr="00611CA1">
        <w:rPr>
          <w:rFonts w:ascii="Calibri" w:hAnsi="Calibri" w:cs="Calibri"/>
          <w:b/>
          <w:bCs/>
          <w:sz w:val="22"/>
          <w:szCs w:val="22"/>
        </w:rPr>
        <w:t>cházejí</w:t>
      </w:r>
      <w:r w:rsidR="00FA0DFE" w:rsidRPr="00611CA1">
        <w:rPr>
          <w:rFonts w:ascii="Calibri" w:hAnsi="Calibri" w:cs="Calibri"/>
          <w:b/>
          <w:bCs/>
          <w:sz w:val="22"/>
          <w:szCs w:val="22"/>
        </w:rPr>
        <w:t xml:space="preserve"> o sv</w:t>
      </w:r>
      <w:r w:rsidR="00D7041A" w:rsidRPr="00611CA1">
        <w:rPr>
          <w:rFonts w:ascii="Calibri" w:hAnsi="Calibri" w:cs="Calibri"/>
          <w:b/>
          <w:bCs/>
          <w:sz w:val="22"/>
          <w:szCs w:val="22"/>
        </w:rPr>
        <w:t>é</w:t>
      </w:r>
      <w:r w:rsidR="00FA0DFE" w:rsidRPr="00611CA1">
        <w:rPr>
          <w:rFonts w:ascii="Calibri" w:hAnsi="Calibri" w:cs="Calibri"/>
          <w:b/>
          <w:bCs/>
          <w:sz w:val="22"/>
          <w:szCs w:val="22"/>
        </w:rPr>
        <w:t xml:space="preserve"> původní přirozené prostředí</w:t>
      </w:r>
      <w:r w:rsidR="00D7041A" w:rsidRPr="00611CA1">
        <w:rPr>
          <w:rFonts w:ascii="Calibri" w:hAnsi="Calibri" w:cs="Calibri"/>
          <w:b/>
          <w:bCs/>
          <w:sz w:val="22"/>
          <w:szCs w:val="22"/>
        </w:rPr>
        <w:t>, a navíc je ohrožují invazní druhy</w:t>
      </w:r>
      <w:r w:rsidR="00FA0DFE" w:rsidRPr="00611CA1">
        <w:rPr>
          <w:rFonts w:ascii="Calibri" w:hAnsi="Calibri" w:cs="Calibri"/>
          <w:b/>
          <w:bCs/>
          <w:sz w:val="22"/>
          <w:szCs w:val="22"/>
        </w:rPr>
        <w:t xml:space="preserve">. Situaci chtějí zvrátit </w:t>
      </w:r>
      <w:r w:rsidRPr="00611CA1">
        <w:rPr>
          <w:rFonts w:ascii="Calibri" w:hAnsi="Calibri" w:cs="Calibri"/>
          <w:b/>
          <w:bCs/>
          <w:sz w:val="22"/>
          <w:szCs w:val="22"/>
        </w:rPr>
        <w:t>vědci z Biologického centra Akademie věd ČR</w:t>
      </w:r>
      <w:r w:rsidR="00FA0DFE" w:rsidRPr="00611CA1">
        <w:rPr>
          <w:rFonts w:ascii="Calibri" w:hAnsi="Calibri" w:cs="Calibri"/>
          <w:b/>
          <w:bCs/>
          <w:sz w:val="22"/>
          <w:szCs w:val="22"/>
        </w:rPr>
        <w:t>, kteří před pěti lety</w:t>
      </w:r>
      <w:r w:rsidRPr="00611CA1">
        <w:rPr>
          <w:rFonts w:ascii="Calibri" w:hAnsi="Calibri" w:cs="Calibri"/>
          <w:b/>
          <w:bCs/>
          <w:sz w:val="22"/>
          <w:szCs w:val="22"/>
        </w:rPr>
        <w:t xml:space="preserve"> spustili projekt na </w:t>
      </w:r>
      <w:r w:rsidR="0032252D">
        <w:rPr>
          <w:rFonts w:ascii="Calibri" w:hAnsi="Calibri" w:cs="Calibri"/>
          <w:b/>
          <w:bCs/>
          <w:sz w:val="22"/>
          <w:szCs w:val="22"/>
        </w:rPr>
        <w:t>mapování výskytu</w:t>
      </w:r>
      <w:r w:rsidRPr="00611CA1">
        <w:rPr>
          <w:rFonts w:ascii="Calibri" w:hAnsi="Calibri" w:cs="Calibri"/>
          <w:b/>
          <w:bCs/>
          <w:sz w:val="22"/>
          <w:szCs w:val="22"/>
        </w:rPr>
        <w:t xml:space="preserve"> karasů </w:t>
      </w:r>
      <w:r w:rsidR="00FA0DFE" w:rsidRPr="00611CA1">
        <w:rPr>
          <w:rFonts w:ascii="Calibri" w:hAnsi="Calibri" w:cs="Calibri"/>
          <w:b/>
          <w:bCs/>
          <w:sz w:val="22"/>
          <w:szCs w:val="22"/>
        </w:rPr>
        <w:t xml:space="preserve">a díky značnému zájmu veřejnosti už </w:t>
      </w:r>
      <w:r w:rsidRPr="00611CA1">
        <w:rPr>
          <w:rFonts w:ascii="Calibri" w:hAnsi="Calibri" w:cs="Calibri"/>
          <w:b/>
          <w:bCs/>
          <w:sz w:val="22"/>
          <w:szCs w:val="22"/>
        </w:rPr>
        <w:t>slaví úspěchy</w:t>
      </w:r>
      <w:r w:rsidR="00FA0DFE" w:rsidRPr="00611CA1">
        <w:rPr>
          <w:rFonts w:ascii="Calibri" w:hAnsi="Calibri" w:cs="Calibri"/>
          <w:b/>
          <w:bCs/>
          <w:sz w:val="22"/>
          <w:szCs w:val="22"/>
        </w:rPr>
        <w:t xml:space="preserve">. </w:t>
      </w:r>
      <w:r w:rsidR="00D7041A" w:rsidRPr="00611CA1">
        <w:rPr>
          <w:rFonts w:ascii="Calibri" w:hAnsi="Calibri" w:cs="Calibri"/>
          <w:b/>
          <w:bCs/>
          <w:sz w:val="22"/>
          <w:szCs w:val="22"/>
        </w:rPr>
        <w:t xml:space="preserve">Vědci </w:t>
      </w:r>
      <w:r w:rsidR="004A2633" w:rsidRPr="00611CA1">
        <w:rPr>
          <w:rFonts w:ascii="Calibri" w:hAnsi="Calibri" w:cs="Calibri"/>
          <w:b/>
          <w:bCs/>
          <w:sz w:val="22"/>
          <w:szCs w:val="22"/>
        </w:rPr>
        <w:t xml:space="preserve">teď </w:t>
      </w:r>
      <w:r w:rsidR="00D7041A" w:rsidRPr="00611CA1">
        <w:rPr>
          <w:rFonts w:ascii="Calibri" w:hAnsi="Calibri" w:cs="Calibri"/>
          <w:b/>
          <w:bCs/>
          <w:sz w:val="22"/>
          <w:szCs w:val="22"/>
        </w:rPr>
        <w:t xml:space="preserve">žádají veřejnost o pomoc i </w:t>
      </w:r>
      <w:r w:rsidR="004A2633" w:rsidRPr="00611CA1">
        <w:rPr>
          <w:rFonts w:ascii="Calibri" w:hAnsi="Calibri" w:cs="Calibri"/>
          <w:b/>
          <w:bCs/>
          <w:sz w:val="22"/>
          <w:szCs w:val="22"/>
        </w:rPr>
        <w:t>se záchranou</w:t>
      </w:r>
      <w:r w:rsidR="00FA0DFE" w:rsidRPr="00611CA1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611CA1">
        <w:rPr>
          <w:rFonts w:ascii="Calibri" w:hAnsi="Calibri" w:cs="Calibri"/>
          <w:b/>
          <w:bCs/>
          <w:sz w:val="22"/>
          <w:szCs w:val="22"/>
        </w:rPr>
        <w:t>slunk</w:t>
      </w:r>
      <w:r w:rsidR="00D7041A" w:rsidRPr="00611CA1">
        <w:rPr>
          <w:rFonts w:ascii="Calibri" w:hAnsi="Calibri" w:cs="Calibri"/>
          <w:b/>
          <w:bCs/>
          <w:sz w:val="22"/>
          <w:szCs w:val="22"/>
        </w:rPr>
        <w:t>y</w:t>
      </w:r>
      <w:r w:rsidRPr="00611CA1">
        <w:rPr>
          <w:rFonts w:ascii="Calibri" w:hAnsi="Calibri" w:cs="Calibri"/>
          <w:b/>
          <w:bCs/>
          <w:sz w:val="22"/>
          <w:szCs w:val="22"/>
        </w:rPr>
        <w:t xml:space="preserve"> a piskoř</w:t>
      </w:r>
      <w:r w:rsidR="00FA0DFE" w:rsidRPr="00611CA1">
        <w:rPr>
          <w:rFonts w:ascii="Calibri" w:hAnsi="Calibri" w:cs="Calibri"/>
          <w:b/>
          <w:bCs/>
          <w:sz w:val="22"/>
          <w:szCs w:val="22"/>
        </w:rPr>
        <w:t>e</w:t>
      </w:r>
      <w:r w:rsidR="00D7041A" w:rsidRPr="00611CA1">
        <w:rPr>
          <w:rFonts w:ascii="Calibri" w:hAnsi="Calibri" w:cs="Calibri"/>
          <w:b/>
          <w:bCs/>
          <w:sz w:val="22"/>
          <w:szCs w:val="22"/>
        </w:rPr>
        <w:t>.</w:t>
      </w:r>
    </w:p>
    <w:p w14:paraId="39F9BBBD" w14:textId="00D9D32D" w:rsidR="004F6A6F" w:rsidRPr="00611CA1" w:rsidRDefault="00FA0DFE" w:rsidP="005B2461">
      <w:pPr>
        <w:spacing w:after="0" w:line="360" w:lineRule="auto"/>
        <w:jc w:val="both"/>
        <w:rPr>
          <w:rFonts w:ascii="Calibri" w:hAnsi="Calibri" w:cs="Calibri"/>
          <w:sz w:val="22"/>
          <w:szCs w:val="22"/>
        </w:rPr>
      </w:pPr>
      <w:r w:rsidRPr="00611CA1">
        <w:rPr>
          <w:rFonts w:ascii="Calibri" w:hAnsi="Calibri" w:cs="Calibri"/>
          <w:sz w:val="22"/>
          <w:szCs w:val="22"/>
        </w:rPr>
        <w:t xml:space="preserve"> </w:t>
      </w:r>
    </w:p>
    <w:p w14:paraId="0416825D" w14:textId="10FE0F26" w:rsidR="008461EC" w:rsidRPr="00611CA1" w:rsidRDefault="008461EC" w:rsidP="005B2461">
      <w:pPr>
        <w:spacing w:after="0" w:line="360" w:lineRule="auto"/>
        <w:jc w:val="both"/>
        <w:rPr>
          <w:rFonts w:ascii="Calibri" w:hAnsi="Calibri" w:cs="Calibri"/>
          <w:sz w:val="22"/>
          <w:szCs w:val="22"/>
        </w:rPr>
      </w:pPr>
      <w:r w:rsidRPr="00611CA1">
        <w:rPr>
          <w:rFonts w:ascii="Calibri" w:hAnsi="Calibri" w:cs="Calibri"/>
          <w:sz w:val="22"/>
          <w:szCs w:val="22"/>
        </w:rPr>
        <w:t>Slunka obecná (</w:t>
      </w:r>
      <w:r w:rsidRPr="00611CA1">
        <w:rPr>
          <w:rFonts w:ascii="Calibri" w:hAnsi="Calibri" w:cs="Calibri"/>
          <w:i/>
          <w:iCs/>
          <w:sz w:val="22"/>
          <w:szCs w:val="22"/>
        </w:rPr>
        <w:t>Leucaspius delineatus)</w:t>
      </w:r>
      <w:r w:rsidRPr="00611CA1">
        <w:rPr>
          <w:rFonts w:ascii="Calibri" w:hAnsi="Calibri" w:cs="Calibri"/>
          <w:sz w:val="22"/>
          <w:szCs w:val="22"/>
        </w:rPr>
        <w:t xml:space="preserve"> i piskoř pruhovaný (</w:t>
      </w:r>
      <w:r w:rsidRPr="00611CA1">
        <w:rPr>
          <w:rFonts w:ascii="Calibri" w:hAnsi="Calibri" w:cs="Calibri"/>
          <w:i/>
          <w:iCs/>
          <w:sz w:val="22"/>
          <w:szCs w:val="22"/>
        </w:rPr>
        <w:t>Misgurnus fossilis</w:t>
      </w:r>
      <w:r w:rsidRPr="00611CA1">
        <w:rPr>
          <w:rFonts w:ascii="Calibri" w:hAnsi="Calibri" w:cs="Calibri"/>
          <w:sz w:val="22"/>
          <w:szCs w:val="22"/>
        </w:rPr>
        <w:t xml:space="preserve">) dříve obývali pomalu tekoucí řeky, tůně, mokřady a slepá ramena. </w:t>
      </w:r>
      <w:r w:rsidR="00D7041A" w:rsidRPr="00611CA1">
        <w:rPr>
          <w:rFonts w:ascii="Calibri" w:hAnsi="Calibri" w:cs="Calibri"/>
          <w:sz w:val="22"/>
          <w:szCs w:val="22"/>
        </w:rPr>
        <w:t>S</w:t>
      </w:r>
      <w:r w:rsidRPr="00611CA1">
        <w:rPr>
          <w:rFonts w:ascii="Calibri" w:hAnsi="Calibri" w:cs="Calibri"/>
          <w:sz w:val="22"/>
          <w:szCs w:val="22"/>
        </w:rPr>
        <w:t>lunka žila ve velkých hejnech</w:t>
      </w:r>
      <w:r w:rsidR="004A2633" w:rsidRPr="00611CA1">
        <w:rPr>
          <w:rFonts w:ascii="Calibri" w:hAnsi="Calibri" w:cs="Calibri"/>
          <w:sz w:val="22"/>
          <w:szCs w:val="22"/>
        </w:rPr>
        <w:t>,</w:t>
      </w:r>
      <w:r w:rsidRPr="00611CA1">
        <w:rPr>
          <w:rFonts w:ascii="Calibri" w:hAnsi="Calibri" w:cs="Calibri"/>
          <w:sz w:val="22"/>
          <w:szCs w:val="22"/>
        </w:rPr>
        <w:t xml:space="preserve"> běžně se vyskytovala také v</w:t>
      </w:r>
      <w:r w:rsidR="004A2633" w:rsidRPr="00611CA1">
        <w:rPr>
          <w:rFonts w:ascii="Calibri" w:hAnsi="Calibri" w:cs="Calibri"/>
          <w:sz w:val="22"/>
          <w:szCs w:val="22"/>
        </w:rPr>
        <w:t> </w:t>
      </w:r>
      <w:r w:rsidRPr="00611CA1">
        <w:rPr>
          <w:rFonts w:ascii="Calibri" w:hAnsi="Calibri" w:cs="Calibri"/>
          <w:sz w:val="22"/>
          <w:szCs w:val="22"/>
        </w:rPr>
        <w:t>rybnících</w:t>
      </w:r>
      <w:r w:rsidR="004A2633" w:rsidRPr="00611CA1">
        <w:rPr>
          <w:rFonts w:ascii="Calibri" w:hAnsi="Calibri" w:cs="Calibri"/>
          <w:sz w:val="22"/>
          <w:szCs w:val="22"/>
        </w:rPr>
        <w:t xml:space="preserve"> a</w:t>
      </w:r>
      <w:r w:rsidR="00DC2A6B" w:rsidRPr="00611CA1">
        <w:rPr>
          <w:rFonts w:ascii="Calibri" w:hAnsi="Calibri" w:cs="Calibri"/>
          <w:sz w:val="22"/>
          <w:szCs w:val="22"/>
        </w:rPr>
        <w:t xml:space="preserve"> byla důležitou součástí potravního řetězce. P</w:t>
      </w:r>
      <w:r w:rsidRPr="00611CA1">
        <w:rPr>
          <w:rFonts w:ascii="Calibri" w:hAnsi="Calibri" w:cs="Calibri"/>
          <w:sz w:val="22"/>
          <w:szCs w:val="22"/>
        </w:rPr>
        <w:t>iskoř byl známý nejen rybářům jako odolná nástražní rybka, ale i lidem v domácnostech, k</w:t>
      </w:r>
      <w:r w:rsidR="00DC2A6B" w:rsidRPr="00611CA1">
        <w:rPr>
          <w:rFonts w:ascii="Calibri" w:hAnsi="Calibri" w:cs="Calibri"/>
          <w:sz w:val="22"/>
          <w:szCs w:val="22"/>
        </w:rPr>
        <w:t>teří ho používali</w:t>
      </w:r>
      <w:r w:rsidRPr="00611CA1">
        <w:rPr>
          <w:rFonts w:ascii="Calibri" w:hAnsi="Calibri" w:cs="Calibri"/>
          <w:sz w:val="22"/>
          <w:szCs w:val="22"/>
        </w:rPr>
        <w:t xml:space="preserve"> jako živý „barometr“ </w:t>
      </w:r>
      <w:r w:rsidR="00DC2A6B" w:rsidRPr="00611CA1">
        <w:rPr>
          <w:rFonts w:ascii="Calibri" w:hAnsi="Calibri" w:cs="Calibri"/>
          <w:sz w:val="22"/>
          <w:szCs w:val="22"/>
        </w:rPr>
        <w:t>k předpovídání</w:t>
      </w:r>
      <w:r w:rsidRPr="00611CA1">
        <w:rPr>
          <w:rFonts w:ascii="Calibri" w:hAnsi="Calibri" w:cs="Calibri"/>
          <w:sz w:val="22"/>
          <w:szCs w:val="22"/>
        </w:rPr>
        <w:t xml:space="preserve"> počasí. Dnes jsou oba druhy stále vzácnější a z mnoha lokalit už zcela zmizely.</w:t>
      </w:r>
      <w:r w:rsidR="005B2461" w:rsidRPr="00611CA1">
        <w:rPr>
          <w:rFonts w:ascii="Calibri" w:hAnsi="Calibri" w:cs="Calibri"/>
          <w:sz w:val="22"/>
          <w:szCs w:val="22"/>
        </w:rPr>
        <w:t xml:space="preserve"> </w:t>
      </w:r>
      <w:r w:rsidRPr="00611CA1">
        <w:rPr>
          <w:rFonts w:ascii="Calibri" w:hAnsi="Calibri" w:cs="Calibri"/>
          <w:sz w:val="22"/>
          <w:szCs w:val="22"/>
        </w:rPr>
        <w:t>Hlavní příčinou jejich úbytku je proměna krajiny a ztráta přirozených stanovišť. Tůně a slepá ramena zanikla v důsledku regulací řek</w:t>
      </w:r>
      <w:r w:rsidR="00F346ED" w:rsidRPr="00611CA1">
        <w:rPr>
          <w:rFonts w:ascii="Calibri" w:hAnsi="Calibri" w:cs="Calibri"/>
          <w:sz w:val="22"/>
          <w:szCs w:val="22"/>
        </w:rPr>
        <w:t xml:space="preserve"> a jejich průtoku</w:t>
      </w:r>
      <w:r w:rsidRPr="00611CA1">
        <w:rPr>
          <w:rFonts w:ascii="Calibri" w:hAnsi="Calibri" w:cs="Calibri"/>
          <w:sz w:val="22"/>
          <w:szCs w:val="22"/>
        </w:rPr>
        <w:t>, odvodňování krajiny nebo intenzivního zemědělského a rybničního hospodaření. Slunku obecnou navíc ohrožuje nepůvodní střevlička východní (</w:t>
      </w:r>
      <w:r w:rsidRPr="00611CA1">
        <w:rPr>
          <w:rFonts w:ascii="Calibri" w:hAnsi="Calibri" w:cs="Calibri"/>
          <w:i/>
          <w:iCs/>
          <w:sz w:val="22"/>
          <w:szCs w:val="22"/>
        </w:rPr>
        <w:t>Pseudorasbora parva</w:t>
      </w:r>
      <w:r w:rsidRPr="00611CA1">
        <w:rPr>
          <w:rFonts w:ascii="Calibri" w:hAnsi="Calibri" w:cs="Calibri"/>
          <w:sz w:val="22"/>
          <w:szCs w:val="22"/>
        </w:rPr>
        <w:t xml:space="preserve">), která s ní soupeří o potravu a zároveň přenáší nebezpečného rybího parazita </w:t>
      </w:r>
      <w:proofErr w:type="spellStart"/>
      <w:r w:rsidRPr="00611CA1">
        <w:rPr>
          <w:rFonts w:ascii="Calibri" w:hAnsi="Calibri" w:cs="Calibri"/>
          <w:i/>
          <w:iCs/>
          <w:sz w:val="22"/>
          <w:szCs w:val="22"/>
        </w:rPr>
        <w:t>Sphaerothecum</w:t>
      </w:r>
      <w:proofErr w:type="spellEnd"/>
      <w:r w:rsidRPr="00611CA1">
        <w:rPr>
          <w:rFonts w:ascii="Calibri" w:hAnsi="Calibri" w:cs="Calibri"/>
          <w:i/>
          <w:iCs/>
          <w:sz w:val="22"/>
          <w:szCs w:val="22"/>
        </w:rPr>
        <w:t xml:space="preserve"> </w:t>
      </w:r>
      <w:proofErr w:type="spellStart"/>
      <w:r w:rsidRPr="00611CA1">
        <w:rPr>
          <w:rFonts w:ascii="Calibri" w:hAnsi="Calibri" w:cs="Calibri"/>
          <w:i/>
          <w:iCs/>
          <w:sz w:val="22"/>
          <w:szCs w:val="22"/>
        </w:rPr>
        <w:t>destruens</w:t>
      </w:r>
      <w:proofErr w:type="spellEnd"/>
      <w:r w:rsidRPr="00611CA1">
        <w:rPr>
          <w:rFonts w:ascii="Calibri" w:hAnsi="Calibri" w:cs="Calibri"/>
          <w:sz w:val="22"/>
          <w:szCs w:val="22"/>
        </w:rPr>
        <w:t>.</w:t>
      </w:r>
    </w:p>
    <w:p w14:paraId="361BC41C" w14:textId="77777777" w:rsidR="005B2461" w:rsidRPr="00611CA1" w:rsidRDefault="005B2461" w:rsidP="005B2461">
      <w:pPr>
        <w:spacing w:after="0" w:line="360" w:lineRule="auto"/>
        <w:jc w:val="both"/>
        <w:rPr>
          <w:rFonts w:ascii="Calibri" w:hAnsi="Calibri" w:cs="Calibri"/>
          <w:sz w:val="22"/>
          <w:szCs w:val="22"/>
        </w:rPr>
      </w:pPr>
    </w:p>
    <w:p w14:paraId="0E6601F1" w14:textId="027002FF" w:rsidR="00E002FD" w:rsidRPr="00611CA1" w:rsidRDefault="004A2633" w:rsidP="00D22B7F">
      <w:pPr>
        <w:spacing w:after="0" w:line="360" w:lineRule="auto"/>
        <w:jc w:val="both"/>
        <w:rPr>
          <w:rFonts w:ascii="Calibri" w:hAnsi="Calibri" w:cs="Calibri"/>
          <w:sz w:val="22"/>
          <w:szCs w:val="22"/>
        </w:rPr>
      </w:pPr>
      <w:r w:rsidRPr="00611CA1">
        <w:rPr>
          <w:rFonts w:ascii="Calibri" w:hAnsi="Calibri" w:cs="Calibri"/>
          <w:sz w:val="22"/>
          <w:szCs w:val="22"/>
        </w:rPr>
        <w:t>„</w:t>
      </w:r>
      <w:r w:rsidR="006628BD" w:rsidRPr="00611CA1">
        <w:rPr>
          <w:rFonts w:ascii="Calibri" w:hAnsi="Calibri" w:cs="Calibri"/>
          <w:sz w:val="22"/>
          <w:szCs w:val="22"/>
        </w:rPr>
        <w:t>S pomocí veřejnosti c</w:t>
      </w:r>
      <w:r w:rsidRPr="00611CA1">
        <w:rPr>
          <w:rFonts w:ascii="Calibri" w:hAnsi="Calibri" w:cs="Calibri"/>
          <w:sz w:val="22"/>
          <w:szCs w:val="22"/>
        </w:rPr>
        <w:t xml:space="preserve">hceme zmapovat, kde ještě slunky a piskoři </w:t>
      </w:r>
      <w:r w:rsidR="006628BD" w:rsidRPr="00611CA1">
        <w:rPr>
          <w:rFonts w:ascii="Calibri" w:hAnsi="Calibri" w:cs="Calibri"/>
          <w:sz w:val="22"/>
          <w:szCs w:val="22"/>
        </w:rPr>
        <w:t>přežívají</w:t>
      </w:r>
      <w:r w:rsidRPr="00611CA1">
        <w:rPr>
          <w:rFonts w:ascii="Calibri" w:hAnsi="Calibri" w:cs="Calibri"/>
          <w:sz w:val="22"/>
          <w:szCs w:val="22"/>
        </w:rPr>
        <w:t xml:space="preserve">, </w:t>
      </w:r>
      <w:r w:rsidR="003A5CAE" w:rsidRPr="00611CA1">
        <w:rPr>
          <w:rFonts w:ascii="Calibri" w:hAnsi="Calibri" w:cs="Calibri"/>
          <w:sz w:val="22"/>
          <w:szCs w:val="22"/>
        </w:rPr>
        <w:t xml:space="preserve">stejně jako </w:t>
      </w:r>
      <w:r w:rsidR="00BC1ECF">
        <w:rPr>
          <w:rFonts w:ascii="Calibri" w:hAnsi="Calibri" w:cs="Calibri"/>
          <w:sz w:val="22"/>
          <w:szCs w:val="22"/>
        </w:rPr>
        <w:t xml:space="preserve">jsme </w:t>
      </w:r>
      <w:r w:rsidR="006628BD" w:rsidRPr="00611CA1">
        <w:rPr>
          <w:rFonts w:ascii="Calibri" w:hAnsi="Calibri" w:cs="Calibri"/>
          <w:sz w:val="22"/>
          <w:szCs w:val="22"/>
        </w:rPr>
        <w:t>hled</w:t>
      </w:r>
      <w:r w:rsidR="00BC1ECF">
        <w:rPr>
          <w:rFonts w:ascii="Calibri" w:hAnsi="Calibri" w:cs="Calibri"/>
          <w:sz w:val="22"/>
          <w:szCs w:val="22"/>
        </w:rPr>
        <w:t>ali</w:t>
      </w:r>
      <w:r w:rsidR="006628BD" w:rsidRPr="00611CA1">
        <w:rPr>
          <w:rFonts w:ascii="Calibri" w:hAnsi="Calibri" w:cs="Calibri"/>
          <w:sz w:val="22"/>
          <w:szCs w:val="22"/>
        </w:rPr>
        <w:t xml:space="preserve"> lokality</w:t>
      </w:r>
      <w:r w:rsidR="003A5CAE" w:rsidRPr="00611CA1">
        <w:rPr>
          <w:rFonts w:ascii="Calibri" w:hAnsi="Calibri" w:cs="Calibri"/>
          <w:sz w:val="22"/>
          <w:szCs w:val="22"/>
        </w:rPr>
        <w:t xml:space="preserve"> </w:t>
      </w:r>
      <w:r w:rsidR="006628BD" w:rsidRPr="00611CA1">
        <w:rPr>
          <w:rFonts w:ascii="Calibri" w:hAnsi="Calibri" w:cs="Calibri"/>
          <w:sz w:val="22"/>
          <w:szCs w:val="22"/>
        </w:rPr>
        <w:t>s populacemi</w:t>
      </w:r>
      <w:r w:rsidR="003A5CAE" w:rsidRPr="00611CA1">
        <w:rPr>
          <w:rFonts w:ascii="Calibri" w:hAnsi="Calibri" w:cs="Calibri"/>
          <w:sz w:val="22"/>
          <w:szCs w:val="22"/>
        </w:rPr>
        <w:t xml:space="preserve"> karase obecného</w:t>
      </w:r>
      <w:r w:rsidRPr="00611CA1">
        <w:rPr>
          <w:rFonts w:ascii="Calibri" w:hAnsi="Calibri" w:cs="Calibri"/>
          <w:sz w:val="22"/>
          <w:szCs w:val="22"/>
        </w:rPr>
        <w:t>,“ říká Marek Šmejkal z Biologického centra AV ČR, autor projektu</w:t>
      </w:r>
      <w:r w:rsidR="008461EC" w:rsidRPr="00611CA1">
        <w:rPr>
          <w:rFonts w:ascii="Calibri" w:hAnsi="Calibri" w:cs="Calibri"/>
          <w:sz w:val="22"/>
          <w:szCs w:val="22"/>
        </w:rPr>
        <w:t xml:space="preserve"> Zachraň karase</w:t>
      </w:r>
      <w:r w:rsidR="005F211A">
        <w:rPr>
          <w:rFonts w:ascii="Calibri" w:hAnsi="Calibri" w:cs="Calibri"/>
          <w:sz w:val="22"/>
          <w:szCs w:val="22"/>
        </w:rPr>
        <w:t xml:space="preserve"> (</w:t>
      </w:r>
      <w:hyperlink r:id="rId6" w:history="1">
        <w:r w:rsidR="005F211A" w:rsidRPr="00AA45E3">
          <w:rPr>
            <w:rStyle w:val="Hypertextovodkaz"/>
            <w:rFonts w:ascii="Calibri" w:hAnsi="Calibri" w:cs="Calibri"/>
            <w:sz w:val="22"/>
            <w:szCs w:val="22"/>
          </w:rPr>
          <w:t>https://zachrankarase.cz/</w:t>
        </w:r>
      </w:hyperlink>
      <w:r w:rsidR="005F211A">
        <w:rPr>
          <w:rFonts w:ascii="Calibri" w:hAnsi="Calibri" w:cs="Calibri"/>
          <w:sz w:val="22"/>
          <w:szCs w:val="22"/>
        </w:rPr>
        <w:t>)</w:t>
      </w:r>
      <w:r w:rsidRPr="00611CA1">
        <w:rPr>
          <w:rFonts w:ascii="Calibri" w:hAnsi="Calibri" w:cs="Calibri"/>
          <w:sz w:val="22"/>
          <w:szCs w:val="22"/>
        </w:rPr>
        <w:t>.</w:t>
      </w:r>
      <w:r w:rsidR="006628BD" w:rsidRPr="00611CA1">
        <w:rPr>
          <w:rFonts w:ascii="Calibri" w:hAnsi="Calibri" w:cs="Calibri"/>
          <w:sz w:val="22"/>
          <w:szCs w:val="22"/>
        </w:rPr>
        <w:t xml:space="preserve"> Do tohoto </w:t>
      </w:r>
      <w:r w:rsidR="00D22B7F" w:rsidRPr="00611CA1">
        <w:rPr>
          <w:rFonts w:ascii="Calibri" w:hAnsi="Calibri" w:cs="Calibri"/>
          <w:sz w:val="22"/>
          <w:szCs w:val="22"/>
        </w:rPr>
        <w:t>projektu se dosud zapojilo 1283 lidí, kteří nahlásili 1245 lokalit s výskytem karasů.</w:t>
      </w:r>
      <w:r w:rsidR="00C410DE" w:rsidRPr="00611CA1">
        <w:rPr>
          <w:rFonts w:ascii="Calibri" w:hAnsi="Calibri" w:cs="Calibri"/>
          <w:sz w:val="22"/>
          <w:szCs w:val="22"/>
        </w:rPr>
        <w:t xml:space="preserve"> Celkem bylo následně zkontrolováno </w:t>
      </w:r>
      <w:r w:rsidR="0080179F" w:rsidRPr="00611CA1">
        <w:rPr>
          <w:rFonts w:ascii="Calibri" w:hAnsi="Calibri" w:cs="Calibri"/>
          <w:sz w:val="22"/>
          <w:szCs w:val="22"/>
        </w:rPr>
        <w:t>více než 3</w:t>
      </w:r>
      <w:r w:rsidR="00F346ED" w:rsidRPr="00611CA1">
        <w:rPr>
          <w:rFonts w:ascii="Calibri" w:hAnsi="Calibri" w:cs="Calibri"/>
          <w:sz w:val="22"/>
          <w:szCs w:val="22"/>
        </w:rPr>
        <w:t>5</w:t>
      </w:r>
      <w:r w:rsidR="0080179F" w:rsidRPr="00611CA1">
        <w:rPr>
          <w:rFonts w:ascii="Calibri" w:hAnsi="Calibri" w:cs="Calibri"/>
          <w:sz w:val="22"/>
          <w:szCs w:val="22"/>
        </w:rPr>
        <w:t>0</w:t>
      </w:r>
      <w:r w:rsidR="00C410DE" w:rsidRPr="00611CA1">
        <w:rPr>
          <w:rFonts w:ascii="Calibri" w:hAnsi="Calibri" w:cs="Calibri"/>
          <w:sz w:val="22"/>
          <w:szCs w:val="22"/>
        </w:rPr>
        <w:t xml:space="preserve"> lokalit s předpokládaným výskytem </w:t>
      </w:r>
      <w:r w:rsidR="001E3575" w:rsidRPr="00611CA1">
        <w:rPr>
          <w:rFonts w:ascii="Calibri" w:hAnsi="Calibri" w:cs="Calibri"/>
          <w:sz w:val="22"/>
          <w:szCs w:val="22"/>
        </w:rPr>
        <w:t>tohoto druhu</w:t>
      </w:r>
      <w:r w:rsidR="00C410DE" w:rsidRPr="00611CA1">
        <w:rPr>
          <w:rFonts w:ascii="Calibri" w:hAnsi="Calibri" w:cs="Calibri"/>
          <w:sz w:val="22"/>
          <w:szCs w:val="22"/>
        </w:rPr>
        <w:t xml:space="preserve">, přičemž jeho výskyt byl potvrzen na </w:t>
      </w:r>
      <w:r w:rsidR="005E65AE" w:rsidRPr="00611CA1">
        <w:rPr>
          <w:rFonts w:ascii="Calibri" w:hAnsi="Calibri" w:cs="Calibri"/>
          <w:sz w:val="22"/>
          <w:szCs w:val="22"/>
        </w:rPr>
        <w:t>čtvrtině z nich</w:t>
      </w:r>
      <w:r w:rsidR="00C410DE" w:rsidRPr="00611CA1">
        <w:rPr>
          <w:rFonts w:ascii="Calibri" w:hAnsi="Calibri" w:cs="Calibri"/>
          <w:sz w:val="22"/>
          <w:szCs w:val="22"/>
        </w:rPr>
        <w:t xml:space="preserve">. </w:t>
      </w:r>
      <w:r w:rsidR="001E3575" w:rsidRPr="00611CA1">
        <w:rPr>
          <w:rFonts w:ascii="Calibri" w:hAnsi="Calibri" w:cs="Calibri"/>
          <w:sz w:val="22"/>
          <w:szCs w:val="22"/>
        </w:rPr>
        <w:t xml:space="preserve">Díky získaným poznatkům se navíc podařilo vrátit karase obecného do </w:t>
      </w:r>
      <w:r w:rsidR="00355B24" w:rsidRPr="00611CA1">
        <w:rPr>
          <w:rFonts w:ascii="Calibri" w:hAnsi="Calibri" w:cs="Calibri"/>
          <w:sz w:val="22"/>
          <w:szCs w:val="22"/>
        </w:rPr>
        <w:t>více než 30</w:t>
      </w:r>
      <w:r w:rsidR="001E3575" w:rsidRPr="00611CA1">
        <w:rPr>
          <w:rFonts w:ascii="Calibri" w:hAnsi="Calibri" w:cs="Calibri"/>
          <w:sz w:val="22"/>
          <w:szCs w:val="22"/>
        </w:rPr>
        <w:t xml:space="preserve"> vybraných vodních ploch, kde má šanci znovu vytvořit životaschopné populace.</w:t>
      </w:r>
    </w:p>
    <w:p w14:paraId="688E668B" w14:textId="63E81A86" w:rsidR="00D12138" w:rsidRPr="00611CA1" w:rsidRDefault="00D12138" w:rsidP="00D12138">
      <w:pPr>
        <w:spacing w:after="0" w:line="360" w:lineRule="auto"/>
        <w:jc w:val="both"/>
        <w:rPr>
          <w:rFonts w:ascii="Calibri" w:hAnsi="Calibri" w:cs="Calibri"/>
          <w:sz w:val="22"/>
          <w:szCs w:val="22"/>
        </w:rPr>
      </w:pPr>
      <w:r w:rsidRPr="00611CA1">
        <w:rPr>
          <w:rFonts w:ascii="Calibri" w:hAnsi="Calibri" w:cs="Calibri"/>
          <w:sz w:val="22"/>
          <w:szCs w:val="22"/>
        </w:rPr>
        <w:t xml:space="preserve">Do projektu se postupně zapojila celá řada partnerů a podporovatelů. V uplynulém roce </w:t>
      </w:r>
      <w:r w:rsidR="001C5187" w:rsidRPr="00611CA1">
        <w:rPr>
          <w:rFonts w:ascii="Calibri" w:hAnsi="Calibri" w:cs="Calibri"/>
          <w:sz w:val="22"/>
          <w:szCs w:val="22"/>
        </w:rPr>
        <w:t>se podařilo</w:t>
      </w:r>
      <w:r w:rsidRPr="00611CA1">
        <w:rPr>
          <w:rFonts w:ascii="Calibri" w:hAnsi="Calibri" w:cs="Calibri"/>
          <w:sz w:val="22"/>
          <w:szCs w:val="22"/>
        </w:rPr>
        <w:t xml:space="preserve"> úspěšně dokonči</w:t>
      </w:r>
      <w:r w:rsidR="001C5187" w:rsidRPr="00611CA1">
        <w:rPr>
          <w:rFonts w:ascii="Calibri" w:hAnsi="Calibri" w:cs="Calibri"/>
          <w:sz w:val="22"/>
          <w:szCs w:val="22"/>
        </w:rPr>
        <w:t>t</w:t>
      </w:r>
      <w:r w:rsidRPr="00611CA1">
        <w:rPr>
          <w:rFonts w:ascii="Calibri" w:hAnsi="Calibri" w:cs="Calibri"/>
          <w:sz w:val="22"/>
          <w:szCs w:val="22"/>
        </w:rPr>
        <w:t xml:space="preserve"> vzdělávací program pro žáky a učitele šesti základních škol, který vyvrcholil konferencí věnovanou pedagogům. Významnou roli v projektu sehrávají také zoologické zahrady. Ty se aktivně podílejí na ochraně karase obecného</w:t>
      </w:r>
      <w:r w:rsidR="001C5187" w:rsidRPr="00611CA1">
        <w:rPr>
          <w:rFonts w:ascii="Calibri" w:hAnsi="Calibri" w:cs="Calibri"/>
          <w:sz w:val="22"/>
          <w:szCs w:val="22"/>
        </w:rPr>
        <w:t xml:space="preserve"> tím, že ho chovají</w:t>
      </w:r>
      <w:r w:rsidRPr="00611CA1">
        <w:rPr>
          <w:rFonts w:ascii="Calibri" w:hAnsi="Calibri" w:cs="Calibri"/>
          <w:sz w:val="22"/>
          <w:szCs w:val="22"/>
        </w:rPr>
        <w:t xml:space="preserve"> ve svých areálech. K projektu se připojili i </w:t>
      </w:r>
      <w:r w:rsidRPr="00611CA1">
        <w:rPr>
          <w:rFonts w:ascii="Calibri" w:hAnsi="Calibri" w:cs="Calibri"/>
          <w:sz w:val="22"/>
          <w:szCs w:val="22"/>
        </w:rPr>
        <w:lastRenderedPageBreak/>
        <w:t>starostové některých obcí, kteří pomáhají s chovem karase obecného přímo ve svých lokalitách. Díky této spolupráci se daří rozšiřovat síť míst, kde tento kriticky ohrožený druh nachází bezpečné útočiště.</w:t>
      </w:r>
    </w:p>
    <w:p w14:paraId="3A00D0DE" w14:textId="78EB6761" w:rsidR="00D12138" w:rsidRPr="00611CA1" w:rsidRDefault="001C5187" w:rsidP="00D12138">
      <w:pPr>
        <w:spacing w:after="0" w:line="360" w:lineRule="auto"/>
        <w:jc w:val="both"/>
        <w:rPr>
          <w:rFonts w:ascii="Calibri" w:hAnsi="Calibri" w:cs="Calibri"/>
          <w:sz w:val="22"/>
          <w:szCs w:val="22"/>
        </w:rPr>
      </w:pPr>
      <w:r w:rsidRPr="00611CA1">
        <w:rPr>
          <w:rFonts w:ascii="Calibri" w:hAnsi="Calibri" w:cs="Calibri"/>
          <w:sz w:val="22"/>
          <w:szCs w:val="22"/>
        </w:rPr>
        <w:t>D</w:t>
      </w:r>
      <w:r w:rsidR="00D12138" w:rsidRPr="00611CA1">
        <w:rPr>
          <w:rFonts w:ascii="Calibri" w:hAnsi="Calibri" w:cs="Calibri"/>
          <w:sz w:val="22"/>
          <w:szCs w:val="22"/>
        </w:rPr>
        <w:t>alší velk</w:t>
      </w:r>
      <w:r w:rsidRPr="00611CA1">
        <w:rPr>
          <w:rFonts w:ascii="Calibri" w:hAnsi="Calibri" w:cs="Calibri"/>
          <w:sz w:val="22"/>
          <w:szCs w:val="22"/>
        </w:rPr>
        <w:t>ou</w:t>
      </w:r>
      <w:r w:rsidR="00D12138" w:rsidRPr="00611CA1">
        <w:rPr>
          <w:rFonts w:ascii="Calibri" w:hAnsi="Calibri" w:cs="Calibri"/>
          <w:sz w:val="22"/>
          <w:szCs w:val="22"/>
        </w:rPr>
        <w:t xml:space="preserve"> výzv</w:t>
      </w:r>
      <w:r w:rsidRPr="00611CA1">
        <w:rPr>
          <w:rFonts w:ascii="Calibri" w:hAnsi="Calibri" w:cs="Calibri"/>
          <w:sz w:val="22"/>
          <w:szCs w:val="22"/>
        </w:rPr>
        <w:t>ou je</w:t>
      </w:r>
      <w:r w:rsidR="00D12138" w:rsidRPr="00611CA1">
        <w:rPr>
          <w:rFonts w:ascii="Calibri" w:hAnsi="Calibri" w:cs="Calibri"/>
          <w:sz w:val="22"/>
          <w:szCs w:val="22"/>
        </w:rPr>
        <w:t xml:space="preserve"> rozšířit projekt za hranice České republiky, kde </w:t>
      </w:r>
      <w:r w:rsidRPr="00611CA1">
        <w:rPr>
          <w:rFonts w:ascii="Calibri" w:hAnsi="Calibri" w:cs="Calibri"/>
          <w:sz w:val="22"/>
          <w:szCs w:val="22"/>
        </w:rPr>
        <w:t xml:space="preserve">se </w:t>
      </w:r>
      <w:r w:rsidR="00D12138" w:rsidRPr="00611CA1">
        <w:rPr>
          <w:rFonts w:ascii="Calibri" w:hAnsi="Calibri" w:cs="Calibri"/>
          <w:sz w:val="22"/>
          <w:szCs w:val="22"/>
        </w:rPr>
        <w:t>navazuje spoluprác</w:t>
      </w:r>
      <w:r w:rsidRPr="00611CA1">
        <w:rPr>
          <w:rFonts w:ascii="Calibri" w:hAnsi="Calibri" w:cs="Calibri"/>
          <w:sz w:val="22"/>
          <w:szCs w:val="22"/>
        </w:rPr>
        <w:t>e</w:t>
      </w:r>
      <w:r w:rsidR="00D12138" w:rsidRPr="00611CA1">
        <w:rPr>
          <w:rFonts w:ascii="Calibri" w:hAnsi="Calibri" w:cs="Calibri"/>
          <w:sz w:val="22"/>
          <w:szCs w:val="22"/>
        </w:rPr>
        <w:t xml:space="preserve"> s partnery v Rakousku a Německu.</w:t>
      </w:r>
    </w:p>
    <w:p w14:paraId="2F59A5E9" w14:textId="77777777" w:rsidR="00D12138" w:rsidRPr="00611CA1" w:rsidRDefault="00D12138" w:rsidP="00D22B7F">
      <w:pPr>
        <w:spacing w:after="0" w:line="360" w:lineRule="auto"/>
        <w:jc w:val="both"/>
        <w:rPr>
          <w:rFonts w:ascii="Calibri" w:hAnsi="Calibri" w:cs="Calibri"/>
          <w:sz w:val="22"/>
          <w:szCs w:val="22"/>
        </w:rPr>
      </w:pPr>
    </w:p>
    <w:p w14:paraId="45A4DD7A" w14:textId="55296021" w:rsidR="00C410DE" w:rsidRPr="00611CA1" w:rsidRDefault="00E002FD" w:rsidP="00D22B7F">
      <w:pPr>
        <w:spacing w:after="0" w:line="360" w:lineRule="auto"/>
        <w:jc w:val="both"/>
        <w:rPr>
          <w:rFonts w:ascii="Calibri" w:hAnsi="Calibri" w:cs="Calibri"/>
          <w:sz w:val="22"/>
          <w:szCs w:val="22"/>
        </w:rPr>
      </w:pPr>
      <w:r w:rsidRPr="00611CA1">
        <w:rPr>
          <w:rFonts w:ascii="Calibri" w:hAnsi="Calibri" w:cs="Calibri"/>
          <w:sz w:val="22"/>
          <w:szCs w:val="22"/>
        </w:rPr>
        <w:t>O odchov a návrat karase obecného do české krajiny je velký zájem také mezi majiteli soukromých rybníčků a zahradních jezírek. Dosud se podařilo poskytnout násadu této původní ryby více než 50 zájemcům a další zhruba dvě desítky čekají na svou příležitost. Tento zájem ukazuje, že lidem není osud karase obecného lhostejný a chtějí se aktivně podílet na jeho ochraně.</w:t>
      </w:r>
    </w:p>
    <w:p w14:paraId="38D8ADCE" w14:textId="77777777" w:rsidR="008461EC" w:rsidRPr="00611CA1" w:rsidRDefault="008461EC" w:rsidP="005B2461">
      <w:pPr>
        <w:spacing w:after="0" w:line="360" w:lineRule="auto"/>
        <w:jc w:val="both"/>
        <w:rPr>
          <w:rFonts w:ascii="Calibri" w:hAnsi="Calibri" w:cs="Calibri"/>
          <w:vanish/>
          <w:sz w:val="22"/>
          <w:szCs w:val="22"/>
        </w:rPr>
      </w:pPr>
      <w:r w:rsidRPr="00611CA1">
        <w:rPr>
          <w:rFonts w:ascii="Calibri" w:hAnsi="Calibri" w:cs="Calibri"/>
          <w:vanish/>
          <w:sz w:val="22"/>
          <w:szCs w:val="22"/>
        </w:rPr>
        <w:t>Začátek formuláře</w:t>
      </w:r>
    </w:p>
    <w:p w14:paraId="6B909D10" w14:textId="77777777" w:rsidR="008461EC" w:rsidRPr="00611CA1" w:rsidRDefault="008461EC" w:rsidP="005B2461">
      <w:pPr>
        <w:spacing w:after="0" w:line="360" w:lineRule="auto"/>
        <w:jc w:val="both"/>
        <w:rPr>
          <w:rFonts w:ascii="Calibri" w:hAnsi="Calibri" w:cs="Calibri"/>
          <w:sz w:val="22"/>
          <w:szCs w:val="22"/>
        </w:rPr>
      </w:pPr>
    </w:p>
    <w:p w14:paraId="5E1482C0" w14:textId="010CF917" w:rsidR="004A025F" w:rsidRPr="00611CA1" w:rsidRDefault="002A53CA" w:rsidP="004A025F">
      <w:pPr>
        <w:spacing w:after="0" w:line="360" w:lineRule="auto"/>
        <w:jc w:val="both"/>
        <w:rPr>
          <w:rFonts w:ascii="Calibri" w:hAnsi="Calibri" w:cs="Calibri"/>
          <w:sz w:val="22"/>
          <w:szCs w:val="22"/>
        </w:rPr>
      </w:pPr>
      <w:r w:rsidRPr="00611CA1">
        <w:rPr>
          <w:rFonts w:ascii="Calibri" w:hAnsi="Calibri" w:cs="Calibri"/>
          <w:sz w:val="22"/>
          <w:szCs w:val="22"/>
        </w:rPr>
        <w:t>Rybáři, majitelé rybníků, vodohospodáři i milovníci přírody mohou vědcům pomoci s pátráním po piskoř</w:t>
      </w:r>
      <w:r w:rsidR="00D22B7F" w:rsidRPr="00611CA1">
        <w:rPr>
          <w:rFonts w:ascii="Calibri" w:hAnsi="Calibri" w:cs="Calibri"/>
          <w:sz w:val="22"/>
          <w:szCs w:val="22"/>
        </w:rPr>
        <w:t>ovi</w:t>
      </w:r>
      <w:r w:rsidRPr="00611CA1">
        <w:rPr>
          <w:rFonts w:ascii="Calibri" w:hAnsi="Calibri" w:cs="Calibri"/>
          <w:sz w:val="22"/>
          <w:szCs w:val="22"/>
        </w:rPr>
        <w:t xml:space="preserve"> a slunce. Stačí vyplnit jednoduchý webový formulář </w:t>
      </w:r>
      <w:r w:rsidR="005F211A">
        <w:rPr>
          <w:rFonts w:ascii="Calibri" w:hAnsi="Calibri" w:cs="Calibri"/>
          <w:sz w:val="22"/>
          <w:szCs w:val="22"/>
        </w:rPr>
        <w:t xml:space="preserve">na </w:t>
      </w:r>
      <w:hyperlink r:id="rId7" w:history="1">
        <w:r w:rsidR="005F211A" w:rsidRPr="00AA45E3">
          <w:rPr>
            <w:rStyle w:val="Hypertextovodkaz"/>
            <w:rFonts w:ascii="Calibri" w:hAnsi="Calibri" w:cs="Calibri"/>
            <w:sz w:val="22"/>
            <w:szCs w:val="22"/>
          </w:rPr>
          <w:t>https://zachrankarase.cz/slunka-a-piskor/</w:t>
        </w:r>
      </w:hyperlink>
      <w:r w:rsidR="005F211A">
        <w:rPr>
          <w:rFonts w:ascii="Calibri" w:hAnsi="Calibri" w:cs="Calibri"/>
          <w:sz w:val="22"/>
          <w:szCs w:val="22"/>
        </w:rPr>
        <w:t xml:space="preserve"> </w:t>
      </w:r>
      <w:r w:rsidRPr="00611CA1">
        <w:rPr>
          <w:rFonts w:ascii="Calibri" w:hAnsi="Calibri" w:cs="Calibri"/>
          <w:sz w:val="22"/>
          <w:szCs w:val="22"/>
        </w:rPr>
        <w:t>a nahlásit místa, kde tyto vzácné ryby pozorovali.</w:t>
      </w:r>
    </w:p>
    <w:p w14:paraId="48867284" w14:textId="77777777" w:rsidR="00CA443C" w:rsidRPr="00611CA1" w:rsidRDefault="00CA443C" w:rsidP="005B2461">
      <w:pPr>
        <w:spacing w:after="0" w:line="360" w:lineRule="auto"/>
        <w:jc w:val="both"/>
        <w:rPr>
          <w:rFonts w:ascii="Calibri" w:hAnsi="Calibri" w:cs="Calibri"/>
          <w:sz w:val="22"/>
          <w:szCs w:val="22"/>
        </w:rPr>
      </w:pPr>
    </w:p>
    <w:p w14:paraId="5D55102B" w14:textId="79E9DC03" w:rsidR="00D22B7F" w:rsidRPr="00611CA1" w:rsidRDefault="006628BD" w:rsidP="005B2461">
      <w:pPr>
        <w:spacing w:after="0" w:line="360" w:lineRule="auto"/>
        <w:jc w:val="both"/>
        <w:rPr>
          <w:rFonts w:ascii="Calibri" w:hAnsi="Calibri" w:cs="Calibri"/>
          <w:sz w:val="22"/>
          <w:szCs w:val="22"/>
        </w:rPr>
      </w:pPr>
      <w:r w:rsidRPr="00611CA1">
        <w:rPr>
          <w:rFonts w:ascii="Calibri" w:hAnsi="Calibri" w:cs="Calibri"/>
          <w:sz w:val="22"/>
          <w:szCs w:val="22"/>
        </w:rPr>
        <w:t>W</w:t>
      </w:r>
      <w:r w:rsidR="00CA443C" w:rsidRPr="00611CA1">
        <w:rPr>
          <w:rFonts w:ascii="Calibri" w:hAnsi="Calibri" w:cs="Calibri"/>
          <w:sz w:val="22"/>
          <w:szCs w:val="22"/>
        </w:rPr>
        <w:t xml:space="preserve">ebové stránky jsou nyní dostupné i v němčině. </w:t>
      </w:r>
      <w:r w:rsidR="00A02120" w:rsidRPr="00611CA1">
        <w:rPr>
          <w:rFonts w:ascii="Calibri" w:hAnsi="Calibri" w:cs="Calibri"/>
          <w:sz w:val="22"/>
          <w:szCs w:val="22"/>
        </w:rPr>
        <w:t xml:space="preserve">Díky přeshraniční spolupráci v rámci projektu </w:t>
      </w:r>
      <w:proofErr w:type="spellStart"/>
      <w:r w:rsidR="00A02120" w:rsidRPr="00611CA1">
        <w:rPr>
          <w:rFonts w:ascii="Calibri" w:hAnsi="Calibri" w:cs="Calibri"/>
          <w:sz w:val="22"/>
          <w:szCs w:val="22"/>
        </w:rPr>
        <w:t>Living</w:t>
      </w:r>
      <w:proofErr w:type="spellEnd"/>
      <w:r w:rsidR="00A02120" w:rsidRPr="00611CA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A02120" w:rsidRPr="00611CA1">
        <w:rPr>
          <w:rFonts w:ascii="Calibri" w:hAnsi="Calibri" w:cs="Calibri"/>
          <w:sz w:val="22"/>
          <w:szCs w:val="22"/>
        </w:rPr>
        <w:t>Trea</w:t>
      </w:r>
      <w:r w:rsidRPr="00611CA1">
        <w:rPr>
          <w:rFonts w:ascii="Calibri" w:hAnsi="Calibri" w:cs="Calibri"/>
          <w:sz w:val="22"/>
          <w:szCs w:val="22"/>
        </w:rPr>
        <w:t>s</w:t>
      </w:r>
      <w:r w:rsidR="00A02120" w:rsidRPr="00611CA1">
        <w:rPr>
          <w:rFonts w:ascii="Calibri" w:hAnsi="Calibri" w:cs="Calibri"/>
          <w:sz w:val="22"/>
          <w:szCs w:val="22"/>
        </w:rPr>
        <w:t>ures</w:t>
      </w:r>
      <w:proofErr w:type="spellEnd"/>
      <w:r w:rsidR="00A02120" w:rsidRPr="00611CA1">
        <w:rPr>
          <w:rFonts w:ascii="Calibri" w:hAnsi="Calibri" w:cs="Calibri"/>
          <w:sz w:val="22"/>
          <w:szCs w:val="22"/>
        </w:rPr>
        <w:t xml:space="preserve"> </w:t>
      </w:r>
      <w:r w:rsidR="00907E45" w:rsidRPr="00611CA1">
        <w:rPr>
          <w:rFonts w:ascii="Calibri" w:hAnsi="Calibri" w:cs="Calibri"/>
          <w:sz w:val="22"/>
          <w:szCs w:val="22"/>
        </w:rPr>
        <w:t xml:space="preserve">(ATCZ00180) </w:t>
      </w:r>
      <w:r w:rsidR="00A02120" w:rsidRPr="00611CA1">
        <w:rPr>
          <w:rFonts w:ascii="Calibri" w:hAnsi="Calibri" w:cs="Calibri"/>
          <w:sz w:val="22"/>
          <w:szCs w:val="22"/>
        </w:rPr>
        <w:t xml:space="preserve">programu </w:t>
      </w:r>
      <w:proofErr w:type="spellStart"/>
      <w:r w:rsidR="00A02120" w:rsidRPr="00611CA1">
        <w:rPr>
          <w:rFonts w:ascii="Calibri" w:hAnsi="Calibri" w:cs="Calibri"/>
          <w:sz w:val="22"/>
          <w:szCs w:val="22"/>
        </w:rPr>
        <w:t>Interreg</w:t>
      </w:r>
      <w:proofErr w:type="spellEnd"/>
      <w:r w:rsidR="00A02120" w:rsidRPr="00611CA1">
        <w:rPr>
          <w:rFonts w:ascii="Calibri" w:hAnsi="Calibri" w:cs="Calibri"/>
          <w:sz w:val="22"/>
          <w:szCs w:val="22"/>
        </w:rPr>
        <w:t xml:space="preserve"> Rakousko–Česko 2021–2027, spolufinancovaného Evropskou unií, </w:t>
      </w:r>
      <w:r w:rsidRPr="00611CA1">
        <w:rPr>
          <w:rFonts w:ascii="Calibri" w:hAnsi="Calibri" w:cs="Calibri"/>
          <w:sz w:val="22"/>
          <w:szCs w:val="22"/>
        </w:rPr>
        <w:t xml:space="preserve">se </w:t>
      </w:r>
      <w:r w:rsidR="00A02120" w:rsidRPr="00611CA1">
        <w:rPr>
          <w:rFonts w:ascii="Calibri" w:hAnsi="Calibri" w:cs="Calibri"/>
          <w:sz w:val="22"/>
          <w:szCs w:val="22"/>
        </w:rPr>
        <w:t xml:space="preserve">rozšiřuje monitoring výskytu karase obecného, piskoře </w:t>
      </w:r>
      <w:r w:rsidR="00A169C0" w:rsidRPr="00611CA1">
        <w:rPr>
          <w:rFonts w:ascii="Calibri" w:hAnsi="Calibri" w:cs="Calibri"/>
          <w:sz w:val="22"/>
          <w:szCs w:val="22"/>
        </w:rPr>
        <w:t xml:space="preserve">pruhovaného </w:t>
      </w:r>
      <w:r w:rsidR="00A02120" w:rsidRPr="00611CA1">
        <w:rPr>
          <w:rFonts w:ascii="Calibri" w:hAnsi="Calibri" w:cs="Calibri"/>
          <w:sz w:val="22"/>
          <w:szCs w:val="22"/>
        </w:rPr>
        <w:t xml:space="preserve">a slunky </w:t>
      </w:r>
      <w:r w:rsidR="00A169C0" w:rsidRPr="00611CA1">
        <w:rPr>
          <w:rFonts w:ascii="Calibri" w:hAnsi="Calibri" w:cs="Calibri"/>
          <w:sz w:val="22"/>
          <w:szCs w:val="22"/>
        </w:rPr>
        <w:t xml:space="preserve">obecné </w:t>
      </w:r>
      <w:r w:rsidR="00A02120" w:rsidRPr="00611CA1">
        <w:rPr>
          <w:rFonts w:ascii="Calibri" w:hAnsi="Calibri" w:cs="Calibri"/>
          <w:sz w:val="22"/>
          <w:szCs w:val="22"/>
        </w:rPr>
        <w:t>také na území Rakouska.</w:t>
      </w:r>
    </w:p>
    <w:p w14:paraId="405FED83" w14:textId="77777777" w:rsidR="00D22B7F" w:rsidRDefault="00D22B7F" w:rsidP="00D22B7F">
      <w:pPr>
        <w:spacing w:after="0" w:line="360" w:lineRule="auto"/>
        <w:jc w:val="both"/>
        <w:rPr>
          <w:rFonts w:ascii="Calibri" w:hAnsi="Calibri" w:cs="Calibri"/>
          <w:sz w:val="22"/>
          <w:szCs w:val="22"/>
        </w:rPr>
      </w:pPr>
    </w:p>
    <w:p w14:paraId="42E0D7CC" w14:textId="77777777" w:rsidR="00611CA1" w:rsidRPr="00611CA1" w:rsidRDefault="00611CA1" w:rsidP="00611CA1">
      <w:pPr>
        <w:spacing w:after="200" w:line="276" w:lineRule="auto"/>
        <w:rPr>
          <w:rFonts w:ascii="Calibri" w:eastAsia="Calibri" w:hAnsi="Calibri" w:cs="Times New Roman"/>
          <w:b/>
          <w:bCs/>
          <w:kern w:val="0"/>
          <w:sz w:val="22"/>
          <w:szCs w:val="22"/>
          <w14:ligatures w14:val="none"/>
        </w:rPr>
      </w:pPr>
      <w:r w:rsidRPr="00611CA1">
        <w:rPr>
          <w:rFonts w:ascii="Calibri" w:eastAsia="Calibri" w:hAnsi="Calibri" w:cs="Times New Roman"/>
          <w:b/>
          <w:bCs/>
          <w:kern w:val="0"/>
          <w:sz w:val="22"/>
          <w:szCs w:val="22"/>
          <w14:ligatures w14:val="none"/>
        </w:rPr>
        <w:t xml:space="preserve">Kontakt: </w:t>
      </w:r>
    </w:p>
    <w:p w14:paraId="46C37D6F" w14:textId="545B5A05" w:rsidR="00611CA1" w:rsidRPr="00611CA1" w:rsidRDefault="00611CA1" w:rsidP="00611CA1">
      <w:pPr>
        <w:spacing w:after="200" w:line="276" w:lineRule="auto"/>
        <w:rPr>
          <w:rFonts w:ascii="Calibri" w:eastAsia="Calibri" w:hAnsi="Calibri" w:cs="Times New Roman"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Calibri" w:hAnsi="Calibri" w:cs="Times New Roman"/>
          <w:b/>
          <w:color w:val="000000"/>
          <w:kern w:val="0"/>
          <w:sz w:val="22"/>
          <w:szCs w:val="22"/>
          <w14:ligatures w14:val="none"/>
        </w:rPr>
        <w:t>RNDr. Marek Šmejkal</w:t>
      </w:r>
      <w:r w:rsidRPr="00611CA1">
        <w:rPr>
          <w:rFonts w:ascii="Calibri" w:eastAsia="Calibri" w:hAnsi="Calibri" w:cs="Times New Roman"/>
          <w:b/>
          <w:color w:val="000000"/>
          <w:kern w:val="0"/>
          <w:sz w:val="22"/>
          <w:szCs w:val="22"/>
          <w14:ligatures w14:val="none"/>
        </w:rPr>
        <w:t>, Ph.D.,</w:t>
      </w:r>
      <w:r w:rsidRPr="00611CA1">
        <w:rPr>
          <w:rFonts w:ascii="Calibri" w:eastAsia="Calibri" w:hAnsi="Calibri" w:cs="Times New Roman"/>
          <w:color w:val="000000"/>
          <w:kern w:val="0"/>
          <w:sz w:val="22"/>
          <w:szCs w:val="22"/>
          <w14:ligatures w14:val="none"/>
        </w:rPr>
        <w:t xml:space="preserve"> </w:t>
      </w:r>
      <w:r>
        <w:rPr>
          <w:rFonts w:ascii="Calibri" w:eastAsia="Calibri" w:hAnsi="Calibri" w:cs="Times New Roman"/>
          <w:color w:val="000000"/>
          <w:kern w:val="0"/>
          <w:sz w:val="22"/>
          <w:szCs w:val="22"/>
          <w14:ligatures w14:val="none"/>
        </w:rPr>
        <w:t>Hydrobiologický ústav</w:t>
      </w:r>
      <w:r w:rsidRPr="00611CA1">
        <w:rPr>
          <w:rFonts w:ascii="Calibri" w:eastAsia="Calibri" w:hAnsi="Calibri" w:cs="Times New Roman"/>
          <w:color w:val="000000"/>
          <w:kern w:val="0"/>
          <w:sz w:val="22"/>
          <w:szCs w:val="22"/>
          <w14:ligatures w14:val="none"/>
        </w:rPr>
        <w:t>, Biologické centrum AV ČR, tel.</w:t>
      </w:r>
      <w:r>
        <w:rPr>
          <w:rFonts w:ascii="Calibri" w:eastAsia="Calibri" w:hAnsi="Calibri" w:cs="Times New Roman"/>
          <w:color w:val="000000"/>
          <w:kern w:val="0"/>
          <w:sz w:val="22"/>
          <w:szCs w:val="22"/>
          <w14:ligatures w14:val="none"/>
        </w:rPr>
        <w:t xml:space="preserve"> </w:t>
      </w:r>
      <w:r w:rsidRPr="00611CA1">
        <w:rPr>
          <w:rFonts w:ascii="Calibri" w:eastAsia="Calibri" w:hAnsi="Calibri" w:cs="Times New Roman"/>
          <w:color w:val="000000"/>
          <w:kern w:val="0"/>
          <w:sz w:val="22"/>
          <w:szCs w:val="22"/>
          <w14:ligatures w14:val="none"/>
        </w:rPr>
        <w:t>778 485 295, e-mail:</w:t>
      </w:r>
      <w:r>
        <w:rPr>
          <w:rFonts w:ascii="Calibri" w:eastAsia="Calibri" w:hAnsi="Calibri" w:cs="Times New Roman"/>
          <w:color w:val="000000"/>
          <w:kern w:val="0"/>
          <w:sz w:val="22"/>
          <w:szCs w:val="22"/>
          <w14:ligatures w14:val="none"/>
        </w:rPr>
        <w:t xml:space="preserve"> </w:t>
      </w:r>
      <w:r w:rsidRPr="00611CA1">
        <w:rPr>
          <w:rFonts w:ascii="Calibri" w:eastAsia="Calibri" w:hAnsi="Calibri" w:cs="Times New Roman"/>
          <w:color w:val="000000"/>
          <w:kern w:val="0"/>
          <w:sz w:val="22"/>
          <w:szCs w:val="22"/>
          <w14:ligatures w14:val="none"/>
        </w:rPr>
        <w:t xml:space="preserve"> </w:t>
      </w:r>
      <w:hyperlink r:id="rId8" w:history="1">
        <w:r w:rsidRPr="00D419FD">
          <w:rPr>
            <w:rStyle w:val="Hypertextovodkaz"/>
            <w:rFonts w:ascii="Calibri" w:eastAsia="Calibri" w:hAnsi="Calibri" w:cs="Times New Roman"/>
            <w:kern w:val="0"/>
            <w:sz w:val="22"/>
            <w:szCs w:val="22"/>
            <w14:ligatures w14:val="none"/>
          </w:rPr>
          <w:t>marek.smejkal@hbu.cas.cz</w:t>
        </w:r>
      </w:hyperlink>
      <w:r>
        <w:rPr>
          <w:rFonts w:ascii="Calibri" w:eastAsia="Calibri" w:hAnsi="Calibri" w:cs="Times New Roman"/>
          <w:color w:val="000000"/>
          <w:kern w:val="0"/>
          <w:sz w:val="22"/>
          <w:szCs w:val="22"/>
          <w14:ligatures w14:val="none"/>
        </w:rPr>
        <w:t xml:space="preserve"> </w:t>
      </w:r>
      <w:r w:rsidRPr="00611CA1">
        <w:rPr>
          <w:rFonts w:ascii="Calibri" w:eastAsia="Calibri" w:hAnsi="Calibri" w:cs="Times New Roman"/>
          <w:color w:val="000000"/>
          <w:kern w:val="0"/>
          <w:sz w:val="22"/>
          <w:szCs w:val="22"/>
          <w14:ligatures w14:val="none"/>
        </w:rPr>
        <w:t xml:space="preserve">  </w:t>
      </w:r>
    </w:p>
    <w:p w14:paraId="54AFDA5F" w14:textId="77777777" w:rsidR="00611CA1" w:rsidRPr="00611CA1" w:rsidRDefault="00611CA1" w:rsidP="00611CA1">
      <w:pPr>
        <w:spacing w:after="200" w:line="276" w:lineRule="auto"/>
        <w:rPr>
          <w:rFonts w:ascii="Calibri" w:eastAsia="Calibri" w:hAnsi="Calibri" w:cs="Times New Roman"/>
          <w:color w:val="000000"/>
          <w:kern w:val="0"/>
          <w:sz w:val="22"/>
          <w:szCs w:val="22"/>
          <w14:ligatures w14:val="none"/>
        </w:rPr>
      </w:pPr>
      <w:r w:rsidRPr="00611CA1">
        <w:rPr>
          <w:rFonts w:ascii="Calibri" w:eastAsia="Calibri" w:hAnsi="Calibri" w:cs="Times New Roman"/>
          <w:b/>
          <w:color w:val="000000"/>
          <w:kern w:val="0"/>
          <w:sz w:val="22"/>
          <w:szCs w:val="22"/>
          <w14:ligatures w14:val="none"/>
        </w:rPr>
        <w:t>Mgr. Daniela Procházková</w:t>
      </w:r>
      <w:r w:rsidRPr="00611CA1">
        <w:rPr>
          <w:rFonts w:ascii="Calibri" w:eastAsia="Calibri" w:hAnsi="Calibri" w:cs="Times New Roman"/>
          <w:color w:val="000000"/>
          <w:kern w:val="0"/>
          <w:sz w:val="22"/>
          <w:szCs w:val="22"/>
          <w14:ligatures w14:val="none"/>
        </w:rPr>
        <w:t xml:space="preserve">, PR manažerka, Biologické centrum AV ČR, tel. 387 775 064, 778 468 552, e-mail: </w:t>
      </w:r>
      <w:hyperlink r:id="rId9" w:history="1">
        <w:r w:rsidRPr="00611CA1">
          <w:rPr>
            <w:rFonts w:ascii="Calibri" w:eastAsia="Calibri" w:hAnsi="Calibri" w:cs="Times New Roman"/>
            <w:color w:val="0000FF"/>
            <w:kern w:val="0"/>
            <w:sz w:val="22"/>
            <w:szCs w:val="22"/>
            <w:u w:val="single"/>
            <w14:ligatures w14:val="none"/>
          </w:rPr>
          <w:t>daniela.prochazkova@bc.cas.cz</w:t>
        </w:r>
      </w:hyperlink>
    </w:p>
    <w:p w14:paraId="4284E9AC" w14:textId="77777777" w:rsidR="00611CA1" w:rsidRPr="00611CA1" w:rsidRDefault="00611CA1" w:rsidP="00D22B7F">
      <w:pPr>
        <w:spacing w:after="0" w:line="360" w:lineRule="auto"/>
        <w:jc w:val="both"/>
        <w:rPr>
          <w:rFonts w:ascii="Calibri" w:hAnsi="Calibri" w:cs="Calibri"/>
          <w:sz w:val="22"/>
          <w:szCs w:val="22"/>
        </w:rPr>
      </w:pPr>
    </w:p>
    <w:p w14:paraId="5C3D0FA5" w14:textId="41646229" w:rsidR="007D0466" w:rsidRPr="00611CA1" w:rsidRDefault="007D0466" w:rsidP="007D0466">
      <w:pPr>
        <w:spacing w:after="0" w:line="360" w:lineRule="auto"/>
        <w:jc w:val="both"/>
        <w:rPr>
          <w:rFonts w:ascii="Calibri" w:hAnsi="Calibri" w:cs="Calibri"/>
          <w:sz w:val="22"/>
          <w:szCs w:val="22"/>
        </w:rPr>
      </w:pPr>
      <w:r w:rsidRPr="00611CA1"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5A286F27" wp14:editId="3A3772D4">
            <wp:extent cx="5760720" cy="3840480"/>
            <wp:effectExtent l="0" t="0" r="0" b="7620"/>
            <wp:docPr id="90771910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56A36" w14:textId="1997E6F6" w:rsidR="00D12138" w:rsidRPr="00611CA1" w:rsidRDefault="00D12138" w:rsidP="007D0466">
      <w:pPr>
        <w:spacing w:after="0" w:line="360" w:lineRule="auto"/>
        <w:jc w:val="both"/>
        <w:rPr>
          <w:rFonts w:ascii="Calibri" w:hAnsi="Calibri" w:cs="Calibri"/>
          <w:sz w:val="22"/>
          <w:szCs w:val="22"/>
        </w:rPr>
      </w:pPr>
      <w:r w:rsidRPr="00611CA1">
        <w:rPr>
          <w:rFonts w:ascii="Calibri" w:hAnsi="Calibri" w:cs="Calibri"/>
          <w:sz w:val="22"/>
          <w:szCs w:val="22"/>
        </w:rPr>
        <w:t>Karas obecný – exemplář vyfocený ve švédském muzeu v Malmö (foto: Marek Šmejkal).</w:t>
      </w:r>
    </w:p>
    <w:p w14:paraId="16C0C301" w14:textId="094BCD1A" w:rsidR="007D0466" w:rsidRPr="00611CA1" w:rsidRDefault="007D0466" w:rsidP="007D0466">
      <w:pPr>
        <w:spacing w:after="0" w:line="360" w:lineRule="auto"/>
        <w:jc w:val="both"/>
        <w:rPr>
          <w:rFonts w:ascii="Calibri" w:hAnsi="Calibri" w:cs="Calibri"/>
          <w:sz w:val="22"/>
          <w:szCs w:val="22"/>
        </w:rPr>
      </w:pPr>
      <w:r w:rsidRPr="00611CA1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3B50685E" wp14:editId="5DB209B8">
            <wp:extent cx="5760720" cy="3797300"/>
            <wp:effectExtent l="0" t="0" r="0" b="0"/>
            <wp:docPr id="44700845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7C30CD" w14:textId="77777777" w:rsidR="003973C0" w:rsidRPr="00611CA1" w:rsidRDefault="00D12138" w:rsidP="003973C0">
      <w:pPr>
        <w:spacing w:after="0" w:line="360" w:lineRule="auto"/>
        <w:jc w:val="both"/>
        <w:rPr>
          <w:rFonts w:ascii="Calibri" w:hAnsi="Calibri" w:cs="Calibri"/>
          <w:sz w:val="22"/>
          <w:szCs w:val="22"/>
        </w:rPr>
      </w:pPr>
      <w:r w:rsidRPr="00611CA1">
        <w:rPr>
          <w:rFonts w:ascii="Calibri" w:hAnsi="Calibri" w:cs="Calibri"/>
          <w:sz w:val="22"/>
          <w:szCs w:val="22"/>
        </w:rPr>
        <w:t>Tento jedinec karase obecného byl objeven na jedné z lokalit díky všímavosti občanů, kteří se do projektu zapojili a pomohli s mapováním jeho výskytu</w:t>
      </w:r>
      <w:r w:rsidR="003973C0" w:rsidRPr="00611CA1">
        <w:rPr>
          <w:rFonts w:ascii="Calibri" w:hAnsi="Calibri" w:cs="Calibri"/>
          <w:sz w:val="22"/>
          <w:szCs w:val="22"/>
        </w:rPr>
        <w:t xml:space="preserve"> (foto: Marek Šmejkal).</w:t>
      </w:r>
    </w:p>
    <w:p w14:paraId="0B04C7B2" w14:textId="77777777" w:rsidR="00D12138" w:rsidRPr="00611CA1" w:rsidRDefault="00D12138" w:rsidP="007D0466">
      <w:pPr>
        <w:spacing w:after="0" w:line="360" w:lineRule="auto"/>
        <w:jc w:val="both"/>
        <w:rPr>
          <w:rFonts w:ascii="Calibri" w:hAnsi="Calibri" w:cs="Calibri"/>
          <w:sz w:val="22"/>
          <w:szCs w:val="22"/>
        </w:rPr>
      </w:pPr>
    </w:p>
    <w:p w14:paraId="2EE1D5BA" w14:textId="7FB02159" w:rsidR="00D22B7F" w:rsidRPr="00611CA1" w:rsidRDefault="007D0466">
      <w:pPr>
        <w:spacing w:after="0" w:line="360" w:lineRule="auto"/>
        <w:jc w:val="both"/>
        <w:rPr>
          <w:rFonts w:ascii="Calibri" w:hAnsi="Calibri" w:cs="Calibri"/>
          <w:sz w:val="22"/>
          <w:szCs w:val="22"/>
        </w:rPr>
      </w:pPr>
      <w:r w:rsidRPr="00611CA1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44CBA5B1" wp14:editId="7378511E">
            <wp:extent cx="5760720" cy="3448050"/>
            <wp:effectExtent l="0" t="0" r="0" b="0"/>
            <wp:docPr id="14648873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0" b="12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92C12" w14:textId="14979C21" w:rsidR="00D12138" w:rsidRPr="00611CA1" w:rsidRDefault="00D12138" w:rsidP="00611CA1">
      <w:pPr>
        <w:spacing w:after="0" w:line="276" w:lineRule="auto"/>
        <w:jc w:val="both"/>
        <w:rPr>
          <w:rFonts w:ascii="Calibri" w:hAnsi="Calibri" w:cs="Calibri"/>
          <w:sz w:val="22"/>
          <w:szCs w:val="22"/>
        </w:rPr>
      </w:pPr>
      <w:r w:rsidRPr="00611CA1">
        <w:rPr>
          <w:rFonts w:ascii="Calibri" w:hAnsi="Calibri" w:cs="Calibri"/>
          <w:sz w:val="22"/>
          <w:szCs w:val="22"/>
        </w:rPr>
        <w:t xml:space="preserve">Na první pohled dva rozdílné druhy – přesto jsou </w:t>
      </w:r>
      <w:proofErr w:type="gramStart"/>
      <w:r w:rsidRPr="00611CA1">
        <w:rPr>
          <w:rFonts w:ascii="Calibri" w:hAnsi="Calibri" w:cs="Calibri"/>
          <w:sz w:val="22"/>
          <w:szCs w:val="22"/>
        </w:rPr>
        <w:t>oba dva</w:t>
      </w:r>
      <w:proofErr w:type="gramEnd"/>
      <w:r w:rsidRPr="00611CA1">
        <w:rPr>
          <w:rFonts w:ascii="Calibri" w:hAnsi="Calibri" w:cs="Calibri"/>
          <w:sz w:val="22"/>
          <w:szCs w:val="22"/>
        </w:rPr>
        <w:t xml:space="preserve"> jedinci karase obecného. Nahoře </w:t>
      </w:r>
      <w:proofErr w:type="spellStart"/>
      <w:r w:rsidRPr="00611CA1">
        <w:rPr>
          <w:rFonts w:ascii="Calibri" w:hAnsi="Calibri" w:cs="Calibri"/>
          <w:sz w:val="22"/>
          <w:szCs w:val="22"/>
        </w:rPr>
        <w:t>vysokotělá</w:t>
      </w:r>
      <w:proofErr w:type="spellEnd"/>
      <w:r w:rsidRPr="00611CA1">
        <w:rPr>
          <w:rFonts w:ascii="Calibri" w:hAnsi="Calibri" w:cs="Calibri"/>
          <w:sz w:val="22"/>
          <w:szCs w:val="22"/>
        </w:rPr>
        <w:t xml:space="preserve"> forma z </w:t>
      </w:r>
      <w:proofErr w:type="spellStart"/>
      <w:r w:rsidRPr="00611CA1">
        <w:rPr>
          <w:rFonts w:ascii="Calibri" w:hAnsi="Calibri" w:cs="Calibri"/>
          <w:sz w:val="22"/>
          <w:szCs w:val="22"/>
        </w:rPr>
        <w:t>mnohadruhového</w:t>
      </w:r>
      <w:proofErr w:type="spellEnd"/>
      <w:r w:rsidRPr="00611CA1">
        <w:rPr>
          <w:rFonts w:ascii="Calibri" w:hAnsi="Calibri" w:cs="Calibri"/>
          <w:sz w:val="22"/>
          <w:szCs w:val="22"/>
        </w:rPr>
        <w:t xml:space="preserve"> společenstva, dole </w:t>
      </w:r>
      <w:proofErr w:type="spellStart"/>
      <w:r w:rsidRPr="00611CA1">
        <w:rPr>
          <w:rFonts w:ascii="Calibri" w:hAnsi="Calibri" w:cs="Calibri"/>
          <w:sz w:val="22"/>
          <w:szCs w:val="22"/>
        </w:rPr>
        <w:t>nízkotělý</w:t>
      </w:r>
      <w:proofErr w:type="spellEnd"/>
      <w:r w:rsidRPr="00611CA1">
        <w:rPr>
          <w:rFonts w:ascii="Calibri" w:hAnsi="Calibri" w:cs="Calibri"/>
          <w:sz w:val="22"/>
          <w:szCs w:val="22"/>
        </w:rPr>
        <w:t xml:space="preserve"> jedinec z rybníčku obývaného pouze karasem obecným</w:t>
      </w:r>
      <w:r w:rsidR="003973C0" w:rsidRPr="00611CA1">
        <w:rPr>
          <w:rFonts w:ascii="Calibri" w:hAnsi="Calibri" w:cs="Calibri"/>
          <w:sz w:val="22"/>
          <w:szCs w:val="22"/>
        </w:rPr>
        <w:t xml:space="preserve"> (foto: Marek Šmejkal).</w:t>
      </w:r>
      <w:r w:rsidR="00611CA1">
        <w:rPr>
          <w:rFonts w:ascii="Calibri" w:hAnsi="Calibri" w:cs="Calibri"/>
          <w:sz w:val="22"/>
          <w:szCs w:val="22"/>
        </w:rPr>
        <w:t xml:space="preserve"> </w:t>
      </w:r>
    </w:p>
    <w:p w14:paraId="35A53430" w14:textId="77777777" w:rsidR="00D12138" w:rsidRPr="00611CA1" w:rsidRDefault="00D12138">
      <w:pPr>
        <w:spacing w:after="0" w:line="360" w:lineRule="auto"/>
        <w:jc w:val="both"/>
        <w:rPr>
          <w:rFonts w:ascii="Calibri" w:hAnsi="Calibri" w:cs="Calibri"/>
          <w:sz w:val="22"/>
          <w:szCs w:val="22"/>
        </w:rPr>
      </w:pPr>
    </w:p>
    <w:p w14:paraId="00F916B2" w14:textId="69765DE3" w:rsidR="007D0466" w:rsidRPr="00611CA1" w:rsidRDefault="007D0466" w:rsidP="007D0466">
      <w:pPr>
        <w:spacing w:after="0" w:line="360" w:lineRule="auto"/>
        <w:jc w:val="both"/>
        <w:rPr>
          <w:rFonts w:ascii="Calibri" w:hAnsi="Calibri" w:cs="Calibri"/>
          <w:sz w:val="22"/>
          <w:szCs w:val="22"/>
        </w:rPr>
      </w:pPr>
      <w:r w:rsidRPr="00611CA1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4833A977" wp14:editId="1F87C74F">
            <wp:extent cx="5760720" cy="3435985"/>
            <wp:effectExtent l="0" t="0" r="0" b="0"/>
            <wp:docPr id="22271475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3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A5645" w14:textId="77777777" w:rsidR="003973C0" w:rsidRPr="00611CA1" w:rsidRDefault="00B114C6" w:rsidP="00611CA1">
      <w:pPr>
        <w:spacing w:after="0" w:line="276" w:lineRule="auto"/>
        <w:jc w:val="both"/>
        <w:rPr>
          <w:rFonts w:ascii="Calibri" w:hAnsi="Calibri" w:cs="Calibri"/>
          <w:sz w:val="22"/>
          <w:szCs w:val="22"/>
        </w:rPr>
      </w:pPr>
      <w:r w:rsidRPr="00611CA1">
        <w:rPr>
          <w:rFonts w:ascii="Calibri" w:hAnsi="Calibri" w:cs="Calibri"/>
          <w:sz w:val="22"/>
          <w:szCs w:val="22"/>
        </w:rPr>
        <w:t>Mladý jedinec karase obecného s typickou dobře patrnou černou skvrnou na bázi ocasní ploutve</w:t>
      </w:r>
      <w:r w:rsidR="003973C0" w:rsidRPr="00611CA1">
        <w:rPr>
          <w:rFonts w:ascii="Calibri" w:hAnsi="Calibri" w:cs="Calibri"/>
          <w:sz w:val="22"/>
          <w:szCs w:val="22"/>
        </w:rPr>
        <w:t xml:space="preserve"> (foto: Marek Šmejkal).</w:t>
      </w:r>
    </w:p>
    <w:p w14:paraId="6EE50752" w14:textId="1F7C4985" w:rsidR="00B114C6" w:rsidRPr="00611CA1" w:rsidRDefault="00B114C6" w:rsidP="007D0466">
      <w:pPr>
        <w:spacing w:after="0" w:line="360" w:lineRule="auto"/>
        <w:jc w:val="both"/>
        <w:rPr>
          <w:rFonts w:ascii="Calibri" w:hAnsi="Calibri" w:cs="Calibri"/>
          <w:sz w:val="22"/>
          <w:szCs w:val="22"/>
        </w:rPr>
      </w:pPr>
    </w:p>
    <w:p w14:paraId="1B6F105A" w14:textId="5166AFBE" w:rsidR="002761A8" w:rsidRPr="00611CA1" w:rsidRDefault="002761A8" w:rsidP="002761A8">
      <w:pPr>
        <w:spacing w:after="0" w:line="360" w:lineRule="auto"/>
        <w:jc w:val="both"/>
        <w:rPr>
          <w:rFonts w:ascii="Calibri" w:hAnsi="Calibri" w:cs="Calibri"/>
          <w:sz w:val="22"/>
          <w:szCs w:val="22"/>
        </w:rPr>
      </w:pPr>
      <w:r w:rsidRPr="00611CA1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56EE9FA3" wp14:editId="5E473E97">
            <wp:extent cx="5760720" cy="4439285"/>
            <wp:effectExtent l="0" t="0" r="0" b="0"/>
            <wp:docPr id="1398475781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3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23DB0" w14:textId="717FA1BF" w:rsidR="007D0466" w:rsidRPr="00611CA1" w:rsidRDefault="003973C0">
      <w:pPr>
        <w:spacing w:after="0" w:line="360" w:lineRule="auto"/>
        <w:jc w:val="both"/>
        <w:rPr>
          <w:rFonts w:ascii="Calibri" w:hAnsi="Calibri" w:cs="Calibri"/>
          <w:sz w:val="22"/>
          <w:szCs w:val="22"/>
        </w:rPr>
      </w:pPr>
      <w:proofErr w:type="spellStart"/>
      <w:r w:rsidRPr="00611CA1">
        <w:rPr>
          <w:rFonts w:ascii="Calibri" w:hAnsi="Calibri" w:cs="Calibri"/>
          <w:sz w:val="22"/>
          <w:szCs w:val="22"/>
        </w:rPr>
        <w:t>Vysokotělá</w:t>
      </w:r>
      <w:proofErr w:type="spellEnd"/>
      <w:r w:rsidRPr="00611CA1">
        <w:rPr>
          <w:rFonts w:ascii="Calibri" w:hAnsi="Calibri" w:cs="Calibri"/>
          <w:sz w:val="22"/>
          <w:szCs w:val="22"/>
        </w:rPr>
        <w:t xml:space="preserve"> forma karase obecného nalezená v jižním Švédsku (foto: Marek Šmejkal).</w:t>
      </w:r>
      <w:r w:rsidR="00611CA1">
        <w:rPr>
          <w:rFonts w:ascii="Calibri" w:hAnsi="Calibri" w:cs="Calibri"/>
          <w:sz w:val="22"/>
          <w:szCs w:val="22"/>
        </w:rPr>
        <w:t xml:space="preserve"> </w:t>
      </w:r>
    </w:p>
    <w:p w14:paraId="6E5AAE52" w14:textId="0A579860" w:rsidR="007164DD" w:rsidRPr="00611CA1" w:rsidRDefault="007164DD">
      <w:pPr>
        <w:spacing w:after="0" w:line="360" w:lineRule="auto"/>
        <w:jc w:val="both"/>
        <w:rPr>
          <w:rFonts w:ascii="Calibri" w:hAnsi="Calibri" w:cs="Calibri"/>
          <w:sz w:val="22"/>
          <w:szCs w:val="22"/>
        </w:rPr>
      </w:pPr>
      <w:r w:rsidRPr="00611CA1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13A32E8D" wp14:editId="75E6D41C">
            <wp:extent cx="5760720" cy="3175000"/>
            <wp:effectExtent l="0" t="0" r="0" b="6350"/>
            <wp:docPr id="81183544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91" b="8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0EBC0C" w14:textId="343DB629" w:rsidR="007164DD" w:rsidRPr="00611CA1" w:rsidRDefault="007164DD">
      <w:pPr>
        <w:spacing w:after="0" w:line="360" w:lineRule="auto"/>
        <w:jc w:val="both"/>
        <w:rPr>
          <w:rFonts w:ascii="Calibri" w:hAnsi="Calibri" w:cs="Calibri"/>
          <w:sz w:val="22"/>
          <w:szCs w:val="22"/>
        </w:rPr>
      </w:pPr>
      <w:r w:rsidRPr="00611CA1">
        <w:rPr>
          <w:rFonts w:ascii="Calibri" w:hAnsi="Calibri" w:cs="Calibri"/>
          <w:sz w:val="22"/>
          <w:szCs w:val="22"/>
        </w:rPr>
        <w:t>Slunka obecná v přirozeném prostředí mělkých stojatých vod</w:t>
      </w:r>
      <w:r w:rsidR="007767BC" w:rsidRPr="00611CA1">
        <w:rPr>
          <w:rFonts w:ascii="Calibri" w:hAnsi="Calibri" w:cs="Calibri"/>
          <w:sz w:val="22"/>
          <w:szCs w:val="22"/>
        </w:rPr>
        <w:t xml:space="preserve"> (foto: Marek Šmejkal).</w:t>
      </w:r>
    </w:p>
    <w:p w14:paraId="2A4D449B" w14:textId="77777777" w:rsidR="007164DD" w:rsidRPr="00611CA1" w:rsidRDefault="007164DD">
      <w:pPr>
        <w:spacing w:after="0" w:line="360" w:lineRule="auto"/>
        <w:jc w:val="both"/>
        <w:rPr>
          <w:rFonts w:ascii="Calibri" w:hAnsi="Calibri" w:cs="Calibri"/>
          <w:sz w:val="22"/>
          <w:szCs w:val="22"/>
        </w:rPr>
      </w:pPr>
    </w:p>
    <w:p w14:paraId="4D01CE23" w14:textId="23E5BD57" w:rsidR="007164DD" w:rsidRPr="00611CA1" w:rsidRDefault="007164DD">
      <w:pPr>
        <w:spacing w:after="0" w:line="360" w:lineRule="auto"/>
        <w:jc w:val="both"/>
        <w:rPr>
          <w:rFonts w:ascii="Calibri" w:hAnsi="Calibri" w:cs="Calibri"/>
          <w:sz w:val="22"/>
          <w:szCs w:val="22"/>
        </w:rPr>
      </w:pPr>
      <w:r w:rsidRPr="00611CA1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1FE2319D" wp14:editId="239B2B04">
            <wp:extent cx="5760720" cy="3263900"/>
            <wp:effectExtent l="0" t="0" r="0" b="0"/>
            <wp:docPr id="158537919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31" b="6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E691C3" w14:textId="015740F3" w:rsidR="007164DD" w:rsidRPr="00611CA1" w:rsidRDefault="007164DD" w:rsidP="007767BC">
      <w:pPr>
        <w:spacing w:after="0" w:line="360" w:lineRule="auto"/>
        <w:jc w:val="both"/>
        <w:rPr>
          <w:rFonts w:ascii="Calibri" w:hAnsi="Calibri" w:cs="Calibri"/>
          <w:sz w:val="22"/>
          <w:szCs w:val="22"/>
        </w:rPr>
      </w:pPr>
      <w:r w:rsidRPr="00611CA1">
        <w:rPr>
          <w:rFonts w:ascii="Calibri" w:hAnsi="Calibri" w:cs="Calibri"/>
          <w:sz w:val="22"/>
          <w:szCs w:val="22"/>
        </w:rPr>
        <w:t>Piskoř pruhovaný – ryba, která umí předpovídat počasí</w:t>
      </w:r>
      <w:r w:rsidR="007767BC" w:rsidRPr="00611CA1">
        <w:rPr>
          <w:rFonts w:ascii="Calibri" w:hAnsi="Calibri" w:cs="Calibri"/>
          <w:sz w:val="22"/>
          <w:szCs w:val="22"/>
        </w:rPr>
        <w:t xml:space="preserve"> (foto: Marek Šmejkal).</w:t>
      </w:r>
    </w:p>
    <w:p w14:paraId="5B22FD0E" w14:textId="77777777" w:rsidR="007164DD" w:rsidRPr="00611CA1" w:rsidRDefault="007164DD">
      <w:pPr>
        <w:spacing w:after="0" w:line="360" w:lineRule="auto"/>
        <w:jc w:val="both"/>
        <w:rPr>
          <w:rFonts w:ascii="Calibri" w:hAnsi="Calibri" w:cs="Calibri"/>
          <w:sz w:val="22"/>
          <w:szCs w:val="22"/>
        </w:rPr>
      </w:pPr>
    </w:p>
    <w:p w14:paraId="2F15C81D" w14:textId="7D76A396" w:rsidR="007164DD" w:rsidRPr="00611CA1" w:rsidRDefault="007164DD">
      <w:pPr>
        <w:spacing w:after="0" w:line="360" w:lineRule="auto"/>
        <w:jc w:val="both"/>
        <w:rPr>
          <w:rFonts w:ascii="Calibri" w:hAnsi="Calibri" w:cs="Calibri"/>
          <w:sz w:val="22"/>
          <w:szCs w:val="22"/>
        </w:rPr>
      </w:pPr>
      <w:r w:rsidRPr="00611CA1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13CB0E65" wp14:editId="1E2F9CB2">
            <wp:extent cx="5760720" cy="3689350"/>
            <wp:effectExtent l="0" t="0" r="0" b="6350"/>
            <wp:docPr id="46356352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0" b="9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08CB7" w14:textId="12006DC4" w:rsidR="007767BC" w:rsidRPr="00611CA1" w:rsidRDefault="007164DD" w:rsidP="00611CA1">
      <w:pPr>
        <w:spacing w:after="0" w:line="276" w:lineRule="auto"/>
        <w:jc w:val="both"/>
        <w:rPr>
          <w:rFonts w:ascii="Calibri" w:hAnsi="Calibri" w:cs="Calibri"/>
          <w:sz w:val="22"/>
          <w:szCs w:val="22"/>
        </w:rPr>
      </w:pPr>
      <w:r w:rsidRPr="00611CA1">
        <w:rPr>
          <w:rFonts w:ascii="Calibri" w:hAnsi="Calibri" w:cs="Calibri"/>
          <w:sz w:val="22"/>
          <w:szCs w:val="22"/>
        </w:rPr>
        <w:t>Dříve patřil piskoř mezi oblíbené odolné nástražní rybky, dnes však i přes svou ochranu mizí z přírody a pro většinu rybářů zůstává téměř neznámým druhem</w:t>
      </w:r>
      <w:r w:rsidR="007767BC" w:rsidRPr="00611CA1">
        <w:rPr>
          <w:rFonts w:ascii="Calibri" w:hAnsi="Calibri" w:cs="Calibri"/>
          <w:sz w:val="22"/>
          <w:szCs w:val="22"/>
        </w:rPr>
        <w:t xml:space="preserve"> (foto: Zuzana Šmejkalová).</w:t>
      </w:r>
    </w:p>
    <w:p w14:paraId="4D89C7BE" w14:textId="4CE331C1" w:rsidR="007164DD" w:rsidRPr="00611CA1" w:rsidRDefault="007164DD">
      <w:pPr>
        <w:spacing w:after="0" w:line="360" w:lineRule="auto"/>
        <w:jc w:val="both"/>
        <w:rPr>
          <w:rFonts w:ascii="Calibri" w:hAnsi="Calibri" w:cs="Calibri"/>
          <w:sz w:val="22"/>
          <w:szCs w:val="22"/>
        </w:rPr>
      </w:pPr>
    </w:p>
    <w:sectPr w:rsidR="007164DD" w:rsidRPr="00611CA1" w:rsidSect="008461EC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8D575B" w14:textId="77777777" w:rsidR="009B7EFC" w:rsidRDefault="009B7EFC" w:rsidP="00611CA1">
      <w:pPr>
        <w:spacing w:after="0" w:line="240" w:lineRule="auto"/>
      </w:pPr>
      <w:r>
        <w:separator/>
      </w:r>
    </w:p>
  </w:endnote>
  <w:endnote w:type="continuationSeparator" w:id="0">
    <w:p w14:paraId="07B560DE" w14:textId="77777777" w:rsidR="009B7EFC" w:rsidRDefault="009B7EFC" w:rsidP="00611C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09400321"/>
      <w:docPartObj>
        <w:docPartGallery w:val="Page Numbers (Bottom of Page)"/>
        <w:docPartUnique/>
      </w:docPartObj>
    </w:sdtPr>
    <w:sdtContent>
      <w:p w14:paraId="4BCF42D5" w14:textId="69A95AE1" w:rsidR="00611CA1" w:rsidRDefault="00611CA1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472F37E" w14:textId="77777777" w:rsidR="00611CA1" w:rsidRDefault="00611CA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1C0B92" w14:textId="77777777" w:rsidR="009B7EFC" w:rsidRDefault="009B7EFC" w:rsidP="00611CA1">
      <w:pPr>
        <w:spacing w:after="0" w:line="240" w:lineRule="auto"/>
      </w:pPr>
      <w:r>
        <w:separator/>
      </w:r>
    </w:p>
  </w:footnote>
  <w:footnote w:type="continuationSeparator" w:id="0">
    <w:p w14:paraId="70549E56" w14:textId="77777777" w:rsidR="009B7EFC" w:rsidRDefault="009B7EFC" w:rsidP="00611C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BCA905" w14:textId="7B9DCCAB" w:rsidR="00611CA1" w:rsidRPr="00FB69BD" w:rsidRDefault="00611CA1" w:rsidP="00611CA1">
    <w:pPr>
      <w:tabs>
        <w:tab w:val="left" w:pos="5985"/>
        <w:tab w:val="right" w:pos="8949"/>
      </w:tabs>
      <w:ind w:left="1560"/>
      <w:rPr>
        <w:rFonts w:ascii="Gill Sans MT" w:hAnsi="Gill Sans MT" w:cs="Arial"/>
        <w:color w:val="447A1C"/>
        <w:sz w:val="36"/>
        <w:szCs w:val="36"/>
      </w:rPr>
    </w:pPr>
    <w:r w:rsidRPr="00FB69BD">
      <w:rPr>
        <w:rFonts w:ascii="Gill Sans MT" w:hAnsi="Gill Sans MT"/>
        <w:noProof/>
        <w:color w:val="447A1C"/>
        <w:sz w:val="36"/>
        <w:szCs w:val="36"/>
      </w:rPr>
      <w:drawing>
        <wp:anchor distT="0" distB="0" distL="114300" distR="114300" simplePos="0" relativeHeight="251659264" behindDoc="1" locked="0" layoutInCell="1" allowOverlap="1" wp14:anchorId="3FEE1C33" wp14:editId="033A2FDE">
          <wp:simplePos x="0" y="0"/>
          <wp:positionH relativeFrom="column">
            <wp:posOffset>-4445</wp:posOffset>
          </wp:positionH>
          <wp:positionV relativeFrom="paragraph">
            <wp:posOffset>-144780</wp:posOffset>
          </wp:positionV>
          <wp:extent cx="638175" cy="638175"/>
          <wp:effectExtent l="0" t="0" r="9525" b="9525"/>
          <wp:wrapTight wrapText="bothSides">
            <wp:wrapPolygon edited="0">
              <wp:start x="0" y="0"/>
              <wp:lineTo x="0" y="21278"/>
              <wp:lineTo x="21278" y="21278"/>
              <wp:lineTo x="21278" y="0"/>
              <wp:lineTo x="0" y="0"/>
            </wp:wrapPolygon>
          </wp:wrapTight>
          <wp:docPr id="1805688538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69BD">
      <w:rPr>
        <w:rFonts w:ascii="Gill Sans MT" w:hAnsi="Gill Sans MT" w:cs="Arial"/>
        <w:smallCaps/>
        <w:color w:val="447A1C"/>
        <w:sz w:val="36"/>
        <w:szCs w:val="36"/>
      </w:rPr>
      <w:t xml:space="preserve">BIOLOGICKÉ CENTRUM </w:t>
    </w:r>
    <w:r w:rsidRPr="00FB69BD">
      <w:rPr>
        <w:rFonts w:ascii="Gill Sans MT" w:hAnsi="Gill Sans MT" w:cs="Arial"/>
        <w:color w:val="447A1C"/>
        <w:sz w:val="36"/>
        <w:szCs w:val="36"/>
      </w:rPr>
      <w:t xml:space="preserve">AV ČR, v. v. i. </w:t>
    </w:r>
  </w:p>
  <w:p w14:paraId="1CDBE90E" w14:textId="72A838D5" w:rsidR="00611CA1" w:rsidRPr="00611CA1" w:rsidRDefault="00611CA1" w:rsidP="00611CA1">
    <w:pPr>
      <w:tabs>
        <w:tab w:val="left" w:pos="5985"/>
        <w:tab w:val="right" w:pos="8949"/>
      </w:tabs>
      <w:ind w:left="1560"/>
      <w:rPr>
        <w:color w:val="447A1C"/>
      </w:rPr>
    </w:pPr>
    <w:r w:rsidRPr="00FB69BD">
      <w:rPr>
        <w:rFonts w:ascii="Gill Sans MT" w:hAnsi="Gill Sans MT" w:cs="Arial"/>
        <w:color w:val="447A1C"/>
      </w:rPr>
      <w:t>Branišovská 1160/31, 370 05 České Budějovice</w:t>
    </w:r>
    <w:r w:rsidRPr="00FB69BD">
      <w:rPr>
        <w:rFonts w:ascii="Arial" w:hAnsi="Arial" w:cs="Arial"/>
        <w:color w:val="447A1C"/>
        <w:sz w:val="18"/>
        <w:szCs w:val="18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MjM2NrM0MDY2MTEzNzBU0lEKTi0uzszPAykwqQUAQiFV6ywAAAA="/>
  </w:docVars>
  <w:rsids>
    <w:rsidRoot w:val="008461EC"/>
    <w:rsid w:val="00071FFD"/>
    <w:rsid w:val="00105A3E"/>
    <w:rsid w:val="0018462B"/>
    <w:rsid w:val="001A758D"/>
    <w:rsid w:val="001B4F15"/>
    <w:rsid w:val="001C5187"/>
    <w:rsid w:val="001D2576"/>
    <w:rsid w:val="001E3575"/>
    <w:rsid w:val="001F20AE"/>
    <w:rsid w:val="002761A8"/>
    <w:rsid w:val="002A53CA"/>
    <w:rsid w:val="002E1850"/>
    <w:rsid w:val="0032252D"/>
    <w:rsid w:val="00324983"/>
    <w:rsid w:val="0033562E"/>
    <w:rsid w:val="00355B24"/>
    <w:rsid w:val="003973C0"/>
    <w:rsid w:val="003A5CAE"/>
    <w:rsid w:val="003C1823"/>
    <w:rsid w:val="00467102"/>
    <w:rsid w:val="004A025F"/>
    <w:rsid w:val="004A2633"/>
    <w:rsid w:val="004F6A6F"/>
    <w:rsid w:val="00574D87"/>
    <w:rsid w:val="005B2461"/>
    <w:rsid w:val="005B2624"/>
    <w:rsid w:val="005E000E"/>
    <w:rsid w:val="005E65AE"/>
    <w:rsid w:val="005F211A"/>
    <w:rsid w:val="0060726F"/>
    <w:rsid w:val="00611CA1"/>
    <w:rsid w:val="0066221D"/>
    <w:rsid w:val="006628BD"/>
    <w:rsid w:val="006C0556"/>
    <w:rsid w:val="006D5C4E"/>
    <w:rsid w:val="007164DD"/>
    <w:rsid w:val="007767BC"/>
    <w:rsid w:val="007C6A13"/>
    <w:rsid w:val="007C7235"/>
    <w:rsid w:val="007D0466"/>
    <w:rsid w:val="0080179F"/>
    <w:rsid w:val="008461EC"/>
    <w:rsid w:val="008B4730"/>
    <w:rsid w:val="00904856"/>
    <w:rsid w:val="00907BEC"/>
    <w:rsid w:val="00907E45"/>
    <w:rsid w:val="00917892"/>
    <w:rsid w:val="00934C8F"/>
    <w:rsid w:val="009B7EFC"/>
    <w:rsid w:val="00A02120"/>
    <w:rsid w:val="00A169C0"/>
    <w:rsid w:val="00A636DD"/>
    <w:rsid w:val="00B114C6"/>
    <w:rsid w:val="00BA7452"/>
    <w:rsid w:val="00BC1ECF"/>
    <w:rsid w:val="00C31A0E"/>
    <w:rsid w:val="00C410DE"/>
    <w:rsid w:val="00CA443C"/>
    <w:rsid w:val="00D12138"/>
    <w:rsid w:val="00D16123"/>
    <w:rsid w:val="00D21292"/>
    <w:rsid w:val="00D22B7F"/>
    <w:rsid w:val="00D6642D"/>
    <w:rsid w:val="00D7041A"/>
    <w:rsid w:val="00D82405"/>
    <w:rsid w:val="00DC2A6B"/>
    <w:rsid w:val="00DF7059"/>
    <w:rsid w:val="00E002FD"/>
    <w:rsid w:val="00E466FE"/>
    <w:rsid w:val="00E71ADD"/>
    <w:rsid w:val="00E845D9"/>
    <w:rsid w:val="00EA4F2F"/>
    <w:rsid w:val="00F346ED"/>
    <w:rsid w:val="00F73151"/>
    <w:rsid w:val="00FA0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4A7759"/>
  <w15:chartTrackingRefBased/>
  <w15:docId w15:val="{F20791A0-3BEB-4122-8421-73E6877A7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461EC"/>
  </w:style>
  <w:style w:type="paragraph" w:styleId="Nadpis1">
    <w:name w:val="heading 1"/>
    <w:basedOn w:val="Normln"/>
    <w:next w:val="Normln"/>
    <w:link w:val="Nadpis1Char"/>
    <w:uiPriority w:val="9"/>
    <w:qFormat/>
    <w:rsid w:val="008461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461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461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461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461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461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461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461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461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461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461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8461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461EC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461EC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461E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461E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461E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461E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461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461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461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461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461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461E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8461E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461EC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461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461EC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461EC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4A025F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A025F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D22B7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22B7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22B7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22B7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22B7F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F73151"/>
    <w:pPr>
      <w:spacing w:after="0" w:line="240" w:lineRule="auto"/>
    </w:pPr>
  </w:style>
  <w:style w:type="paragraph" w:customStyle="1" w:styleId="Zkladnodstavec">
    <w:name w:val="[Základní odstavec]"/>
    <w:basedOn w:val="Normln"/>
    <w:uiPriority w:val="99"/>
    <w:rsid w:val="00611CA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kern w:val="0"/>
      <w:lang w:eastAsia="cs-CZ"/>
      <w14:ligatures w14:val="none"/>
    </w:rPr>
  </w:style>
  <w:style w:type="paragraph" w:styleId="Zhlav">
    <w:name w:val="header"/>
    <w:basedOn w:val="Normln"/>
    <w:link w:val="ZhlavChar"/>
    <w:uiPriority w:val="99"/>
    <w:unhideWhenUsed/>
    <w:rsid w:val="00611C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11CA1"/>
  </w:style>
  <w:style w:type="paragraph" w:styleId="Zpat">
    <w:name w:val="footer"/>
    <w:basedOn w:val="Normln"/>
    <w:link w:val="ZpatChar"/>
    <w:uiPriority w:val="99"/>
    <w:unhideWhenUsed/>
    <w:rsid w:val="00611C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11C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ek.smejkal@hbu.cas.cz" TargetMode="Externa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zachrankarase.cz/slunka-a-piskor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zachrankarase.cz/" TargetMode="External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mailto:daniela.prochazkova@bc.cas.cz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791</Words>
  <Characters>4672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Šmejkalová Zuzana</dc:creator>
  <cp:keywords/>
  <dc:description/>
  <cp:lastModifiedBy>Procházková Daniela</cp:lastModifiedBy>
  <cp:revision>2</cp:revision>
  <dcterms:created xsi:type="dcterms:W3CDTF">2026-07-14T13:50:00Z</dcterms:created>
  <dcterms:modified xsi:type="dcterms:W3CDTF">2026-07-14T13:50:00Z</dcterms:modified>
</cp:coreProperties>
</file>