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10F34" w14:textId="4177658F" w:rsidR="008A34F4" w:rsidRPr="00921589" w:rsidRDefault="006942E4" w:rsidP="00B20248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4360A224" w14:textId="77777777" w:rsidR="00F23C17" w:rsidRPr="00F23C17" w:rsidRDefault="00F23C17" w:rsidP="00F23C17">
      <w:pPr>
        <w:pStyle w:val="isselectedend"/>
        <w:spacing w:before="0" w:beforeAutospacing="0" w:after="0" w:afterAutospacing="0"/>
        <w:jc w:val="center"/>
        <w:rPr>
          <w:rFonts w:asciiTheme="minorHAnsi" w:hAnsiTheme="minorHAnsi" w:cstheme="minorHAnsi"/>
          <w:sz w:val="26"/>
          <w:szCs w:val="26"/>
        </w:rPr>
      </w:pPr>
      <w:r w:rsidRPr="00F23C17">
        <w:rPr>
          <w:rStyle w:val="Siln"/>
          <w:rFonts w:asciiTheme="minorHAnsi" w:hAnsiTheme="minorHAnsi" w:cstheme="minorHAnsi"/>
          <w:sz w:val="26"/>
          <w:szCs w:val="26"/>
        </w:rPr>
        <w:t>Invazní druhy ohrožují globální Jih výrazně více, než se dosud předpokládalo</w:t>
      </w:r>
    </w:p>
    <w:p w14:paraId="48553800" w14:textId="77777777" w:rsidR="00642AEC" w:rsidRDefault="00642AEC" w:rsidP="00642AE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4F87F099" w14:textId="77777777" w:rsidR="00642AEC" w:rsidRPr="00B20248" w:rsidRDefault="00642AEC" w:rsidP="00B20248">
      <w:pPr>
        <w:rPr>
          <w:rFonts w:asciiTheme="minorHAnsi" w:hAnsiTheme="minorHAnsi" w:cstheme="minorHAnsi"/>
          <w:b/>
          <w:sz w:val="22"/>
          <w:szCs w:val="22"/>
        </w:rPr>
      </w:pPr>
    </w:p>
    <w:p w14:paraId="6ACF7EB9" w14:textId="6D4078E5" w:rsidR="00C00484" w:rsidRPr="003E209D" w:rsidRDefault="009C7560" w:rsidP="00966A80">
      <w:pPr>
        <w:pStyle w:val="isselectedend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A05360">
        <w:rPr>
          <w:rFonts w:asciiTheme="minorHAnsi" w:hAnsiTheme="minorHAnsi" w:cstheme="minorHAnsi"/>
          <w:b/>
          <w:color w:val="4F6228" w:themeColor="accent3" w:themeShade="80"/>
        </w:rPr>
        <w:t xml:space="preserve">Průhonice, </w:t>
      </w:r>
      <w:r w:rsidR="00642AEC">
        <w:rPr>
          <w:rFonts w:asciiTheme="minorHAnsi" w:hAnsiTheme="minorHAnsi" w:cstheme="minorHAnsi"/>
          <w:b/>
          <w:color w:val="4F6228" w:themeColor="accent3" w:themeShade="80"/>
        </w:rPr>
        <w:t>2</w:t>
      </w:r>
      <w:r w:rsidR="00F23C17">
        <w:rPr>
          <w:rFonts w:asciiTheme="minorHAnsi" w:hAnsiTheme="minorHAnsi" w:cstheme="minorHAnsi"/>
          <w:b/>
          <w:color w:val="4F6228" w:themeColor="accent3" w:themeShade="80"/>
        </w:rPr>
        <w:t>4</w:t>
      </w:r>
      <w:r w:rsidR="00D01AE8" w:rsidRPr="00A05360">
        <w:rPr>
          <w:rFonts w:asciiTheme="minorHAnsi" w:hAnsiTheme="minorHAnsi" w:cstheme="minorHAnsi"/>
          <w:b/>
          <w:color w:val="4F6228" w:themeColor="accent3" w:themeShade="80"/>
        </w:rPr>
        <w:t xml:space="preserve">. </w:t>
      </w:r>
      <w:r w:rsidR="00642AEC">
        <w:rPr>
          <w:rFonts w:asciiTheme="minorHAnsi" w:hAnsiTheme="minorHAnsi" w:cstheme="minorHAnsi"/>
          <w:b/>
          <w:color w:val="4F6228" w:themeColor="accent3" w:themeShade="80"/>
        </w:rPr>
        <w:t>červ</w:t>
      </w:r>
      <w:r w:rsidR="00F23C17">
        <w:rPr>
          <w:rFonts w:asciiTheme="minorHAnsi" w:hAnsiTheme="minorHAnsi" w:cstheme="minorHAnsi"/>
          <w:b/>
          <w:color w:val="4F6228" w:themeColor="accent3" w:themeShade="80"/>
        </w:rPr>
        <w:t>e</w:t>
      </w:r>
      <w:r w:rsidR="00642AEC">
        <w:rPr>
          <w:rFonts w:asciiTheme="minorHAnsi" w:hAnsiTheme="minorHAnsi" w:cstheme="minorHAnsi"/>
          <w:b/>
          <w:color w:val="4F6228" w:themeColor="accent3" w:themeShade="80"/>
        </w:rPr>
        <w:t>n</w:t>
      </w:r>
      <w:r w:rsidR="00F23C17">
        <w:rPr>
          <w:rFonts w:asciiTheme="minorHAnsi" w:hAnsiTheme="minorHAnsi" w:cstheme="minorHAnsi"/>
          <w:b/>
          <w:color w:val="4F6228" w:themeColor="accent3" w:themeShade="80"/>
        </w:rPr>
        <w:t>ce</w:t>
      </w:r>
      <w:r w:rsidRPr="00A05360">
        <w:rPr>
          <w:rFonts w:asciiTheme="minorHAnsi" w:hAnsiTheme="minorHAnsi" w:cstheme="minorHAnsi"/>
          <w:b/>
          <w:color w:val="4F6228" w:themeColor="accent3" w:themeShade="80"/>
        </w:rPr>
        <w:t xml:space="preserve"> 20</w:t>
      </w:r>
      <w:r w:rsidR="00371EDE" w:rsidRPr="00A05360">
        <w:rPr>
          <w:rFonts w:asciiTheme="minorHAnsi" w:hAnsiTheme="minorHAnsi" w:cstheme="minorHAnsi"/>
          <w:b/>
          <w:color w:val="4F6228" w:themeColor="accent3" w:themeShade="80"/>
        </w:rPr>
        <w:t>2</w:t>
      </w:r>
      <w:r w:rsidR="00642AEC">
        <w:rPr>
          <w:rFonts w:asciiTheme="minorHAnsi" w:hAnsiTheme="minorHAnsi" w:cstheme="minorHAnsi"/>
          <w:b/>
          <w:color w:val="4F6228" w:themeColor="accent3" w:themeShade="80"/>
        </w:rPr>
        <w:t>6</w:t>
      </w:r>
      <w:r w:rsidRPr="00A05360">
        <w:rPr>
          <w:rFonts w:asciiTheme="minorHAnsi" w:hAnsiTheme="minorHAnsi" w:cstheme="minorHAnsi"/>
          <w:b/>
          <w:color w:val="4F6228" w:themeColor="accent3" w:themeShade="80"/>
        </w:rPr>
        <w:t xml:space="preserve"> </w:t>
      </w:r>
      <w:r w:rsidR="008D1A9F" w:rsidRPr="00C00484">
        <w:rPr>
          <w:rFonts w:asciiTheme="minorHAnsi" w:hAnsiTheme="minorHAnsi" w:cstheme="minorHAnsi"/>
          <w:b/>
        </w:rPr>
        <w:t>–</w:t>
      </w:r>
      <w:r w:rsidR="00C00484">
        <w:rPr>
          <w:rFonts w:asciiTheme="minorHAnsi" w:hAnsiTheme="minorHAnsi" w:cstheme="minorHAnsi"/>
          <w:b/>
        </w:rPr>
        <w:t xml:space="preserve"> </w:t>
      </w:r>
      <w:r w:rsidR="00F6053E" w:rsidRPr="003E209D">
        <w:rPr>
          <w:rFonts w:asciiTheme="minorHAnsi" w:hAnsiTheme="minorHAnsi" w:cstheme="minorHAnsi"/>
          <w:b/>
          <w:bCs/>
        </w:rPr>
        <w:t xml:space="preserve">Nová studie publikovaná v časopise </w:t>
      </w:r>
      <w:r w:rsidR="00F6053E" w:rsidRPr="003E209D">
        <w:rPr>
          <w:rFonts w:asciiTheme="minorHAnsi" w:hAnsiTheme="minorHAnsi" w:cstheme="minorHAnsi"/>
          <w:b/>
          <w:bCs/>
          <w:i/>
          <w:iCs/>
        </w:rPr>
        <w:t>Science</w:t>
      </w:r>
      <w:r w:rsidR="00F6053E" w:rsidRPr="003E209D">
        <w:rPr>
          <w:rFonts w:asciiTheme="minorHAnsi" w:hAnsiTheme="minorHAnsi" w:cstheme="minorHAnsi"/>
          <w:b/>
          <w:bCs/>
        </w:rPr>
        <w:t xml:space="preserve"> ukazuje, že invazní druhy způsobují v zemích globálního Jihu mnohem závažnější ekologické škody než v zemích globálního Severu. </w:t>
      </w:r>
      <w:r w:rsidR="00283234">
        <w:rPr>
          <w:rFonts w:asciiTheme="minorHAnsi" w:hAnsiTheme="minorHAnsi" w:cstheme="minorHAnsi"/>
          <w:b/>
          <w:bCs/>
        </w:rPr>
        <w:t>V</w:t>
      </w:r>
      <w:r w:rsidR="00A564C4">
        <w:rPr>
          <w:rFonts w:asciiTheme="minorHAnsi" w:hAnsiTheme="minorHAnsi" w:cstheme="minorHAnsi"/>
          <w:b/>
          <w:bCs/>
        </w:rPr>
        <w:t>ýzkum</w:t>
      </w:r>
      <w:r w:rsidR="00283234">
        <w:rPr>
          <w:rFonts w:asciiTheme="minorHAnsi" w:hAnsiTheme="minorHAnsi" w:cstheme="minorHAnsi"/>
          <w:b/>
          <w:bCs/>
        </w:rPr>
        <w:t xml:space="preserve"> </w:t>
      </w:r>
      <w:r w:rsidR="00966A80" w:rsidRPr="003E209D">
        <w:rPr>
          <w:rFonts w:asciiTheme="minorHAnsi" w:hAnsiTheme="minorHAnsi" w:cstheme="minorHAnsi"/>
          <w:b/>
          <w:bCs/>
        </w:rPr>
        <w:t xml:space="preserve">tak </w:t>
      </w:r>
      <w:r w:rsidR="00283234">
        <w:rPr>
          <w:rFonts w:asciiTheme="minorHAnsi" w:hAnsiTheme="minorHAnsi" w:cstheme="minorHAnsi"/>
          <w:b/>
          <w:bCs/>
        </w:rPr>
        <w:t>koriguj</w:t>
      </w:r>
      <w:r w:rsidR="00A564C4">
        <w:rPr>
          <w:rFonts w:asciiTheme="minorHAnsi" w:hAnsiTheme="minorHAnsi" w:cstheme="minorHAnsi"/>
          <w:b/>
          <w:bCs/>
        </w:rPr>
        <w:t>e</w:t>
      </w:r>
      <w:r w:rsidR="00283234">
        <w:rPr>
          <w:rFonts w:asciiTheme="minorHAnsi" w:hAnsiTheme="minorHAnsi" w:cstheme="minorHAnsi"/>
          <w:b/>
          <w:bCs/>
        </w:rPr>
        <w:t xml:space="preserve"> </w:t>
      </w:r>
      <w:r w:rsidR="00C00484" w:rsidRPr="00966A80">
        <w:rPr>
          <w:rStyle w:val="Siln"/>
          <w:rFonts w:asciiTheme="minorHAnsi" w:hAnsiTheme="minorHAnsi" w:cstheme="minorHAnsi"/>
        </w:rPr>
        <w:t>dosavadní představy o dopadech biologických invazí a ukazuje cestu k účinnější mezinárodní ochraně biodiverzity.</w:t>
      </w:r>
    </w:p>
    <w:p w14:paraId="4EB2CB22" w14:textId="353D608A" w:rsidR="00642AEC" w:rsidRDefault="00642AEC" w:rsidP="00642AEC">
      <w:pPr>
        <w:rPr>
          <w:rFonts w:asciiTheme="minorHAnsi" w:hAnsiTheme="minorHAnsi" w:cstheme="minorHAnsi"/>
          <w:b/>
          <w:bCs/>
        </w:rPr>
      </w:pPr>
    </w:p>
    <w:p w14:paraId="2C478C43" w14:textId="32EF9DA6" w:rsidR="00676016" w:rsidRDefault="00953183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  <w:r w:rsidRPr="003E209D">
        <w:rPr>
          <w:rFonts w:asciiTheme="minorHAnsi" w:hAnsiTheme="minorHAnsi" w:cstheme="minorHAnsi"/>
          <w:i/>
          <w:iCs/>
        </w:rPr>
        <w:t>„</w:t>
      </w:r>
      <w:r w:rsidR="00676016" w:rsidRPr="003E209D">
        <w:rPr>
          <w:rFonts w:asciiTheme="minorHAnsi" w:hAnsiTheme="minorHAnsi" w:cstheme="minorHAnsi"/>
          <w:i/>
          <w:iCs/>
        </w:rPr>
        <w:t xml:space="preserve">Invazní nepůvodní druhy patří mezi hlavní příčiny vymírání druhů na celém světě. Dosavadní globální hodnocení jejich dopadů však </w:t>
      </w:r>
      <w:r w:rsidR="008736F5" w:rsidRPr="003E209D">
        <w:rPr>
          <w:rFonts w:asciiTheme="minorHAnsi" w:hAnsiTheme="minorHAnsi" w:cstheme="minorHAnsi"/>
          <w:i/>
          <w:iCs/>
        </w:rPr>
        <w:t>ovlivňovala skutečnost</w:t>
      </w:r>
      <w:r w:rsidR="00676016" w:rsidRPr="003E209D">
        <w:rPr>
          <w:rFonts w:asciiTheme="minorHAnsi" w:hAnsiTheme="minorHAnsi" w:cstheme="minorHAnsi"/>
          <w:i/>
          <w:iCs/>
        </w:rPr>
        <w:t xml:space="preserve">, že </w:t>
      </w:r>
      <w:r w:rsidR="006859D4" w:rsidRPr="003E209D">
        <w:rPr>
          <w:rFonts w:asciiTheme="minorHAnsi" w:hAnsiTheme="minorHAnsi" w:cstheme="minorHAnsi"/>
          <w:i/>
          <w:iCs/>
        </w:rPr>
        <w:t xml:space="preserve">nejintenzivnější výzkum probíhá především </w:t>
      </w:r>
      <w:r w:rsidR="00676016" w:rsidRPr="003E209D">
        <w:rPr>
          <w:rFonts w:asciiTheme="minorHAnsi" w:hAnsiTheme="minorHAnsi" w:cstheme="minorHAnsi"/>
          <w:i/>
          <w:iCs/>
        </w:rPr>
        <w:t>v zemích globálního Severu, zejména v Severní Americe a Evropě</w:t>
      </w:r>
      <w:r w:rsidR="00D973F3" w:rsidRPr="003E209D">
        <w:rPr>
          <w:rFonts w:asciiTheme="minorHAnsi" w:hAnsiTheme="minorHAnsi" w:cstheme="minorHAnsi"/>
          <w:i/>
          <w:iCs/>
        </w:rPr>
        <w:t>. Právě odtud proto pochází</w:t>
      </w:r>
      <w:r w:rsidR="00BB7031" w:rsidRPr="003E209D">
        <w:rPr>
          <w:rFonts w:asciiTheme="minorHAnsi" w:hAnsiTheme="minorHAnsi" w:cstheme="minorHAnsi"/>
          <w:i/>
          <w:iCs/>
        </w:rPr>
        <w:t xml:space="preserve"> nejvíce údajů o výskytu invazních druhů i o škodách, které způsobují</w:t>
      </w:r>
      <w:r w:rsidR="000950CA" w:rsidRPr="003E209D">
        <w:rPr>
          <w:rFonts w:asciiTheme="minorHAnsi" w:hAnsiTheme="minorHAnsi" w:cstheme="minorHAnsi"/>
          <w:i/>
          <w:iCs/>
        </w:rPr>
        <w:t>,“</w:t>
      </w:r>
      <w:r w:rsidR="000950CA">
        <w:rPr>
          <w:rFonts w:asciiTheme="minorHAnsi" w:hAnsiTheme="minorHAnsi" w:cstheme="minorHAnsi"/>
        </w:rPr>
        <w:t xml:space="preserve"> vysvětluje Petr Pyšek z Botanického ústavu Akademie věd ČR, který na studii spolupracoval s kolegy z Německa a Švýcarska</w:t>
      </w:r>
      <w:r w:rsidR="00BB7031">
        <w:rPr>
          <w:rFonts w:asciiTheme="minorHAnsi" w:hAnsiTheme="minorHAnsi" w:cstheme="minorHAnsi"/>
        </w:rPr>
        <w:t xml:space="preserve">. </w:t>
      </w:r>
    </w:p>
    <w:p w14:paraId="2BD10411" w14:textId="77777777" w:rsidR="00676016" w:rsidRPr="00676016" w:rsidRDefault="00676016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</w:p>
    <w:p w14:paraId="609D8F36" w14:textId="77777777" w:rsidR="00676016" w:rsidRPr="00676016" w:rsidRDefault="00676016" w:rsidP="00676016">
      <w:pPr>
        <w:pStyle w:val="isselectedend"/>
        <w:spacing w:before="0" w:beforeAutospacing="0" w:after="0" w:afterAutospacing="0"/>
        <w:rPr>
          <w:rStyle w:val="Siln"/>
          <w:rFonts w:asciiTheme="minorHAnsi" w:hAnsiTheme="minorHAnsi" w:cstheme="minorHAnsi"/>
        </w:rPr>
      </w:pPr>
    </w:p>
    <w:p w14:paraId="178BFBFD" w14:textId="77777777" w:rsidR="00676016" w:rsidRPr="00676016" w:rsidRDefault="00676016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  <w:r w:rsidRPr="00676016">
        <w:rPr>
          <w:rStyle w:val="Siln"/>
          <w:rFonts w:asciiTheme="minorHAnsi" w:hAnsiTheme="minorHAnsi" w:cstheme="minorHAnsi"/>
        </w:rPr>
        <w:t>Je třeba měřit závažnost dopadů, ne pouze počítat druhy</w:t>
      </w:r>
    </w:p>
    <w:p w14:paraId="704EC591" w14:textId="77777777" w:rsidR="00676016" w:rsidRPr="00676016" w:rsidRDefault="00676016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</w:p>
    <w:p w14:paraId="18FE2F68" w14:textId="32635BE3" w:rsidR="00676016" w:rsidRDefault="00676016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  <w:r w:rsidRPr="00676016">
        <w:rPr>
          <w:rFonts w:asciiTheme="minorHAnsi" w:hAnsiTheme="minorHAnsi" w:cstheme="minorHAnsi"/>
        </w:rPr>
        <w:t>Mezinárodní výzkumný tým použil nový metodický přístup. Namísto pouhého počítání výskytu invazních druhů vědci vyvinuli nový ukazatel</w:t>
      </w:r>
      <w:r w:rsidR="008308FB">
        <w:rPr>
          <w:rFonts w:asciiTheme="minorHAnsi" w:hAnsiTheme="minorHAnsi" w:cstheme="minorHAnsi"/>
        </w:rPr>
        <w:t>, který odráží</w:t>
      </w:r>
      <w:r w:rsidR="00E8326B">
        <w:rPr>
          <w:rFonts w:asciiTheme="minorHAnsi" w:hAnsiTheme="minorHAnsi" w:cstheme="minorHAnsi"/>
        </w:rPr>
        <w:t>,</w:t>
      </w:r>
      <w:r w:rsidR="008308FB">
        <w:rPr>
          <w:rFonts w:asciiTheme="minorHAnsi" w:hAnsiTheme="minorHAnsi" w:cstheme="minorHAnsi"/>
        </w:rPr>
        <w:t xml:space="preserve"> jak jsou </w:t>
      </w:r>
      <w:r w:rsidR="00E8326B">
        <w:rPr>
          <w:rFonts w:asciiTheme="minorHAnsi" w:hAnsiTheme="minorHAnsi" w:cstheme="minorHAnsi"/>
        </w:rPr>
        <w:t xml:space="preserve">ekologické </w:t>
      </w:r>
      <w:r w:rsidR="008308FB">
        <w:rPr>
          <w:rFonts w:asciiTheme="minorHAnsi" w:hAnsiTheme="minorHAnsi" w:cstheme="minorHAnsi"/>
        </w:rPr>
        <w:t>dop</w:t>
      </w:r>
      <w:r w:rsidR="008308FB" w:rsidRPr="00E8326B">
        <w:rPr>
          <w:rFonts w:asciiTheme="minorHAnsi" w:hAnsiTheme="minorHAnsi" w:cstheme="minorHAnsi"/>
        </w:rPr>
        <w:t>ady invazí závažné</w:t>
      </w:r>
      <w:r w:rsidR="00E8326B">
        <w:rPr>
          <w:rFonts w:asciiTheme="minorHAnsi" w:hAnsiTheme="minorHAnsi" w:cstheme="minorHAnsi"/>
        </w:rPr>
        <w:t xml:space="preserve"> a nezávisí na intenzitě výzkumu</w:t>
      </w:r>
      <w:r w:rsidRPr="00761F79">
        <w:rPr>
          <w:rFonts w:asciiTheme="minorHAnsi" w:hAnsiTheme="minorHAnsi" w:cstheme="minorHAnsi"/>
        </w:rPr>
        <w:t xml:space="preserve">. </w:t>
      </w:r>
      <w:r w:rsidR="008308FB" w:rsidRPr="00761F79">
        <w:rPr>
          <w:rFonts w:asciiTheme="minorHAnsi" w:hAnsiTheme="minorHAnsi" w:cstheme="minorHAnsi"/>
        </w:rPr>
        <w:t xml:space="preserve">Pracovali s indexem, který </w:t>
      </w:r>
      <w:r w:rsidRPr="00761F79">
        <w:rPr>
          <w:rFonts w:asciiTheme="minorHAnsi" w:hAnsiTheme="minorHAnsi" w:cstheme="minorHAnsi"/>
        </w:rPr>
        <w:t xml:space="preserve">vztahuje počet závažných </w:t>
      </w:r>
      <w:r w:rsidR="008308FB" w:rsidRPr="00761F79">
        <w:rPr>
          <w:rFonts w:asciiTheme="minorHAnsi" w:hAnsiTheme="minorHAnsi" w:cstheme="minorHAnsi"/>
        </w:rPr>
        <w:t>d</w:t>
      </w:r>
      <w:r w:rsidR="00E8326B" w:rsidRPr="00761F79">
        <w:rPr>
          <w:rFonts w:asciiTheme="minorHAnsi" w:hAnsiTheme="minorHAnsi" w:cstheme="minorHAnsi"/>
        </w:rPr>
        <w:t>opadů</w:t>
      </w:r>
      <w:r w:rsidR="008308FB" w:rsidRPr="00761F79">
        <w:rPr>
          <w:rFonts w:asciiTheme="minorHAnsi" w:hAnsiTheme="minorHAnsi" w:cstheme="minorHAnsi"/>
        </w:rPr>
        <w:t xml:space="preserve"> invazí</w:t>
      </w:r>
      <w:r w:rsidR="00E8326B">
        <w:rPr>
          <w:rFonts w:asciiTheme="minorHAnsi" w:hAnsiTheme="minorHAnsi" w:cstheme="minorHAnsi"/>
        </w:rPr>
        <w:t xml:space="preserve"> v určité zemi</w:t>
      </w:r>
      <w:r w:rsidRPr="00761F79">
        <w:rPr>
          <w:rFonts w:asciiTheme="minorHAnsi" w:hAnsiTheme="minorHAnsi" w:cstheme="minorHAnsi"/>
        </w:rPr>
        <w:t xml:space="preserve">, například lokální vyhynutí </w:t>
      </w:r>
      <w:r w:rsidR="008308FB" w:rsidRPr="00761F79">
        <w:rPr>
          <w:rFonts w:asciiTheme="minorHAnsi" w:hAnsiTheme="minorHAnsi" w:cstheme="minorHAnsi"/>
        </w:rPr>
        <w:t>populace původního druhu</w:t>
      </w:r>
      <w:r w:rsidRPr="00761F79">
        <w:rPr>
          <w:rFonts w:asciiTheme="minorHAnsi" w:hAnsiTheme="minorHAnsi" w:cstheme="minorHAnsi"/>
        </w:rPr>
        <w:t>, ke všem</w:t>
      </w:r>
      <w:r w:rsidR="00E8326B" w:rsidRPr="00761F79">
        <w:rPr>
          <w:rFonts w:asciiTheme="minorHAnsi" w:hAnsiTheme="minorHAnsi" w:cstheme="minorHAnsi"/>
        </w:rPr>
        <w:t xml:space="preserve">, které byly </w:t>
      </w:r>
      <w:proofErr w:type="spellStart"/>
      <w:r w:rsidR="00E8326B" w:rsidRPr="00761F79">
        <w:rPr>
          <w:rFonts w:asciiTheme="minorHAnsi" w:hAnsiTheme="minorHAnsi" w:cstheme="minorHAnsi"/>
        </w:rPr>
        <w:t>byly</w:t>
      </w:r>
      <w:proofErr w:type="spellEnd"/>
      <w:r w:rsidR="00E8326B" w:rsidRPr="00761F79">
        <w:rPr>
          <w:rFonts w:asciiTheme="minorHAnsi" w:hAnsiTheme="minorHAnsi" w:cstheme="minorHAnsi"/>
        </w:rPr>
        <w:t xml:space="preserve"> v dané zemi zaznamenány</w:t>
      </w:r>
      <w:r w:rsidRPr="00761F79">
        <w:rPr>
          <w:rFonts w:asciiTheme="minorHAnsi" w:hAnsiTheme="minorHAnsi" w:cstheme="minorHAnsi"/>
        </w:rPr>
        <w:t xml:space="preserve">. </w:t>
      </w:r>
    </w:p>
    <w:p w14:paraId="0787595F" w14:textId="77777777" w:rsidR="00911060" w:rsidRPr="00676016" w:rsidRDefault="00911060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</w:p>
    <w:p w14:paraId="6A6D79A0" w14:textId="2A67E6A5" w:rsidR="00676016" w:rsidRDefault="00676016" w:rsidP="00911060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  <w:r w:rsidRPr="00676016">
        <w:rPr>
          <w:rFonts w:asciiTheme="minorHAnsi" w:hAnsiTheme="minorHAnsi" w:cstheme="minorHAnsi"/>
        </w:rPr>
        <w:t xml:space="preserve">Základem studie je nová, v loňském roce publikovaná databáze </w:t>
      </w:r>
      <w:proofErr w:type="spellStart"/>
      <w:r w:rsidRPr="00676016">
        <w:rPr>
          <w:rStyle w:val="Zdraznn"/>
          <w:rFonts w:asciiTheme="minorHAnsi" w:hAnsiTheme="minorHAnsi" w:cstheme="minorHAnsi"/>
        </w:rPr>
        <w:t>Global</w:t>
      </w:r>
      <w:proofErr w:type="spellEnd"/>
      <w:r w:rsidRPr="00676016">
        <w:rPr>
          <w:rStyle w:val="Zdraznn"/>
          <w:rFonts w:asciiTheme="minorHAnsi" w:hAnsiTheme="minorHAnsi" w:cstheme="minorHAnsi"/>
        </w:rPr>
        <w:t xml:space="preserve"> </w:t>
      </w:r>
      <w:proofErr w:type="spellStart"/>
      <w:r w:rsidRPr="00676016">
        <w:rPr>
          <w:rStyle w:val="Zdraznn"/>
          <w:rFonts w:asciiTheme="minorHAnsi" w:hAnsiTheme="minorHAnsi" w:cstheme="minorHAnsi"/>
        </w:rPr>
        <w:t>Impacts</w:t>
      </w:r>
      <w:proofErr w:type="spellEnd"/>
      <w:r w:rsidRPr="00676016">
        <w:rPr>
          <w:rStyle w:val="Zdraznn"/>
          <w:rFonts w:asciiTheme="minorHAnsi" w:hAnsiTheme="minorHAnsi" w:cstheme="minorHAnsi"/>
        </w:rPr>
        <w:t xml:space="preserve"> </w:t>
      </w:r>
      <w:proofErr w:type="spellStart"/>
      <w:r w:rsidRPr="00676016">
        <w:rPr>
          <w:rStyle w:val="Zdraznn"/>
          <w:rFonts w:asciiTheme="minorHAnsi" w:hAnsiTheme="minorHAnsi" w:cstheme="minorHAnsi"/>
        </w:rPr>
        <w:t>Dataset</w:t>
      </w:r>
      <w:proofErr w:type="spellEnd"/>
      <w:r w:rsidRPr="00676016">
        <w:rPr>
          <w:rStyle w:val="Zdraznn"/>
          <w:rFonts w:asciiTheme="minorHAnsi" w:hAnsiTheme="minorHAnsi" w:cstheme="minorHAnsi"/>
        </w:rPr>
        <w:t xml:space="preserve"> </w:t>
      </w:r>
      <w:proofErr w:type="spellStart"/>
      <w:r w:rsidRPr="00676016">
        <w:rPr>
          <w:rStyle w:val="Zdraznn"/>
          <w:rFonts w:asciiTheme="minorHAnsi" w:hAnsiTheme="minorHAnsi" w:cstheme="minorHAnsi"/>
        </w:rPr>
        <w:t>of</w:t>
      </w:r>
      <w:proofErr w:type="spellEnd"/>
      <w:r w:rsidRPr="00676016">
        <w:rPr>
          <w:rStyle w:val="Zdraznn"/>
          <w:rFonts w:asciiTheme="minorHAnsi" w:hAnsiTheme="minorHAnsi" w:cstheme="minorHAnsi"/>
        </w:rPr>
        <w:t xml:space="preserve"> </w:t>
      </w:r>
      <w:proofErr w:type="spellStart"/>
      <w:r w:rsidRPr="00676016">
        <w:rPr>
          <w:rStyle w:val="Zdraznn"/>
          <w:rFonts w:asciiTheme="minorHAnsi" w:hAnsiTheme="minorHAnsi" w:cstheme="minorHAnsi"/>
        </w:rPr>
        <w:t>Invasive</w:t>
      </w:r>
      <w:proofErr w:type="spellEnd"/>
      <w:r w:rsidRPr="00676016">
        <w:rPr>
          <w:rStyle w:val="Zdraznn"/>
          <w:rFonts w:asciiTheme="minorHAnsi" w:hAnsiTheme="minorHAnsi" w:cstheme="minorHAnsi"/>
        </w:rPr>
        <w:t xml:space="preserve"> </w:t>
      </w:r>
      <w:proofErr w:type="spellStart"/>
      <w:r w:rsidRPr="00676016">
        <w:rPr>
          <w:rStyle w:val="Zdraznn"/>
          <w:rFonts w:asciiTheme="minorHAnsi" w:hAnsiTheme="minorHAnsi" w:cstheme="minorHAnsi"/>
        </w:rPr>
        <w:t>Alien</w:t>
      </w:r>
      <w:proofErr w:type="spellEnd"/>
      <w:r w:rsidRPr="00676016">
        <w:rPr>
          <w:rStyle w:val="Zdraznn"/>
          <w:rFonts w:asciiTheme="minorHAnsi" w:hAnsiTheme="minorHAnsi" w:cstheme="minorHAnsi"/>
        </w:rPr>
        <w:t xml:space="preserve"> Species</w:t>
      </w:r>
      <w:r w:rsidRPr="00676016">
        <w:rPr>
          <w:rFonts w:asciiTheme="minorHAnsi" w:hAnsiTheme="minorHAnsi" w:cstheme="minorHAnsi"/>
        </w:rPr>
        <w:t xml:space="preserve"> (GIDIAS), která zahrnuje více než 22 tisíc zdokumentovaných dopadů invazních druhů ve 172 zemích světa. Výsledky představují významnou korekci dosavadních předpokladů o důsledcích biologických invazí. Zatímco absolutní počet hlášených druhů a záznamů je </w:t>
      </w:r>
      <w:r w:rsidR="00357A01" w:rsidRPr="00676016">
        <w:rPr>
          <w:rFonts w:asciiTheme="minorHAnsi" w:hAnsiTheme="minorHAnsi" w:cstheme="minorHAnsi"/>
        </w:rPr>
        <w:t>vy</w:t>
      </w:r>
      <w:r w:rsidR="00357A01">
        <w:rPr>
          <w:rFonts w:asciiTheme="minorHAnsi" w:hAnsiTheme="minorHAnsi" w:cstheme="minorHAnsi"/>
        </w:rPr>
        <w:t>šší</w:t>
      </w:r>
      <w:r w:rsidR="00357A01" w:rsidRPr="00676016">
        <w:rPr>
          <w:rFonts w:asciiTheme="minorHAnsi" w:hAnsiTheme="minorHAnsi" w:cstheme="minorHAnsi"/>
        </w:rPr>
        <w:t xml:space="preserve"> </w:t>
      </w:r>
      <w:r w:rsidRPr="00676016">
        <w:rPr>
          <w:rFonts w:asciiTheme="minorHAnsi" w:hAnsiTheme="minorHAnsi" w:cstheme="minorHAnsi"/>
        </w:rPr>
        <w:t>v zemích globálního Severu, relativní závažnost škod je výrazně vyšší v zemích globálního Jihu.</w:t>
      </w:r>
      <w:r w:rsidR="00D90E3F">
        <w:rPr>
          <w:rFonts w:asciiTheme="minorHAnsi" w:hAnsiTheme="minorHAnsi" w:cstheme="minorHAnsi"/>
        </w:rPr>
        <w:t xml:space="preserve"> </w:t>
      </w:r>
    </w:p>
    <w:p w14:paraId="6D4602E1" w14:textId="77777777" w:rsidR="00911060" w:rsidRPr="00676016" w:rsidRDefault="00911060" w:rsidP="00911060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</w:p>
    <w:p w14:paraId="04DFEEF5" w14:textId="3E530887" w:rsidR="00676016" w:rsidRPr="00676016" w:rsidRDefault="00676016" w:rsidP="00911060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  <w:r w:rsidRPr="00911060">
        <w:rPr>
          <w:rFonts w:asciiTheme="minorHAnsi" w:hAnsiTheme="minorHAnsi" w:cstheme="minorHAnsi"/>
          <w:i/>
          <w:iCs/>
        </w:rPr>
        <w:t>„</w:t>
      </w:r>
      <w:r w:rsidR="001C03B5">
        <w:rPr>
          <w:rFonts w:asciiTheme="minorHAnsi" w:hAnsiTheme="minorHAnsi" w:cstheme="minorHAnsi"/>
          <w:i/>
          <w:iCs/>
        </w:rPr>
        <w:t>Rozdíl j</w:t>
      </w:r>
      <w:r w:rsidRPr="00911060">
        <w:rPr>
          <w:rFonts w:asciiTheme="minorHAnsi" w:hAnsiTheme="minorHAnsi" w:cstheme="minorHAnsi"/>
          <w:i/>
          <w:iCs/>
        </w:rPr>
        <w:t xml:space="preserve">e </w:t>
      </w:r>
      <w:r w:rsidR="001C03B5">
        <w:rPr>
          <w:rFonts w:asciiTheme="minorHAnsi" w:hAnsiTheme="minorHAnsi" w:cstheme="minorHAnsi"/>
          <w:i/>
          <w:iCs/>
        </w:rPr>
        <w:t>p</w:t>
      </w:r>
      <w:r w:rsidRPr="00911060">
        <w:rPr>
          <w:rFonts w:asciiTheme="minorHAnsi" w:hAnsiTheme="minorHAnsi" w:cstheme="minorHAnsi"/>
          <w:i/>
          <w:iCs/>
        </w:rPr>
        <w:t>atrn</w:t>
      </w:r>
      <w:r w:rsidR="001C03B5">
        <w:rPr>
          <w:rFonts w:asciiTheme="minorHAnsi" w:hAnsiTheme="minorHAnsi" w:cstheme="minorHAnsi"/>
          <w:i/>
          <w:iCs/>
        </w:rPr>
        <w:t>ý</w:t>
      </w:r>
      <w:r w:rsidRPr="00911060">
        <w:rPr>
          <w:rFonts w:asciiTheme="minorHAnsi" w:hAnsiTheme="minorHAnsi" w:cstheme="minorHAnsi"/>
          <w:i/>
          <w:iCs/>
        </w:rPr>
        <w:t xml:space="preserve"> dokonce i u jednotlivých druhů,“</w:t>
      </w:r>
      <w:r w:rsidRPr="00676016">
        <w:rPr>
          <w:rFonts w:asciiTheme="minorHAnsi" w:hAnsiTheme="minorHAnsi" w:cstheme="minorHAnsi"/>
        </w:rPr>
        <w:t xml:space="preserve"> vysvětluje </w:t>
      </w:r>
      <w:r w:rsidR="00D26712">
        <w:rPr>
          <w:rFonts w:asciiTheme="minorHAnsi" w:hAnsiTheme="minorHAnsi" w:cstheme="minorHAnsi"/>
        </w:rPr>
        <w:t>Petr</w:t>
      </w:r>
      <w:r w:rsidRPr="00676016">
        <w:rPr>
          <w:rFonts w:asciiTheme="minorHAnsi" w:hAnsiTheme="minorHAnsi" w:cstheme="minorHAnsi"/>
        </w:rPr>
        <w:t xml:space="preserve"> Pyšek. </w:t>
      </w:r>
      <w:r w:rsidRPr="00911060">
        <w:rPr>
          <w:rFonts w:asciiTheme="minorHAnsi" w:hAnsiTheme="minorHAnsi" w:cstheme="minorHAnsi"/>
          <w:i/>
          <w:iCs/>
        </w:rPr>
        <w:t xml:space="preserve">„Invazní druhy, které způsobují škody na obou polokoulích, mají v zemích globálního Jihu následky přibližně </w:t>
      </w:r>
      <w:r w:rsidR="0079177B">
        <w:rPr>
          <w:rFonts w:asciiTheme="minorHAnsi" w:hAnsiTheme="minorHAnsi" w:cstheme="minorHAnsi"/>
          <w:i/>
          <w:iCs/>
        </w:rPr>
        <w:t>o padesát procent</w:t>
      </w:r>
      <w:r w:rsidR="0079177B" w:rsidRPr="00911060">
        <w:rPr>
          <w:rFonts w:asciiTheme="minorHAnsi" w:hAnsiTheme="minorHAnsi" w:cstheme="minorHAnsi"/>
          <w:i/>
          <w:iCs/>
        </w:rPr>
        <w:t xml:space="preserve"> </w:t>
      </w:r>
      <w:r w:rsidRPr="00911060">
        <w:rPr>
          <w:rFonts w:asciiTheme="minorHAnsi" w:hAnsiTheme="minorHAnsi" w:cstheme="minorHAnsi"/>
          <w:i/>
          <w:iCs/>
        </w:rPr>
        <w:t>závažnější</w:t>
      </w:r>
      <w:r w:rsidR="008308FB">
        <w:rPr>
          <w:rFonts w:asciiTheme="minorHAnsi" w:hAnsiTheme="minorHAnsi" w:cstheme="minorHAnsi"/>
          <w:i/>
          <w:iCs/>
        </w:rPr>
        <w:t xml:space="preserve">; platí to třeba pro některé druhy akácií, borovic, tokozelku, ale také </w:t>
      </w:r>
      <w:r w:rsidR="00783576">
        <w:rPr>
          <w:rFonts w:asciiTheme="minorHAnsi" w:hAnsiTheme="minorHAnsi" w:cstheme="minorHAnsi"/>
          <w:i/>
          <w:iCs/>
        </w:rPr>
        <w:t>např.</w:t>
      </w:r>
      <w:r w:rsidR="008308FB">
        <w:rPr>
          <w:rFonts w:asciiTheme="minorHAnsi" w:hAnsiTheme="minorHAnsi" w:cstheme="minorHAnsi"/>
          <w:i/>
          <w:iCs/>
        </w:rPr>
        <w:t xml:space="preserve"> pro králíka, prase nebo krysu</w:t>
      </w:r>
      <w:r w:rsidRPr="00911060">
        <w:rPr>
          <w:rFonts w:asciiTheme="minorHAnsi" w:hAnsiTheme="minorHAnsi" w:cstheme="minorHAnsi"/>
          <w:i/>
          <w:iCs/>
        </w:rPr>
        <w:t>. Zejména v rychle se rozvíjejících ekonomikách Jižní Ameriky, Afriky a Asie vedou invaze častěji ke katastrofálním ekologickým důsledkům.“</w:t>
      </w:r>
    </w:p>
    <w:p w14:paraId="1DDEDBD6" w14:textId="77777777" w:rsidR="00676016" w:rsidRPr="00676016" w:rsidRDefault="00676016" w:rsidP="00676016">
      <w:pPr>
        <w:pStyle w:val="isselectedend"/>
        <w:spacing w:before="0" w:beforeAutospacing="0" w:after="0" w:afterAutospacing="0"/>
        <w:rPr>
          <w:rStyle w:val="Siln"/>
          <w:rFonts w:asciiTheme="minorHAnsi" w:hAnsiTheme="minorHAnsi" w:cstheme="minorHAnsi"/>
        </w:rPr>
      </w:pPr>
    </w:p>
    <w:p w14:paraId="07CD496F" w14:textId="3E08693C" w:rsidR="00676016" w:rsidRDefault="00676016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  <w:r w:rsidRPr="00676016">
        <w:rPr>
          <w:rFonts w:asciiTheme="minorHAnsi" w:hAnsiTheme="minorHAnsi" w:cstheme="minorHAnsi"/>
        </w:rPr>
        <w:t>Tyto země zažívají prudký ekonomický růst a intenzivní zapojení do globálního obchodu, což výrazně urychluje zavlékání nových invazních druhů. Současně však často disponují méně rozvinutými státními strukturami</w:t>
      </w:r>
      <w:r w:rsidR="00EE4D5A">
        <w:rPr>
          <w:rFonts w:asciiTheme="minorHAnsi" w:hAnsiTheme="minorHAnsi" w:cstheme="minorHAnsi"/>
        </w:rPr>
        <w:t xml:space="preserve">, </w:t>
      </w:r>
      <w:r w:rsidR="00EE4D5A" w:rsidRPr="00EE4D5A">
        <w:rPr>
          <w:rFonts w:asciiTheme="minorHAnsi" w:hAnsiTheme="minorHAnsi" w:cstheme="minorHAnsi"/>
        </w:rPr>
        <w:t>pot</w:t>
      </w:r>
      <w:r w:rsidR="00EE4D5A" w:rsidRPr="00761F79">
        <w:rPr>
          <w:rFonts w:asciiTheme="minorHAnsi" w:hAnsiTheme="minorHAnsi" w:cstheme="minorHAnsi"/>
        </w:rPr>
        <w:t>ýkají se s vyšší mírou korupce</w:t>
      </w:r>
      <w:r w:rsidRPr="00676016">
        <w:rPr>
          <w:rFonts w:asciiTheme="minorHAnsi" w:hAnsiTheme="minorHAnsi" w:cstheme="minorHAnsi"/>
        </w:rPr>
        <w:t xml:space="preserve"> a mají omezené kapacity pro </w:t>
      </w:r>
      <w:r w:rsidR="00EE4D5A">
        <w:rPr>
          <w:rFonts w:asciiTheme="minorHAnsi" w:hAnsiTheme="minorHAnsi" w:cstheme="minorHAnsi"/>
        </w:rPr>
        <w:t>boj</w:t>
      </w:r>
      <w:r w:rsidR="00EE4D5A" w:rsidRPr="00676016">
        <w:rPr>
          <w:rFonts w:asciiTheme="minorHAnsi" w:hAnsiTheme="minorHAnsi" w:cstheme="minorHAnsi"/>
        </w:rPr>
        <w:t xml:space="preserve"> </w:t>
      </w:r>
      <w:r w:rsidR="00EE4D5A">
        <w:rPr>
          <w:rFonts w:asciiTheme="minorHAnsi" w:hAnsiTheme="minorHAnsi" w:cstheme="minorHAnsi"/>
        </w:rPr>
        <w:t xml:space="preserve">s </w:t>
      </w:r>
      <w:proofErr w:type="spellStart"/>
      <w:r w:rsidRPr="00676016">
        <w:rPr>
          <w:rFonts w:asciiTheme="minorHAnsi" w:hAnsiTheme="minorHAnsi" w:cstheme="minorHAnsi"/>
        </w:rPr>
        <w:t>invazí</w:t>
      </w:r>
      <w:r w:rsidR="00EE4D5A">
        <w:rPr>
          <w:rFonts w:asciiTheme="minorHAnsi" w:hAnsiTheme="minorHAnsi" w:cstheme="minorHAnsi"/>
        </w:rPr>
        <w:t>mi</w:t>
      </w:r>
      <w:proofErr w:type="spellEnd"/>
      <w:r w:rsidR="00EE4D5A">
        <w:rPr>
          <w:rFonts w:asciiTheme="minorHAnsi" w:hAnsiTheme="minorHAnsi" w:cstheme="minorHAnsi"/>
        </w:rPr>
        <w:t xml:space="preserve"> druhy</w:t>
      </w:r>
      <w:r w:rsidR="003958E4">
        <w:rPr>
          <w:rFonts w:asciiTheme="minorHAnsi" w:hAnsiTheme="minorHAnsi" w:cstheme="minorHAnsi"/>
        </w:rPr>
        <w:t>. Právě</w:t>
      </w:r>
      <w:r w:rsidRPr="00676016">
        <w:rPr>
          <w:rFonts w:asciiTheme="minorHAnsi" w:hAnsiTheme="minorHAnsi" w:cstheme="minorHAnsi"/>
        </w:rPr>
        <w:t xml:space="preserve"> tato nedostatečná kontrola umožňuje invazním druhům způsobovat rozsáhlé ekologické škody.</w:t>
      </w:r>
    </w:p>
    <w:p w14:paraId="18633B46" w14:textId="77777777" w:rsidR="00871299" w:rsidRPr="00676016" w:rsidRDefault="00871299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</w:p>
    <w:p w14:paraId="6986E73D" w14:textId="0B7BE2CB" w:rsidR="00676016" w:rsidRPr="00676016" w:rsidRDefault="00676016" w:rsidP="003E209D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  <w:r w:rsidRPr="00911060">
        <w:rPr>
          <w:rFonts w:asciiTheme="minorHAnsi" w:hAnsiTheme="minorHAnsi" w:cstheme="minorHAnsi"/>
          <w:i/>
          <w:iCs/>
        </w:rPr>
        <w:t xml:space="preserve">„Země globálního Severu mají </w:t>
      </w:r>
      <w:r w:rsidR="00F03D85">
        <w:rPr>
          <w:rFonts w:asciiTheme="minorHAnsi" w:hAnsiTheme="minorHAnsi" w:cstheme="minorHAnsi"/>
          <w:i/>
          <w:iCs/>
        </w:rPr>
        <w:t xml:space="preserve">také </w:t>
      </w:r>
      <w:r w:rsidRPr="00911060">
        <w:rPr>
          <w:rFonts w:asciiTheme="minorHAnsi" w:hAnsiTheme="minorHAnsi" w:cstheme="minorHAnsi"/>
          <w:i/>
          <w:iCs/>
        </w:rPr>
        <w:t>mnoho invazních druhů</w:t>
      </w:r>
      <w:r w:rsidR="00F03D85">
        <w:rPr>
          <w:rFonts w:asciiTheme="minorHAnsi" w:hAnsiTheme="minorHAnsi" w:cstheme="minorHAnsi"/>
          <w:i/>
          <w:iCs/>
        </w:rPr>
        <w:t xml:space="preserve">. </w:t>
      </w:r>
      <w:r w:rsidR="00EE4D5A">
        <w:rPr>
          <w:rFonts w:asciiTheme="minorHAnsi" w:hAnsiTheme="minorHAnsi" w:cstheme="minorHAnsi"/>
          <w:i/>
          <w:iCs/>
        </w:rPr>
        <w:t>I</w:t>
      </w:r>
      <w:r w:rsidRPr="00911060">
        <w:rPr>
          <w:rFonts w:asciiTheme="minorHAnsi" w:hAnsiTheme="minorHAnsi" w:cstheme="minorHAnsi"/>
          <w:i/>
          <w:iCs/>
        </w:rPr>
        <w:t>ntenzivní</w:t>
      </w:r>
      <w:r w:rsidR="00EE4D5A">
        <w:rPr>
          <w:rFonts w:asciiTheme="minorHAnsi" w:hAnsiTheme="minorHAnsi" w:cstheme="minorHAnsi"/>
          <w:i/>
          <w:iCs/>
        </w:rPr>
        <w:t>m</w:t>
      </w:r>
      <w:r w:rsidRPr="00911060">
        <w:rPr>
          <w:rFonts w:asciiTheme="minorHAnsi" w:hAnsiTheme="minorHAnsi" w:cstheme="minorHAnsi"/>
          <w:i/>
          <w:iCs/>
        </w:rPr>
        <w:t xml:space="preserve"> management</w:t>
      </w:r>
      <w:r w:rsidR="00EE4D5A">
        <w:rPr>
          <w:rFonts w:asciiTheme="minorHAnsi" w:hAnsiTheme="minorHAnsi" w:cstheme="minorHAnsi"/>
          <w:i/>
          <w:iCs/>
        </w:rPr>
        <w:t>em</w:t>
      </w:r>
      <w:r w:rsidRPr="00911060">
        <w:rPr>
          <w:rFonts w:asciiTheme="minorHAnsi" w:hAnsiTheme="minorHAnsi" w:cstheme="minorHAnsi"/>
          <w:i/>
          <w:iCs/>
        </w:rPr>
        <w:t xml:space="preserve"> </w:t>
      </w:r>
      <w:r w:rsidR="00EE4D5A">
        <w:rPr>
          <w:rFonts w:asciiTheme="minorHAnsi" w:hAnsiTheme="minorHAnsi" w:cstheme="minorHAnsi"/>
          <w:i/>
          <w:iCs/>
        </w:rPr>
        <w:t xml:space="preserve">různých </w:t>
      </w:r>
      <w:r w:rsidRPr="00911060">
        <w:rPr>
          <w:rFonts w:asciiTheme="minorHAnsi" w:hAnsiTheme="minorHAnsi" w:cstheme="minorHAnsi"/>
          <w:i/>
          <w:iCs/>
        </w:rPr>
        <w:t>ekosystémů však brání tomu, aby dopady</w:t>
      </w:r>
      <w:r w:rsidR="007F4DD7">
        <w:rPr>
          <w:rFonts w:asciiTheme="minorHAnsi" w:hAnsiTheme="minorHAnsi" w:cstheme="minorHAnsi"/>
          <w:i/>
          <w:iCs/>
        </w:rPr>
        <w:t xml:space="preserve"> invazí</w:t>
      </w:r>
      <w:r w:rsidRPr="00911060">
        <w:rPr>
          <w:rFonts w:asciiTheme="minorHAnsi" w:hAnsiTheme="minorHAnsi" w:cstheme="minorHAnsi"/>
          <w:i/>
          <w:iCs/>
        </w:rPr>
        <w:t xml:space="preserve"> byly masivní,“</w:t>
      </w:r>
      <w:r w:rsidRPr="00676016">
        <w:rPr>
          <w:rFonts w:asciiTheme="minorHAnsi" w:hAnsiTheme="minorHAnsi" w:cstheme="minorHAnsi"/>
        </w:rPr>
        <w:t xml:space="preserve"> říká </w:t>
      </w:r>
      <w:r w:rsidR="00913BDC">
        <w:rPr>
          <w:rFonts w:asciiTheme="minorHAnsi" w:hAnsiTheme="minorHAnsi" w:cstheme="minorHAnsi"/>
        </w:rPr>
        <w:t>Sven</w:t>
      </w:r>
      <w:r w:rsidRPr="00676016">
        <w:rPr>
          <w:rFonts w:asciiTheme="minorHAnsi" w:hAnsiTheme="minorHAnsi" w:cstheme="minorHAnsi"/>
        </w:rPr>
        <w:t xml:space="preserve"> </w:t>
      </w:r>
      <w:proofErr w:type="spellStart"/>
      <w:r w:rsidRPr="00676016">
        <w:rPr>
          <w:rFonts w:asciiTheme="minorHAnsi" w:hAnsiTheme="minorHAnsi" w:cstheme="minorHAnsi"/>
        </w:rPr>
        <w:t>Bacher</w:t>
      </w:r>
      <w:proofErr w:type="spellEnd"/>
      <w:r w:rsidR="00913BDC">
        <w:rPr>
          <w:rFonts w:asciiTheme="minorHAnsi" w:hAnsiTheme="minorHAnsi" w:cstheme="minorHAnsi"/>
        </w:rPr>
        <w:t xml:space="preserve"> z</w:t>
      </w:r>
      <w:r w:rsidR="00455239">
        <w:rPr>
          <w:rFonts w:asciiTheme="minorHAnsi" w:hAnsiTheme="minorHAnsi" w:cstheme="minorHAnsi"/>
        </w:rPr>
        <w:t> </w:t>
      </w:r>
      <w:r w:rsidR="00913BDC">
        <w:rPr>
          <w:rFonts w:asciiTheme="minorHAnsi" w:hAnsiTheme="minorHAnsi" w:cstheme="minorHAnsi"/>
        </w:rPr>
        <w:t>U</w:t>
      </w:r>
      <w:r w:rsidR="00455239">
        <w:rPr>
          <w:rFonts w:asciiTheme="minorHAnsi" w:hAnsiTheme="minorHAnsi" w:cstheme="minorHAnsi"/>
        </w:rPr>
        <w:t xml:space="preserve">niversity </w:t>
      </w:r>
      <w:proofErr w:type="spellStart"/>
      <w:r w:rsidR="00455239">
        <w:rPr>
          <w:rFonts w:asciiTheme="minorHAnsi" w:hAnsiTheme="minorHAnsi" w:cstheme="minorHAnsi"/>
        </w:rPr>
        <w:t>of</w:t>
      </w:r>
      <w:proofErr w:type="spellEnd"/>
      <w:r w:rsidR="00455239">
        <w:rPr>
          <w:rFonts w:asciiTheme="minorHAnsi" w:hAnsiTheme="minorHAnsi" w:cstheme="minorHAnsi"/>
        </w:rPr>
        <w:t xml:space="preserve"> </w:t>
      </w:r>
      <w:proofErr w:type="spellStart"/>
      <w:r w:rsidR="00455239">
        <w:rPr>
          <w:rFonts w:asciiTheme="minorHAnsi" w:hAnsiTheme="minorHAnsi" w:cstheme="minorHAnsi"/>
        </w:rPr>
        <w:t>Fribourg</w:t>
      </w:r>
      <w:proofErr w:type="spellEnd"/>
      <w:r w:rsidR="00455239">
        <w:rPr>
          <w:rFonts w:asciiTheme="minorHAnsi" w:hAnsiTheme="minorHAnsi" w:cstheme="minorHAnsi"/>
        </w:rPr>
        <w:t xml:space="preserve"> a dodává:</w:t>
      </w:r>
      <w:r w:rsidRPr="00676016">
        <w:rPr>
          <w:rFonts w:asciiTheme="minorHAnsi" w:hAnsiTheme="minorHAnsi" w:cstheme="minorHAnsi"/>
        </w:rPr>
        <w:t xml:space="preserve"> </w:t>
      </w:r>
      <w:r w:rsidRPr="00911060">
        <w:rPr>
          <w:rFonts w:asciiTheme="minorHAnsi" w:hAnsiTheme="minorHAnsi" w:cstheme="minorHAnsi"/>
          <w:i/>
          <w:iCs/>
        </w:rPr>
        <w:t>„</w:t>
      </w:r>
      <w:r w:rsidR="00EE4D5A">
        <w:rPr>
          <w:rFonts w:asciiTheme="minorHAnsi" w:hAnsiTheme="minorHAnsi" w:cstheme="minorHAnsi"/>
          <w:i/>
          <w:iCs/>
        </w:rPr>
        <w:t>N</w:t>
      </w:r>
      <w:r w:rsidR="00EE4D5A" w:rsidRPr="00911060">
        <w:rPr>
          <w:rFonts w:asciiTheme="minorHAnsi" w:hAnsiTheme="minorHAnsi" w:cstheme="minorHAnsi"/>
          <w:i/>
          <w:iCs/>
        </w:rPr>
        <w:t xml:space="preserve">aopak </w:t>
      </w:r>
      <w:r w:rsidR="00BA61D9">
        <w:rPr>
          <w:rFonts w:asciiTheme="minorHAnsi" w:hAnsiTheme="minorHAnsi" w:cstheme="minorHAnsi"/>
          <w:i/>
          <w:iCs/>
        </w:rPr>
        <w:t>v</w:t>
      </w:r>
      <w:r w:rsidR="00B32BAB">
        <w:rPr>
          <w:rFonts w:asciiTheme="minorHAnsi" w:hAnsiTheme="minorHAnsi" w:cstheme="minorHAnsi"/>
          <w:i/>
          <w:iCs/>
        </w:rPr>
        <w:t xml:space="preserve"> rozvíjejících se ekonomikách </w:t>
      </w:r>
      <w:r w:rsidRPr="00911060">
        <w:rPr>
          <w:rFonts w:asciiTheme="minorHAnsi" w:hAnsiTheme="minorHAnsi" w:cstheme="minorHAnsi"/>
          <w:i/>
          <w:iCs/>
        </w:rPr>
        <w:t xml:space="preserve">institucionální schopnost reagovat </w:t>
      </w:r>
      <w:r w:rsidR="00076882">
        <w:rPr>
          <w:rFonts w:asciiTheme="minorHAnsi" w:hAnsiTheme="minorHAnsi" w:cstheme="minorHAnsi"/>
          <w:i/>
          <w:iCs/>
        </w:rPr>
        <w:t xml:space="preserve">na zrychlené zavlékání invazních druhů </w:t>
      </w:r>
      <w:r w:rsidRPr="00911060">
        <w:rPr>
          <w:rFonts w:asciiTheme="minorHAnsi" w:hAnsiTheme="minorHAnsi" w:cstheme="minorHAnsi"/>
          <w:i/>
          <w:iCs/>
        </w:rPr>
        <w:t>za tímto vývojem zaostává.“</w:t>
      </w:r>
      <w:r w:rsidRPr="00676016">
        <w:rPr>
          <w:rFonts w:asciiTheme="minorHAnsi" w:hAnsiTheme="minorHAnsi" w:cstheme="minorHAnsi"/>
        </w:rPr>
        <w:t xml:space="preserve"> Autoři tento rozdíl dokládají pomocí komplexních statistických </w:t>
      </w:r>
      <w:r w:rsidRPr="00676016">
        <w:rPr>
          <w:rFonts w:asciiTheme="minorHAnsi" w:hAnsiTheme="minorHAnsi" w:cstheme="minorHAnsi"/>
        </w:rPr>
        <w:lastRenderedPageBreak/>
        <w:t xml:space="preserve">modelů a ukazují, že dobrá správa věcí veřejných a proaktivní management mohou účinně snižovat závažné dopady biologických invazí. </w:t>
      </w:r>
    </w:p>
    <w:p w14:paraId="7761FDAB" w14:textId="77777777" w:rsidR="00676016" w:rsidRPr="00676016" w:rsidRDefault="00676016" w:rsidP="00676016">
      <w:pPr>
        <w:pStyle w:val="isselectedend"/>
        <w:spacing w:before="0" w:beforeAutospacing="0" w:after="0" w:afterAutospacing="0"/>
        <w:rPr>
          <w:rStyle w:val="Siln"/>
          <w:rFonts w:asciiTheme="minorHAnsi" w:hAnsiTheme="minorHAnsi" w:cstheme="minorHAnsi"/>
        </w:rPr>
      </w:pPr>
    </w:p>
    <w:p w14:paraId="054D76F8" w14:textId="77777777" w:rsidR="00676016" w:rsidRPr="00676016" w:rsidRDefault="00676016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  <w:r w:rsidRPr="00676016">
        <w:rPr>
          <w:rStyle w:val="Siln"/>
          <w:rFonts w:asciiTheme="minorHAnsi" w:hAnsiTheme="minorHAnsi" w:cstheme="minorHAnsi"/>
        </w:rPr>
        <w:t>Důsledky pro mezinárodní environmentální politiku</w:t>
      </w:r>
    </w:p>
    <w:p w14:paraId="07D9C6AA" w14:textId="77777777" w:rsidR="00676016" w:rsidRPr="00676016" w:rsidRDefault="00676016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</w:p>
    <w:p w14:paraId="1411D0F8" w14:textId="76DFE3BD" w:rsidR="008E7F8E" w:rsidRDefault="00676016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  <w:r w:rsidRPr="00676016">
        <w:rPr>
          <w:rFonts w:asciiTheme="minorHAnsi" w:hAnsiTheme="minorHAnsi" w:cstheme="minorHAnsi"/>
        </w:rPr>
        <w:t xml:space="preserve">Výsledky studie mohou mít zásadní význam pro mezinárodní environmentální politiku. </w:t>
      </w:r>
      <w:r w:rsidRPr="00911060">
        <w:rPr>
          <w:rFonts w:asciiTheme="minorHAnsi" w:hAnsiTheme="minorHAnsi" w:cstheme="minorHAnsi"/>
          <w:i/>
          <w:iCs/>
        </w:rPr>
        <w:t xml:space="preserve">„Prevence je nejúčinnějším způsobem, jak zabránit </w:t>
      </w:r>
      <w:r w:rsidR="00EE4D5A">
        <w:rPr>
          <w:rFonts w:asciiTheme="minorHAnsi" w:hAnsiTheme="minorHAnsi" w:cstheme="minorHAnsi"/>
          <w:i/>
          <w:iCs/>
        </w:rPr>
        <w:t>důsledkům</w:t>
      </w:r>
      <w:r w:rsidR="00EE4D5A" w:rsidRPr="00911060">
        <w:rPr>
          <w:rFonts w:asciiTheme="minorHAnsi" w:hAnsiTheme="minorHAnsi" w:cstheme="minorHAnsi"/>
          <w:i/>
          <w:iCs/>
        </w:rPr>
        <w:t xml:space="preserve"> </w:t>
      </w:r>
      <w:r w:rsidRPr="00911060">
        <w:rPr>
          <w:rFonts w:asciiTheme="minorHAnsi" w:hAnsiTheme="minorHAnsi" w:cstheme="minorHAnsi"/>
          <w:i/>
          <w:iCs/>
        </w:rPr>
        <w:t>invazní</w:t>
      </w:r>
      <w:r w:rsidR="00761F79">
        <w:rPr>
          <w:rFonts w:asciiTheme="minorHAnsi" w:hAnsiTheme="minorHAnsi" w:cstheme="minorHAnsi"/>
          <w:i/>
          <w:iCs/>
        </w:rPr>
        <w:t>ch</w:t>
      </w:r>
      <w:r w:rsidR="00EE4D5A">
        <w:rPr>
          <w:rFonts w:asciiTheme="minorHAnsi" w:hAnsiTheme="minorHAnsi" w:cstheme="minorHAnsi"/>
          <w:i/>
          <w:iCs/>
        </w:rPr>
        <w:t xml:space="preserve"> nepůvodních</w:t>
      </w:r>
      <w:r w:rsidRPr="00911060">
        <w:rPr>
          <w:rFonts w:asciiTheme="minorHAnsi" w:hAnsiTheme="minorHAnsi" w:cstheme="minorHAnsi"/>
          <w:i/>
          <w:iCs/>
        </w:rPr>
        <w:t xml:space="preserve"> druhů, vyžaduje však funkční řídicí struktury v každé zemi a intenzivní mezinárodní spolupráci,“</w:t>
      </w:r>
      <w:r w:rsidRPr="00676016">
        <w:rPr>
          <w:rFonts w:asciiTheme="minorHAnsi" w:hAnsiTheme="minorHAnsi" w:cstheme="minorHAnsi"/>
        </w:rPr>
        <w:t xml:space="preserve"> zdůrazňuje </w:t>
      </w:r>
      <w:r w:rsidR="00201E55">
        <w:rPr>
          <w:rFonts w:asciiTheme="minorHAnsi" w:hAnsiTheme="minorHAnsi" w:cstheme="minorHAnsi"/>
        </w:rPr>
        <w:t xml:space="preserve">Petr </w:t>
      </w:r>
      <w:r w:rsidRPr="00676016">
        <w:rPr>
          <w:rFonts w:asciiTheme="minorHAnsi" w:hAnsiTheme="minorHAnsi" w:cstheme="minorHAnsi"/>
        </w:rPr>
        <w:t xml:space="preserve">Pyšek. </w:t>
      </w:r>
      <w:r w:rsidRPr="00911060">
        <w:rPr>
          <w:rFonts w:asciiTheme="minorHAnsi" w:hAnsiTheme="minorHAnsi" w:cstheme="minorHAnsi"/>
          <w:i/>
          <w:iCs/>
        </w:rPr>
        <w:t>„Chceme-li řešit současnou krizi biodiverzity skutečně celosvětově, je třeba odstranit rozdíl v možnostech Severu a Jihu čelit biologickým invazím a věnovat zvýšenou pozornost regionům, které jsou invazními druhy zasaženy nejvíce.“</w:t>
      </w:r>
      <w:r w:rsidRPr="00676016">
        <w:rPr>
          <w:rFonts w:asciiTheme="minorHAnsi" w:hAnsiTheme="minorHAnsi" w:cstheme="minorHAnsi"/>
        </w:rPr>
        <w:t xml:space="preserve"> </w:t>
      </w:r>
    </w:p>
    <w:p w14:paraId="5870EF64" w14:textId="77777777" w:rsidR="008E7F8E" w:rsidRDefault="008E7F8E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</w:p>
    <w:p w14:paraId="48A70E92" w14:textId="0715552A" w:rsidR="00676016" w:rsidRDefault="00676016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  <w:r w:rsidRPr="00676016">
        <w:rPr>
          <w:rFonts w:asciiTheme="minorHAnsi" w:hAnsiTheme="minorHAnsi" w:cstheme="minorHAnsi"/>
        </w:rPr>
        <w:t>Autoři studie upozorňují, že samotné globální sledování šíření druhů nestačí. Nezbytný je cílený transfer technologií, finanční podpora a posilování politických a institucionálních struktur v zemích globálního Jihu. Jen tak lze zabránit tomu, aby se ekologické škody v těchto regionech – které často patří k oblastem s nejvyšší biodiverzitou na světě – staly nevratnými.</w:t>
      </w:r>
    </w:p>
    <w:p w14:paraId="22AD14C8" w14:textId="77777777" w:rsidR="00B05E3E" w:rsidRDefault="00B05E3E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</w:p>
    <w:p w14:paraId="05099E01" w14:textId="064BF4B8" w:rsidR="00B05E3E" w:rsidRDefault="00B05E3E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AF7D98A" wp14:editId="1BBCBBA4">
            <wp:extent cx="6645910" cy="4430395"/>
            <wp:effectExtent l="0" t="0" r="2540" b="8255"/>
            <wp:docPr id="185572138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21382" name="Obrázek 18557213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EBE4" w14:textId="77777777" w:rsidR="00B05E3E" w:rsidRDefault="00B05E3E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</w:p>
    <w:p w14:paraId="2A98D553" w14:textId="2049465B" w:rsidR="00B05E3E" w:rsidRPr="00676016" w:rsidRDefault="0092573B" w:rsidP="00676016">
      <w:pPr>
        <w:pStyle w:val="isselectedend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Foto Sven </w:t>
      </w:r>
      <w:proofErr w:type="spellStart"/>
      <w:r>
        <w:rPr>
          <w:rFonts w:asciiTheme="minorHAnsi" w:hAnsiTheme="minorHAnsi" w:cstheme="minorHAnsi"/>
        </w:rPr>
        <w:t>Bacher</w:t>
      </w:r>
      <w:proofErr w:type="spellEnd"/>
      <w:r>
        <w:rPr>
          <w:rFonts w:asciiTheme="minorHAnsi" w:hAnsiTheme="minorHAnsi" w:cstheme="minorHAnsi"/>
        </w:rPr>
        <w:t>:</w:t>
      </w:r>
      <w:r w:rsidR="00B05E3E">
        <w:rPr>
          <w:rFonts w:asciiTheme="minorHAnsi" w:hAnsiTheme="minorHAnsi" w:cstheme="minorHAnsi"/>
        </w:rPr>
        <w:t xml:space="preserve"> Invaze tokozelky (</w:t>
      </w:r>
      <w:proofErr w:type="spellStart"/>
      <w:r w:rsidR="00B05E3E" w:rsidRPr="00B05E3E">
        <w:rPr>
          <w:rFonts w:asciiTheme="minorHAnsi" w:hAnsiTheme="minorHAnsi" w:cstheme="minorHAnsi"/>
          <w:i/>
          <w:iCs/>
        </w:rPr>
        <w:t>Pontederia</w:t>
      </w:r>
      <w:proofErr w:type="spellEnd"/>
      <w:r w:rsidR="00B05E3E" w:rsidRPr="00B05E3E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B05E3E" w:rsidRPr="00B05E3E">
        <w:rPr>
          <w:rFonts w:asciiTheme="minorHAnsi" w:hAnsiTheme="minorHAnsi" w:cstheme="minorHAnsi"/>
          <w:i/>
          <w:iCs/>
        </w:rPr>
        <w:t>crassipes</w:t>
      </w:r>
      <w:proofErr w:type="spellEnd"/>
      <w:r w:rsidR="00B05E3E" w:rsidRPr="00B05E3E">
        <w:rPr>
          <w:rFonts w:asciiTheme="minorHAnsi" w:hAnsiTheme="minorHAnsi" w:cstheme="minorHAnsi"/>
        </w:rPr>
        <w:t xml:space="preserve">) v </w:t>
      </w:r>
      <w:proofErr w:type="spellStart"/>
      <w:r w:rsidR="00B05E3E" w:rsidRPr="00B05E3E">
        <w:rPr>
          <w:rFonts w:asciiTheme="minorHAnsi" w:hAnsiTheme="minorHAnsi" w:cstheme="minorHAnsi"/>
        </w:rPr>
        <w:t>Krugerově</w:t>
      </w:r>
      <w:proofErr w:type="spellEnd"/>
      <w:r w:rsidR="00B05E3E" w:rsidRPr="00B05E3E">
        <w:rPr>
          <w:rFonts w:asciiTheme="minorHAnsi" w:hAnsiTheme="minorHAnsi" w:cstheme="minorHAnsi"/>
        </w:rPr>
        <w:t xml:space="preserve"> národním parku v Jižní Africe. Rostliny pokr</w:t>
      </w:r>
      <w:r w:rsidR="00761F79">
        <w:rPr>
          <w:rFonts w:asciiTheme="minorHAnsi" w:hAnsiTheme="minorHAnsi" w:cstheme="minorHAnsi"/>
        </w:rPr>
        <w:t>ývají</w:t>
      </w:r>
      <w:r w:rsidR="00B05E3E" w:rsidRPr="00B05E3E">
        <w:rPr>
          <w:rFonts w:asciiTheme="minorHAnsi" w:hAnsiTheme="minorHAnsi" w:cstheme="minorHAnsi"/>
        </w:rPr>
        <w:t xml:space="preserve"> vodní nádrže a ovlivňuj</w:t>
      </w:r>
      <w:r w:rsidR="00761F79">
        <w:rPr>
          <w:rFonts w:asciiTheme="minorHAnsi" w:hAnsiTheme="minorHAnsi" w:cstheme="minorHAnsi"/>
        </w:rPr>
        <w:t>í</w:t>
      </w:r>
      <w:r w:rsidR="00B05E3E" w:rsidRPr="00B05E3E">
        <w:rPr>
          <w:rFonts w:asciiTheme="minorHAnsi" w:hAnsiTheme="minorHAnsi" w:cstheme="minorHAnsi"/>
        </w:rPr>
        <w:t xml:space="preserve"> hrochy a ostatní původní druhy.</w:t>
      </w:r>
    </w:p>
    <w:p w14:paraId="53972B18" w14:textId="77777777" w:rsidR="00AC1901" w:rsidRDefault="00AC1901" w:rsidP="00586D7C">
      <w:pPr>
        <w:rPr>
          <w:rFonts w:asciiTheme="minorHAnsi" w:hAnsiTheme="minorHAnsi" w:cstheme="minorHAnsi"/>
          <w:u w:val="single"/>
        </w:rPr>
      </w:pPr>
    </w:p>
    <w:p w14:paraId="24CFB2AE" w14:textId="7C0EC552" w:rsidR="00EE1024" w:rsidRPr="006D7964" w:rsidRDefault="00077726" w:rsidP="00586D7C">
      <w:pPr>
        <w:rPr>
          <w:rFonts w:asciiTheme="minorHAnsi" w:hAnsiTheme="minorHAnsi" w:cstheme="minorHAnsi"/>
          <w:sz w:val="20"/>
          <w:szCs w:val="20"/>
          <w:u w:val="single"/>
        </w:rPr>
      </w:pPr>
      <w:r w:rsidRPr="006D7964">
        <w:rPr>
          <w:rFonts w:asciiTheme="minorHAnsi" w:hAnsiTheme="minorHAnsi" w:cstheme="minorHAnsi"/>
          <w:sz w:val="20"/>
          <w:szCs w:val="20"/>
          <w:u w:val="single"/>
        </w:rPr>
        <w:lastRenderedPageBreak/>
        <w:t>Více informací</w:t>
      </w:r>
      <w:r w:rsidR="00EE1024" w:rsidRPr="006D7964">
        <w:rPr>
          <w:rFonts w:asciiTheme="minorHAnsi" w:hAnsiTheme="minorHAnsi" w:cstheme="minorHAnsi"/>
          <w:sz w:val="20"/>
          <w:szCs w:val="20"/>
          <w:u w:val="single"/>
        </w:rPr>
        <w:t>:</w:t>
      </w:r>
      <w:r w:rsidR="00AE4329" w:rsidRPr="006D7964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</w:p>
    <w:p w14:paraId="3D87D95D" w14:textId="4CBCA9D6" w:rsidR="00634ABA" w:rsidRPr="008D2FCE" w:rsidRDefault="00634ABA" w:rsidP="00634ABA">
      <w:pPr>
        <w:pStyle w:val="isselectedend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proofErr w:type="spellStart"/>
      <w:r w:rsidRPr="008D2FCE">
        <w:rPr>
          <w:rFonts w:asciiTheme="minorHAnsi" w:hAnsiTheme="minorHAnsi" w:cstheme="minorHAnsi"/>
          <w:b/>
          <w:bCs/>
          <w:sz w:val="20"/>
          <w:szCs w:val="20"/>
        </w:rPr>
        <w:t>Bacher</w:t>
      </w:r>
      <w:proofErr w:type="spellEnd"/>
      <w:r w:rsidRPr="008D2FCE">
        <w:rPr>
          <w:rFonts w:asciiTheme="minorHAnsi" w:hAnsiTheme="minorHAnsi" w:cstheme="minorHAnsi"/>
          <w:b/>
          <w:bCs/>
          <w:sz w:val="20"/>
          <w:szCs w:val="20"/>
        </w:rPr>
        <w:t xml:space="preserve"> S., Pyšek P. &amp; </w:t>
      </w:r>
      <w:proofErr w:type="spellStart"/>
      <w:r w:rsidRPr="008D2FCE">
        <w:rPr>
          <w:rFonts w:asciiTheme="minorHAnsi" w:hAnsiTheme="minorHAnsi" w:cstheme="minorHAnsi"/>
          <w:b/>
          <w:bCs/>
          <w:sz w:val="20"/>
          <w:szCs w:val="20"/>
        </w:rPr>
        <w:t>Seebens</w:t>
      </w:r>
      <w:proofErr w:type="spellEnd"/>
      <w:r w:rsidRPr="008D2FCE">
        <w:rPr>
          <w:rFonts w:asciiTheme="minorHAnsi" w:hAnsiTheme="minorHAnsi" w:cstheme="minorHAnsi"/>
          <w:b/>
          <w:bCs/>
          <w:sz w:val="20"/>
          <w:szCs w:val="20"/>
        </w:rPr>
        <w:t xml:space="preserve"> H.</w:t>
      </w:r>
      <w:r w:rsidR="008D2FCE" w:rsidRPr="008D2FCE">
        <w:rPr>
          <w:rFonts w:asciiTheme="minorHAnsi" w:hAnsiTheme="minorHAnsi" w:cstheme="minorHAnsi"/>
          <w:b/>
          <w:bCs/>
          <w:sz w:val="20"/>
          <w:szCs w:val="20"/>
        </w:rPr>
        <w:t>:</w:t>
      </w:r>
      <w:r w:rsidRPr="008D2FC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8D2FCE">
        <w:rPr>
          <w:rFonts w:asciiTheme="minorHAnsi" w:hAnsiTheme="minorHAnsi" w:cstheme="minorHAnsi"/>
          <w:i/>
          <w:iCs/>
          <w:sz w:val="20"/>
          <w:szCs w:val="20"/>
        </w:rPr>
        <w:t>Impacts</w:t>
      </w:r>
      <w:proofErr w:type="spellEnd"/>
      <w:r w:rsidRPr="008D2FCE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8D2FCE">
        <w:rPr>
          <w:rFonts w:asciiTheme="minorHAnsi" w:hAnsiTheme="minorHAnsi" w:cstheme="minorHAnsi"/>
          <w:i/>
          <w:iCs/>
          <w:sz w:val="20"/>
          <w:szCs w:val="20"/>
        </w:rPr>
        <w:t>of</w:t>
      </w:r>
      <w:proofErr w:type="spellEnd"/>
      <w:r w:rsidRPr="008D2FCE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8D2FCE">
        <w:rPr>
          <w:rFonts w:asciiTheme="minorHAnsi" w:hAnsiTheme="minorHAnsi" w:cstheme="minorHAnsi"/>
          <w:i/>
          <w:iCs/>
          <w:sz w:val="20"/>
          <w:szCs w:val="20"/>
        </w:rPr>
        <w:t>biological</w:t>
      </w:r>
      <w:proofErr w:type="spellEnd"/>
      <w:r w:rsidRPr="008D2FCE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8D2FCE">
        <w:rPr>
          <w:rFonts w:asciiTheme="minorHAnsi" w:hAnsiTheme="minorHAnsi" w:cstheme="minorHAnsi"/>
          <w:i/>
          <w:iCs/>
          <w:sz w:val="20"/>
          <w:szCs w:val="20"/>
        </w:rPr>
        <w:t>invasions</w:t>
      </w:r>
      <w:proofErr w:type="spellEnd"/>
      <w:r w:rsidRPr="008D2FCE">
        <w:rPr>
          <w:rFonts w:asciiTheme="minorHAnsi" w:hAnsiTheme="minorHAnsi" w:cstheme="minorHAnsi"/>
          <w:i/>
          <w:iCs/>
          <w:sz w:val="20"/>
          <w:szCs w:val="20"/>
        </w:rPr>
        <w:t xml:space="preserve"> are more severe in </w:t>
      </w:r>
      <w:proofErr w:type="spellStart"/>
      <w:r w:rsidRPr="008D2FCE">
        <w:rPr>
          <w:rFonts w:asciiTheme="minorHAnsi" w:hAnsiTheme="minorHAnsi" w:cstheme="minorHAnsi"/>
          <w:i/>
          <w:iCs/>
          <w:sz w:val="20"/>
          <w:szCs w:val="20"/>
        </w:rPr>
        <w:t>the</w:t>
      </w:r>
      <w:proofErr w:type="spellEnd"/>
      <w:r w:rsidRPr="008D2FCE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8D2FCE">
        <w:rPr>
          <w:rFonts w:asciiTheme="minorHAnsi" w:hAnsiTheme="minorHAnsi" w:cstheme="minorHAnsi"/>
          <w:i/>
          <w:iCs/>
          <w:sz w:val="20"/>
          <w:szCs w:val="20"/>
        </w:rPr>
        <w:t>Global</w:t>
      </w:r>
      <w:proofErr w:type="spellEnd"/>
      <w:r w:rsidRPr="008D2FCE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8D2FCE">
        <w:rPr>
          <w:rFonts w:asciiTheme="minorHAnsi" w:hAnsiTheme="minorHAnsi" w:cstheme="minorHAnsi"/>
          <w:i/>
          <w:iCs/>
          <w:sz w:val="20"/>
          <w:szCs w:val="20"/>
        </w:rPr>
        <w:t>South</w:t>
      </w:r>
      <w:proofErr w:type="spellEnd"/>
      <w:r w:rsidRPr="008D2FCE">
        <w:rPr>
          <w:rFonts w:asciiTheme="minorHAnsi" w:hAnsiTheme="minorHAnsi" w:cstheme="minorHAnsi"/>
          <w:i/>
          <w:iCs/>
          <w:sz w:val="20"/>
          <w:szCs w:val="20"/>
        </w:rPr>
        <w:t>.</w:t>
      </w:r>
      <w:r w:rsidRPr="008D2FC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8D2FCE" w:rsidRPr="008D2FCE">
        <w:rPr>
          <w:rFonts w:asciiTheme="minorHAnsi" w:hAnsiTheme="minorHAnsi" w:cstheme="minorHAnsi"/>
          <w:sz w:val="20"/>
          <w:szCs w:val="20"/>
        </w:rPr>
        <w:t>Science (2026)</w:t>
      </w:r>
      <w:r w:rsidR="00A12C35">
        <w:rPr>
          <w:rFonts w:asciiTheme="minorHAnsi" w:hAnsiTheme="minorHAnsi" w:cstheme="minorHAnsi"/>
          <w:sz w:val="20"/>
          <w:szCs w:val="20"/>
        </w:rPr>
        <w:t xml:space="preserve"> </w:t>
      </w:r>
      <w:r w:rsidR="00A12C35" w:rsidRPr="00A12C35">
        <w:rPr>
          <w:rFonts w:asciiTheme="minorHAnsi" w:hAnsiTheme="minorHAnsi" w:cstheme="minorHAnsi"/>
          <w:sz w:val="20"/>
          <w:szCs w:val="20"/>
        </w:rPr>
        <w:fldChar w:fldCharType="begin"/>
      </w:r>
      <w:r w:rsidR="00A12C35" w:rsidRPr="00A12C35">
        <w:rPr>
          <w:rFonts w:asciiTheme="minorHAnsi" w:hAnsiTheme="minorHAnsi" w:cstheme="minorHAnsi"/>
          <w:sz w:val="20"/>
          <w:szCs w:val="20"/>
        </w:rPr>
        <w:instrText>HYPERLINK "https://doi.org/10.1126/science.aed0603"</w:instrText>
      </w:r>
      <w:r w:rsidR="00A12C35" w:rsidRPr="00A12C35">
        <w:rPr>
          <w:rFonts w:asciiTheme="minorHAnsi" w:hAnsiTheme="minorHAnsi" w:cstheme="minorHAnsi"/>
          <w:sz w:val="20"/>
          <w:szCs w:val="20"/>
        </w:rPr>
      </w:r>
      <w:r w:rsidR="00A12C35" w:rsidRPr="00A12C35">
        <w:rPr>
          <w:rFonts w:asciiTheme="minorHAnsi" w:hAnsiTheme="minorHAnsi" w:cstheme="minorHAnsi"/>
          <w:sz w:val="20"/>
          <w:szCs w:val="20"/>
        </w:rPr>
        <w:fldChar w:fldCharType="separate"/>
      </w:r>
      <w:r w:rsidR="00A12C35" w:rsidRPr="00A12C35">
        <w:rPr>
          <w:rStyle w:val="Hypertextovodkaz"/>
          <w:rFonts w:asciiTheme="minorHAnsi" w:hAnsiTheme="minorHAnsi" w:cstheme="minorHAnsi"/>
          <w:sz w:val="20"/>
          <w:szCs w:val="20"/>
        </w:rPr>
        <w:t>DOI: 10.1126/</w:t>
      </w:r>
      <w:proofErr w:type="gramStart"/>
      <w:r w:rsidR="00A12C35" w:rsidRPr="00A12C35">
        <w:rPr>
          <w:rStyle w:val="Hypertextovodkaz"/>
          <w:rFonts w:asciiTheme="minorHAnsi" w:hAnsiTheme="minorHAnsi" w:cstheme="minorHAnsi"/>
          <w:sz w:val="20"/>
          <w:szCs w:val="20"/>
        </w:rPr>
        <w:t>science.aed</w:t>
      </w:r>
      <w:proofErr w:type="gramEnd"/>
      <w:r w:rsidR="00A12C35" w:rsidRPr="00A12C35">
        <w:rPr>
          <w:rStyle w:val="Hypertextovodkaz"/>
          <w:rFonts w:asciiTheme="minorHAnsi" w:hAnsiTheme="minorHAnsi" w:cstheme="minorHAnsi"/>
          <w:sz w:val="20"/>
          <w:szCs w:val="20"/>
        </w:rPr>
        <w:t>0603</w:t>
      </w:r>
      <w:r w:rsidR="00A12C35" w:rsidRPr="00A12C35">
        <w:rPr>
          <w:rFonts w:asciiTheme="minorHAnsi" w:hAnsiTheme="minorHAnsi" w:cstheme="minorHAnsi"/>
          <w:sz w:val="20"/>
          <w:szCs w:val="20"/>
        </w:rPr>
        <w:fldChar w:fldCharType="end"/>
      </w:r>
    </w:p>
    <w:p w14:paraId="3C6420C9" w14:textId="2D0C0058" w:rsidR="00304204" w:rsidRDefault="00304204" w:rsidP="00B20248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40760E27" w14:textId="61DECAF1" w:rsidR="00D97E95" w:rsidRDefault="00D97E95" w:rsidP="00B20248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C723EEC" w14:textId="77777777" w:rsidR="00D97E95" w:rsidRDefault="00D97E95" w:rsidP="00B20248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906A2F0" w14:textId="5E33453E" w:rsidR="006606F5" w:rsidRPr="00B20248" w:rsidRDefault="006606F5" w:rsidP="00B20248">
      <w:pPr>
        <w:rPr>
          <w:rFonts w:asciiTheme="minorHAnsi" w:eastAsia="Calibri" w:hAnsiTheme="minorHAnsi" w:cstheme="minorHAnsi"/>
          <w:b/>
          <w:sz w:val="22"/>
          <w:szCs w:val="22"/>
        </w:rPr>
      </w:pPr>
      <w:r w:rsidRPr="00B20248">
        <w:rPr>
          <w:rFonts w:asciiTheme="minorHAnsi" w:eastAsia="Calibri" w:hAnsiTheme="minorHAnsi" w:cstheme="minorHAnsi"/>
          <w:b/>
          <w:sz w:val="22"/>
          <w:szCs w:val="22"/>
        </w:rPr>
        <w:t>Kontakt</w:t>
      </w:r>
    </w:p>
    <w:p w14:paraId="63FEAC8A" w14:textId="1CBB7684" w:rsidR="0041357D" w:rsidRPr="00B20248" w:rsidRDefault="003676C4" w:rsidP="00B20248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prof. RNDr. Petr Pyšek, CSc.</w:t>
      </w:r>
      <w:r w:rsidR="00CE49A9">
        <w:rPr>
          <w:rFonts w:asciiTheme="minorHAnsi" w:hAnsiTheme="minorHAnsi" w:cstheme="minorHAnsi"/>
          <w:sz w:val="22"/>
          <w:szCs w:val="22"/>
        </w:rPr>
        <w:tab/>
      </w:r>
      <w:r w:rsidR="00CE49A9">
        <w:rPr>
          <w:rFonts w:asciiTheme="minorHAnsi" w:hAnsiTheme="minorHAnsi" w:cstheme="minorHAnsi"/>
          <w:sz w:val="22"/>
          <w:szCs w:val="22"/>
        </w:rPr>
        <w:tab/>
      </w:r>
      <w:r w:rsidR="00CE49A9">
        <w:rPr>
          <w:rFonts w:asciiTheme="minorHAnsi" w:hAnsiTheme="minorHAnsi" w:cstheme="minorHAnsi"/>
          <w:sz w:val="22"/>
          <w:szCs w:val="22"/>
        </w:rPr>
        <w:tab/>
      </w:r>
      <w:r w:rsidR="00CE49A9">
        <w:rPr>
          <w:rFonts w:asciiTheme="minorHAnsi" w:hAnsiTheme="minorHAnsi" w:cstheme="minorHAnsi"/>
          <w:sz w:val="22"/>
          <w:szCs w:val="22"/>
        </w:rPr>
        <w:tab/>
      </w:r>
      <w:r w:rsidR="00CE49A9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Mgr. Miroslava</w:t>
      </w:r>
      <w:r w:rsidR="00825C7C" w:rsidRPr="00B20248">
        <w:rPr>
          <w:rFonts w:asciiTheme="minorHAnsi" w:hAnsiTheme="minorHAnsi" w:cstheme="minorHAnsi"/>
          <w:sz w:val="22"/>
          <w:szCs w:val="22"/>
        </w:rPr>
        <w:t xml:space="preserve"> Dvořáková</w:t>
      </w:r>
    </w:p>
    <w:p w14:paraId="66890F38" w14:textId="1D857EDA" w:rsidR="00825C7C" w:rsidRPr="00B20248" w:rsidRDefault="00CE49A9" w:rsidP="00B20248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Oddělení ekologie</w:t>
      </w:r>
      <w:r w:rsidR="00046639">
        <w:rPr>
          <w:rFonts w:asciiTheme="minorHAnsi" w:hAnsiTheme="minorHAnsi" w:cstheme="minorHAnsi"/>
          <w:i/>
          <w:sz w:val="22"/>
          <w:szCs w:val="22"/>
        </w:rPr>
        <w:t xml:space="preserve"> invazí</w:t>
      </w:r>
      <w:r>
        <w:rPr>
          <w:rFonts w:asciiTheme="minorHAnsi" w:hAnsiTheme="minorHAnsi" w:cstheme="minorHAnsi"/>
          <w:i/>
          <w:sz w:val="22"/>
          <w:szCs w:val="22"/>
        </w:rPr>
        <w:tab/>
      </w:r>
      <w:r>
        <w:rPr>
          <w:rFonts w:asciiTheme="minorHAnsi" w:hAnsiTheme="minorHAnsi" w:cstheme="minorHAnsi"/>
          <w:i/>
          <w:sz w:val="22"/>
          <w:szCs w:val="22"/>
        </w:rPr>
        <w:tab/>
      </w:r>
      <w:r>
        <w:rPr>
          <w:rFonts w:asciiTheme="minorHAnsi" w:hAnsiTheme="minorHAnsi" w:cstheme="minorHAnsi"/>
          <w:i/>
          <w:sz w:val="22"/>
          <w:szCs w:val="22"/>
        </w:rPr>
        <w:tab/>
      </w:r>
      <w:r>
        <w:rPr>
          <w:rFonts w:asciiTheme="minorHAnsi" w:hAnsiTheme="minorHAnsi" w:cstheme="minorHAnsi"/>
          <w:i/>
          <w:sz w:val="22"/>
          <w:szCs w:val="22"/>
        </w:rPr>
        <w:tab/>
      </w:r>
      <w:r w:rsidR="00F24F04">
        <w:rPr>
          <w:rFonts w:asciiTheme="minorHAnsi" w:hAnsiTheme="minorHAnsi" w:cstheme="minorHAnsi"/>
          <w:i/>
          <w:sz w:val="22"/>
          <w:szCs w:val="22"/>
        </w:rPr>
        <w:tab/>
      </w:r>
      <w:r w:rsidR="00046639">
        <w:rPr>
          <w:rFonts w:asciiTheme="minorHAnsi" w:hAnsiTheme="minorHAnsi" w:cstheme="minorHAnsi"/>
          <w:i/>
          <w:sz w:val="22"/>
          <w:szCs w:val="22"/>
        </w:rPr>
        <w:t xml:space="preserve">vedoucí </w:t>
      </w:r>
      <w:r w:rsidR="00825C7C" w:rsidRPr="00B20248">
        <w:rPr>
          <w:rFonts w:asciiTheme="minorHAnsi" w:hAnsiTheme="minorHAnsi" w:cstheme="minorHAnsi"/>
          <w:i/>
          <w:sz w:val="22"/>
          <w:szCs w:val="22"/>
        </w:rPr>
        <w:t xml:space="preserve">PR &amp; </w:t>
      </w:r>
      <w:r w:rsidR="00046639">
        <w:rPr>
          <w:rFonts w:asciiTheme="minorHAnsi" w:hAnsiTheme="minorHAnsi" w:cstheme="minorHAnsi"/>
          <w:i/>
          <w:sz w:val="22"/>
          <w:szCs w:val="22"/>
        </w:rPr>
        <w:t>marketingu</w:t>
      </w:r>
    </w:p>
    <w:p w14:paraId="782DE3CB" w14:textId="004CCDF2" w:rsidR="00221973" w:rsidRPr="00B20248" w:rsidRDefault="002635BE" w:rsidP="00B20248">
      <w:pPr>
        <w:rPr>
          <w:rFonts w:asciiTheme="minorHAnsi" w:hAnsiTheme="minorHAnsi" w:cstheme="minorHAnsi"/>
          <w:sz w:val="22"/>
          <w:szCs w:val="22"/>
        </w:rPr>
      </w:pPr>
      <w:hyperlink r:id="rId8" w:history="1">
        <w:r w:rsidRPr="00B86810">
          <w:rPr>
            <w:rStyle w:val="Hypertextovodkaz"/>
            <w:rFonts w:asciiTheme="minorHAnsi" w:hAnsiTheme="minorHAnsi" w:cstheme="minorHAnsi"/>
            <w:sz w:val="22"/>
            <w:szCs w:val="22"/>
          </w:rPr>
          <w:t>petr.pysek@ibot.cas.cz</w:t>
        </w:r>
      </w:hyperlink>
      <w:r w:rsidR="00DF1043">
        <w:rPr>
          <w:rFonts w:asciiTheme="minorHAnsi" w:hAnsiTheme="minorHAnsi" w:cstheme="minorHAnsi"/>
          <w:sz w:val="22"/>
          <w:szCs w:val="22"/>
        </w:rPr>
        <w:tab/>
      </w:r>
      <w:r w:rsidR="00CE49A9">
        <w:tab/>
      </w:r>
      <w:r w:rsidR="00CE49A9">
        <w:tab/>
      </w:r>
      <w:r w:rsidR="00CE49A9">
        <w:tab/>
      </w:r>
      <w:r w:rsidR="00CE49A9">
        <w:tab/>
      </w:r>
      <w:r w:rsidR="00CE49A9">
        <w:tab/>
      </w:r>
      <w:hyperlink r:id="rId9" w:history="1">
        <w:r w:rsidR="00375B9B" w:rsidRPr="00B20248">
          <w:rPr>
            <w:rStyle w:val="Hypertextovodkaz"/>
            <w:rFonts w:asciiTheme="minorHAnsi" w:hAnsiTheme="minorHAnsi" w:cstheme="minorHAnsi"/>
            <w:sz w:val="22"/>
            <w:szCs w:val="22"/>
          </w:rPr>
          <w:t>miroslava.dvorakova@ibot.cas.cz</w:t>
        </w:r>
      </w:hyperlink>
    </w:p>
    <w:p w14:paraId="0CC9EF27" w14:textId="26C690BD" w:rsidR="00825C7C" w:rsidRPr="00B20248" w:rsidRDefault="00CE49A9" w:rsidP="00B20248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+420</w:t>
      </w:r>
      <w:r w:rsidR="002635BE">
        <w:rPr>
          <w:rFonts w:asciiTheme="minorHAnsi" w:hAnsiTheme="minorHAnsi" w:cstheme="minorHAnsi"/>
          <w:sz w:val="22"/>
          <w:szCs w:val="22"/>
        </w:rPr>
        <w:t> 721 904 203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221973" w:rsidRPr="00B20248">
        <w:rPr>
          <w:rFonts w:asciiTheme="minorHAnsi" w:hAnsiTheme="minorHAnsi" w:cstheme="minorHAnsi"/>
          <w:sz w:val="22"/>
          <w:szCs w:val="22"/>
        </w:rPr>
        <w:t>+420 602 608 766</w:t>
      </w:r>
    </w:p>
    <w:p w14:paraId="117CBA09" w14:textId="6D65B89F" w:rsidR="00A34806" w:rsidRPr="00B20248" w:rsidRDefault="00825C7C" w:rsidP="00B20248">
      <w:pPr>
        <w:rPr>
          <w:rFonts w:asciiTheme="minorHAnsi" w:hAnsiTheme="minorHAnsi" w:cstheme="minorHAnsi"/>
          <w:sz w:val="22"/>
          <w:szCs w:val="22"/>
        </w:rPr>
      </w:pPr>
      <w:r w:rsidRPr="00B20248">
        <w:rPr>
          <w:rFonts w:asciiTheme="minorHAnsi" w:hAnsiTheme="minorHAnsi" w:cstheme="minorHAnsi"/>
          <w:sz w:val="22"/>
          <w:szCs w:val="22"/>
        </w:rPr>
        <w:tab/>
      </w:r>
      <w:r w:rsidRPr="00B20248">
        <w:rPr>
          <w:rFonts w:asciiTheme="minorHAnsi" w:hAnsiTheme="minorHAnsi" w:cstheme="minorHAnsi"/>
          <w:sz w:val="22"/>
          <w:szCs w:val="22"/>
        </w:rPr>
        <w:tab/>
      </w:r>
      <w:r w:rsidRPr="00B20248">
        <w:rPr>
          <w:rFonts w:asciiTheme="minorHAnsi" w:hAnsiTheme="minorHAnsi" w:cstheme="minorHAnsi"/>
          <w:sz w:val="22"/>
          <w:szCs w:val="22"/>
        </w:rPr>
        <w:tab/>
      </w:r>
      <w:r w:rsidRPr="00B20248">
        <w:rPr>
          <w:rFonts w:asciiTheme="minorHAnsi" w:hAnsiTheme="minorHAnsi" w:cstheme="minorHAnsi"/>
          <w:sz w:val="22"/>
          <w:szCs w:val="22"/>
        </w:rPr>
        <w:tab/>
      </w:r>
      <w:r w:rsidRPr="00B20248">
        <w:rPr>
          <w:rFonts w:asciiTheme="minorHAnsi" w:hAnsiTheme="minorHAnsi" w:cstheme="minorHAnsi"/>
          <w:sz w:val="22"/>
          <w:szCs w:val="22"/>
        </w:rPr>
        <w:tab/>
      </w:r>
      <w:r w:rsidRPr="00B20248">
        <w:rPr>
          <w:rFonts w:asciiTheme="minorHAnsi" w:hAnsiTheme="minorHAnsi" w:cstheme="minorHAnsi"/>
          <w:sz w:val="22"/>
          <w:szCs w:val="22"/>
        </w:rPr>
        <w:tab/>
      </w:r>
      <w:r w:rsidRPr="00B20248">
        <w:rPr>
          <w:rFonts w:asciiTheme="minorHAnsi" w:hAnsiTheme="minorHAnsi" w:cstheme="minorHAnsi"/>
          <w:sz w:val="22"/>
          <w:szCs w:val="22"/>
        </w:rPr>
        <w:tab/>
      </w:r>
    </w:p>
    <w:p w14:paraId="5FA97044" w14:textId="77777777" w:rsidR="00CC25E2" w:rsidRPr="00B20248" w:rsidRDefault="00CC25E2" w:rsidP="00B2024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8797146" w14:textId="57CF8580" w:rsidR="00CC25E2" w:rsidRPr="00B20248" w:rsidRDefault="007A2C88" w:rsidP="00B20248">
      <w:pPr>
        <w:jc w:val="both"/>
        <w:rPr>
          <w:rFonts w:asciiTheme="minorHAnsi" w:hAnsiTheme="minorHAnsi" w:cstheme="minorHAnsi"/>
          <w:b/>
          <w:color w:val="76923C" w:themeColor="accent3" w:themeShade="BF"/>
          <w:sz w:val="22"/>
          <w:szCs w:val="22"/>
        </w:rPr>
      </w:pPr>
      <w:r w:rsidRPr="00B20248">
        <w:rPr>
          <w:rFonts w:asciiTheme="minorHAnsi" w:hAnsiTheme="minorHAnsi" w:cstheme="minorHAnsi"/>
          <w:b/>
          <w:color w:val="76923C" w:themeColor="accent3" w:themeShade="BF"/>
          <w:sz w:val="22"/>
          <w:szCs w:val="22"/>
        </w:rPr>
        <w:t>O Botanickém ústavu AV ČR, v. v. i.</w:t>
      </w:r>
    </w:p>
    <w:p w14:paraId="04FF78F2" w14:textId="77777777" w:rsidR="007A2C88" w:rsidRPr="00B20248" w:rsidRDefault="007A2C88" w:rsidP="00B2024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C46D3CC" w14:textId="25343A3B" w:rsidR="007A2C88" w:rsidRPr="00B20248" w:rsidRDefault="007A2C88" w:rsidP="00B20248">
      <w:pPr>
        <w:rPr>
          <w:rFonts w:asciiTheme="minorHAnsi" w:hAnsiTheme="minorHAnsi" w:cstheme="minorHAnsi"/>
          <w:sz w:val="22"/>
          <w:szCs w:val="22"/>
        </w:rPr>
      </w:pPr>
      <w:r w:rsidRPr="00B20248">
        <w:rPr>
          <w:rFonts w:asciiTheme="minorHAnsi" w:hAnsiTheme="minorHAnsi" w:cstheme="minorHAnsi"/>
          <w:sz w:val="22"/>
          <w:szCs w:val="22"/>
        </w:rPr>
        <w:t xml:space="preserve">Botanický ústav AV ČR je veřejná výzkumná instituce, která je součástí Akademie věd České republiky. Je </w:t>
      </w:r>
      <w:r w:rsidR="00606C4A">
        <w:rPr>
          <w:rFonts w:asciiTheme="minorHAnsi" w:hAnsiTheme="minorHAnsi" w:cstheme="minorHAnsi"/>
          <w:sz w:val="22"/>
          <w:szCs w:val="22"/>
        </w:rPr>
        <w:t>největším</w:t>
      </w:r>
      <w:r w:rsidRPr="00B20248">
        <w:rPr>
          <w:rFonts w:asciiTheme="minorHAnsi" w:hAnsiTheme="minorHAnsi" w:cstheme="minorHAnsi"/>
          <w:sz w:val="22"/>
          <w:szCs w:val="22"/>
        </w:rPr>
        <w:t xml:space="preserve"> centr</w:t>
      </w:r>
      <w:r w:rsidR="00606C4A">
        <w:rPr>
          <w:rFonts w:asciiTheme="minorHAnsi" w:hAnsiTheme="minorHAnsi" w:cstheme="minorHAnsi"/>
          <w:sz w:val="22"/>
          <w:szCs w:val="22"/>
        </w:rPr>
        <w:t>em</w:t>
      </w:r>
      <w:r w:rsidRPr="00B20248">
        <w:rPr>
          <w:rFonts w:asciiTheme="minorHAnsi" w:hAnsiTheme="minorHAnsi" w:cstheme="minorHAnsi"/>
          <w:sz w:val="22"/>
          <w:szCs w:val="22"/>
        </w:rPr>
        <w:t xml:space="preserve"> botanického výzkumu v</w:t>
      </w:r>
      <w:r w:rsidR="000C2AD3" w:rsidRPr="00B20248">
        <w:rPr>
          <w:rFonts w:asciiTheme="minorHAnsi" w:hAnsiTheme="minorHAnsi" w:cstheme="minorHAnsi"/>
          <w:sz w:val="22"/>
          <w:szCs w:val="22"/>
        </w:rPr>
        <w:t> </w:t>
      </w:r>
      <w:r w:rsidRPr="00B20248">
        <w:rPr>
          <w:rFonts w:asciiTheme="minorHAnsi" w:hAnsiTheme="minorHAnsi" w:cstheme="minorHAnsi"/>
          <w:sz w:val="22"/>
          <w:szCs w:val="22"/>
        </w:rPr>
        <w:t>ČR</w:t>
      </w:r>
      <w:r w:rsidR="000C2AD3" w:rsidRPr="00B20248">
        <w:rPr>
          <w:rFonts w:asciiTheme="minorHAnsi" w:hAnsiTheme="minorHAnsi" w:cstheme="minorHAnsi"/>
          <w:sz w:val="22"/>
          <w:szCs w:val="22"/>
        </w:rPr>
        <w:t xml:space="preserve">. </w:t>
      </w:r>
      <w:r w:rsidR="001156CD" w:rsidRPr="00B20248">
        <w:rPr>
          <w:rFonts w:asciiTheme="minorHAnsi" w:hAnsiTheme="minorHAnsi" w:cstheme="minorHAnsi"/>
          <w:sz w:val="22"/>
          <w:szCs w:val="22"/>
        </w:rPr>
        <w:t xml:space="preserve">Zabývá se výzkumem vegetace na úrovni </w:t>
      </w:r>
      <w:proofErr w:type="gramStart"/>
      <w:r w:rsidR="001156CD" w:rsidRPr="00B20248">
        <w:rPr>
          <w:rFonts w:asciiTheme="minorHAnsi" w:hAnsiTheme="minorHAnsi" w:cstheme="minorHAnsi"/>
          <w:sz w:val="22"/>
          <w:szCs w:val="22"/>
        </w:rPr>
        <w:t>organizmů</w:t>
      </w:r>
      <w:proofErr w:type="gramEnd"/>
      <w:r w:rsidR="001156CD" w:rsidRPr="00B20248">
        <w:rPr>
          <w:rFonts w:asciiTheme="minorHAnsi" w:hAnsiTheme="minorHAnsi" w:cstheme="minorHAnsi"/>
          <w:sz w:val="22"/>
          <w:szCs w:val="22"/>
        </w:rPr>
        <w:t>,</w:t>
      </w:r>
      <w:r w:rsidR="00606C4A">
        <w:rPr>
          <w:rFonts w:asciiTheme="minorHAnsi" w:hAnsiTheme="minorHAnsi" w:cstheme="minorHAnsi"/>
          <w:sz w:val="22"/>
          <w:szCs w:val="22"/>
        </w:rPr>
        <w:t xml:space="preserve"> p</w:t>
      </w:r>
      <w:r w:rsidR="001156CD" w:rsidRPr="00B20248">
        <w:rPr>
          <w:rFonts w:asciiTheme="minorHAnsi" w:hAnsiTheme="minorHAnsi" w:cstheme="minorHAnsi"/>
          <w:sz w:val="22"/>
          <w:szCs w:val="22"/>
        </w:rPr>
        <w:t>opulací,</w:t>
      </w:r>
      <w:r w:rsidR="00606C4A">
        <w:rPr>
          <w:rFonts w:asciiTheme="minorHAnsi" w:hAnsiTheme="minorHAnsi" w:cstheme="minorHAnsi"/>
          <w:sz w:val="22"/>
          <w:szCs w:val="22"/>
        </w:rPr>
        <w:t xml:space="preserve"> </w:t>
      </w:r>
      <w:r w:rsidR="001156CD" w:rsidRPr="00B20248">
        <w:rPr>
          <w:rFonts w:asciiTheme="minorHAnsi" w:hAnsiTheme="minorHAnsi" w:cstheme="minorHAnsi"/>
          <w:sz w:val="22"/>
          <w:szCs w:val="22"/>
        </w:rPr>
        <w:t>společenstev</w:t>
      </w:r>
      <w:r w:rsidR="00606C4A">
        <w:rPr>
          <w:rFonts w:asciiTheme="minorHAnsi" w:hAnsiTheme="minorHAnsi" w:cstheme="minorHAnsi"/>
          <w:sz w:val="22"/>
          <w:szCs w:val="22"/>
        </w:rPr>
        <w:t xml:space="preserve"> </w:t>
      </w:r>
      <w:r w:rsidR="001156CD" w:rsidRPr="00B20248">
        <w:rPr>
          <w:rFonts w:asciiTheme="minorHAnsi" w:hAnsiTheme="minorHAnsi" w:cstheme="minorHAnsi"/>
          <w:sz w:val="22"/>
          <w:szCs w:val="22"/>
        </w:rPr>
        <w:t>a ekosystémů. V současnosti soustřeďuje přes 1</w:t>
      </w:r>
      <w:r w:rsidR="006517A0">
        <w:rPr>
          <w:rFonts w:asciiTheme="minorHAnsi" w:hAnsiTheme="minorHAnsi" w:cstheme="minorHAnsi"/>
          <w:sz w:val="22"/>
          <w:szCs w:val="22"/>
        </w:rPr>
        <w:t>5</w:t>
      </w:r>
      <w:r w:rsidR="001156CD" w:rsidRPr="00B20248">
        <w:rPr>
          <w:rFonts w:asciiTheme="minorHAnsi" w:hAnsiTheme="minorHAnsi" w:cstheme="minorHAnsi"/>
          <w:sz w:val="22"/>
          <w:szCs w:val="22"/>
        </w:rPr>
        <w:t>0 vědeckých pracovníků a doktorandů v celé škále terénně zaměřených botanických oborů od taxonomie přes evoluční biologii, ekologii až po biotechnologie. H</w:t>
      </w:r>
      <w:r w:rsidRPr="00B20248">
        <w:rPr>
          <w:rFonts w:asciiTheme="minorHAnsi" w:hAnsiTheme="minorHAnsi" w:cstheme="minorHAnsi"/>
          <w:sz w:val="22"/>
          <w:szCs w:val="22"/>
        </w:rPr>
        <w:t xml:space="preserve">lavním sídlem </w:t>
      </w:r>
      <w:r w:rsidR="001156CD" w:rsidRPr="00B20248">
        <w:rPr>
          <w:rFonts w:asciiTheme="minorHAnsi" w:hAnsiTheme="minorHAnsi" w:cstheme="minorHAnsi"/>
          <w:sz w:val="22"/>
          <w:szCs w:val="22"/>
        </w:rPr>
        <w:t xml:space="preserve">ústavu </w:t>
      </w:r>
      <w:r w:rsidRPr="00B20248">
        <w:rPr>
          <w:rFonts w:asciiTheme="minorHAnsi" w:hAnsiTheme="minorHAnsi" w:cstheme="minorHAnsi"/>
          <w:sz w:val="22"/>
          <w:szCs w:val="22"/>
        </w:rPr>
        <w:t>je </w:t>
      </w:r>
      <w:r w:rsidR="000C2AD3" w:rsidRPr="00B20248">
        <w:rPr>
          <w:rFonts w:asciiTheme="minorHAnsi" w:hAnsiTheme="minorHAnsi" w:cstheme="minorHAnsi"/>
          <w:sz w:val="22"/>
          <w:szCs w:val="22"/>
        </w:rPr>
        <w:t>zámek v</w:t>
      </w:r>
      <w:r w:rsidRPr="00B20248">
        <w:rPr>
          <w:rFonts w:asciiTheme="minorHAnsi" w:hAnsiTheme="minorHAnsi" w:cstheme="minorHAnsi"/>
          <w:sz w:val="22"/>
          <w:szCs w:val="22"/>
        </w:rPr>
        <w:t xml:space="preserve"> Průhonicích. </w:t>
      </w:r>
      <w:r w:rsidR="000C2AD3" w:rsidRPr="00B20248">
        <w:rPr>
          <w:rFonts w:asciiTheme="minorHAnsi" w:hAnsiTheme="minorHAnsi" w:cstheme="minorHAnsi"/>
          <w:sz w:val="22"/>
          <w:szCs w:val="22"/>
        </w:rPr>
        <w:t xml:space="preserve">Součástí jsou také odloučená vědecká pracoviště v Brně a Třeboni. </w:t>
      </w:r>
      <w:r w:rsidR="001156CD" w:rsidRPr="00B20248">
        <w:rPr>
          <w:rFonts w:asciiTheme="minorHAnsi" w:hAnsiTheme="minorHAnsi" w:cstheme="minorHAnsi"/>
          <w:sz w:val="22"/>
          <w:szCs w:val="22"/>
        </w:rPr>
        <w:t>Ústav zajištuje správu Průhonického parku</w:t>
      </w:r>
      <w:r w:rsidR="00F26098" w:rsidRPr="00B20248">
        <w:rPr>
          <w:rFonts w:asciiTheme="minorHAnsi" w:hAnsiTheme="minorHAnsi" w:cstheme="minorHAnsi"/>
          <w:sz w:val="22"/>
          <w:szCs w:val="22"/>
        </w:rPr>
        <w:t>,</w:t>
      </w:r>
      <w:r w:rsidR="001156CD" w:rsidRPr="00B20248">
        <w:rPr>
          <w:rFonts w:asciiTheme="minorHAnsi" w:hAnsiTheme="minorHAnsi" w:cstheme="minorHAnsi"/>
          <w:sz w:val="22"/>
          <w:szCs w:val="22"/>
        </w:rPr>
        <w:t xml:space="preserve"> </w:t>
      </w:r>
      <w:r w:rsidR="005E5928">
        <w:rPr>
          <w:rFonts w:asciiTheme="minorHAnsi" w:hAnsiTheme="minorHAnsi" w:cstheme="minorHAnsi"/>
          <w:sz w:val="22"/>
          <w:szCs w:val="22"/>
        </w:rPr>
        <w:t xml:space="preserve">který je Národní kulturní památkou a </w:t>
      </w:r>
      <w:r w:rsidR="00C931E7">
        <w:rPr>
          <w:rFonts w:asciiTheme="minorHAnsi" w:hAnsiTheme="minorHAnsi" w:cstheme="minorHAnsi"/>
          <w:sz w:val="22"/>
          <w:szCs w:val="22"/>
        </w:rPr>
        <w:t>je zařazen na seznam</w:t>
      </w:r>
      <w:r w:rsidR="001156CD" w:rsidRPr="00B20248">
        <w:rPr>
          <w:rFonts w:asciiTheme="minorHAnsi" w:hAnsiTheme="minorHAnsi" w:cstheme="minorHAnsi"/>
          <w:sz w:val="22"/>
          <w:szCs w:val="22"/>
        </w:rPr>
        <w:t xml:space="preserve"> památek UNESCO</w:t>
      </w:r>
      <w:r w:rsidR="00C931E7">
        <w:rPr>
          <w:rFonts w:asciiTheme="minorHAnsi" w:hAnsiTheme="minorHAnsi" w:cstheme="minorHAnsi"/>
          <w:sz w:val="22"/>
          <w:szCs w:val="22"/>
        </w:rPr>
        <w:t>, Průhonické botanické zahrady</w:t>
      </w:r>
      <w:r w:rsidR="00372E61">
        <w:rPr>
          <w:rFonts w:asciiTheme="minorHAnsi" w:hAnsiTheme="minorHAnsi" w:cstheme="minorHAnsi"/>
          <w:sz w:val="22"/>
          <w:szCs w:val="22"/>
        </w:rPr>
        <w:t xml:space="preserve"> a Botanické zahrady Třeboň</w:t>
      </w:r>
      <w:r w:rsidR="001156CD" w:rsidRPr="00B20248">
        <w:rPr>
          <w:rFonts w:asciiTheme="minorHAnsi" w:hAnsiTheme="minorHAnsi" w:cstheme="minorHAnsi"/>
          <w:sz w:val="22"/>
          <w:szCs w:val="22"/>
        </w:rPr>
        <w:t xml:space="preserve">. </w:t>
      </w:r>
      <w:r w:rsidR="00F26098" w:rsidRPr="00B20248">
        <w:rPr>
          <w:rFonts w:asciiTheme="minorHAnsi" w:hAnsiTheme="minorHAnsi" w:cstheme="minorHAnsi"/>
          <w:sz w:val="22"/>
          <w:szCs w:val="22"/>
        </w:rPr>
        <w:t xml:space="preserve">Více informací je na </w:t>
      </w:r>
      <w:r w:rsidR="00731707" w:rsidRPr="00B20248">
        <w:rPr>
          <w:rFonts w:asciiTheme="minorHAnsi" w:hAnsiTheme="minorHAnsi" w:cstheme="minorHAnsi"/>
          <w:sz w:val="22"/>
          <w:szCs w:val="22"/>
        </w:rPr>
        <w:t>www.ibot.cas.cz.</w:t>
      </w:r>
    </w:p>
    <w:p w14:paraId="4F415212" w14:textId="77777777" w:rsidR="007A2C88" w:rsidRPr="00B20248" w:rsidRDefault="007A2C88" w:rsidP="00B20248">
      <w:pPr>
        <w:rPr>
          <w:rFonts w:asciiTheme="minorHAnsi" w:hAnsiTheme="minorHAnsi" w:cstheme="minorHAnsi"/>
          <w:sz w:val="22"/>
          <w:szCs w:val="22"/>
        </w:rPr>
      </w:pPr>
    </w:p>
    <w:sectPr w:rsidR="007A2C88" w:rsidRPr="00B20248" w:rsidSect="00DD5A1E">
      <w:headerReference w:type="default" r:id="rId10"/>
      <w:footerReference w:type="default" r:id="rId11"/>
      <w:pgSz w:w="11906" w:h="16838" w:code="9"/>
      <w:pgMar w:top="720" w:right="720" w:bottom="720" w:left="720" w:header="539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F0095" w14:textId="77777777" w:rsidR="008D022C" w:rsidRDefault="008D022C">
      <w:r>
        <w:separator/>
      </w:r>
    </w:p>
  </w:endnote>
  <w:endnote w:type="continuationSeparator" w:id="0">
    <w:p w14:paraId="12F39E48" w14:textId="77777777" w:rsidR="008D022C" w:rsidRDefault="008D0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 Sans Mono">
    <w:altName w:val="MS Gothic"/>
    <w:charset w:val="01"/>
    <w:family w:val="modern"/>
    <w:pitch w:val="fixed"/>
    <w:sig w:usb0="00000007" w:usb1="00000000" w:usb2="00000000" w:usb3="00000000" w:csb0="00000003" w:csb1="00000000"/>
  </w:font>
  <w:font w:name="AR PL KaitiM GB">
    <w:altName w:val="MS Gothic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lumbiaCE">
    <w:altName w:val="Symbol"/>
    <w:panose1 w:val="02020500000000000000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1CD8C" w14:textId="77777777" w:rsidR="00B953C0" w:rsidRDefault="0078374C" w:rsidP="005D62EE">
    <w:pPr>
      <w:spacing w:line="360" w:lineRule="auto"/>
      <w:jc w:val="center"/>
      <w:rPr>
        <w:rFonts w:ascii="ColumbiaCE" w:hAnsi="ColumbiaCE"/>
        <w:b/>
        <w:spacing w:val="30"/>
        <w:position w:val="-6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381B059" wp14:editId="415700B4">
              <wp:simplePos x="0" y="0"/>
              <wp:positionH relativeFrom="column">
                <wp:posOffset>-114300</wp:posOffset>
              </wp:positionH>
              <wp:positionV relativeFrom="paragraph">
                <wp:posOffset>107950</wp:posOffset>
              </wp:positionV>
              <wp:extent cx="6372225" cy="0"/>
              <wp:effectExtent l="9525" t="12700" r="9525" b="15875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372225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99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AC2922" id="Line 4" o:spid="_x0000_s1026" style="position:absolute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8.5pt" to="492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" strokecolor="#9c0" strokeweight="1.25pt"/>
          </w:pict>
        </mc:Fallback>
      </mc:AlternateContent>
    </w:r>
  </w:p>
  <w:p w14:paraId="50A75677" w14:textId="77777777" w:rsidR="00B953C0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b/>
        <w:spacing w:val="36"/>
        <w:position w:val="-6"/>
        <w:sz w:val="18"/>
        <w:szCs w:val="18"/>
      </w:rPr>
      <w:t xml:space="preserve">BOTANICKÝ ÚSTAV AV ČR, </w:t>
    </w:r>
    <w:r w:rsidRPr="00D47AB5">
      <w:rPr>
        <w:rFonts w:ascii="Arial" w:hAnsi="Arial" w:cs="Arial"/>
        <w:spacing w:val="36"/>
        <w:position w:val="-6"/>
        <w:sz w:val="18"/>
        <w:szCs w:val="18"/>
      </w:rPr>
      <w:t>veřejná výzkumná instituce, Zámek 1, 252 43 Průhonice</w:t>
    </w:r>
  </w:p>
  <w:p w14:paraId="3EACEE92" w14:textId="77777777" w:rsidR="00531D1D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spacing w:val="36"/>
        <w:position w:val="-6"/>
        <w:sz w:val="18"/>
        <w:szCs w:val="18"/>
      </w:rPr>
      <w:t>IĆ 67985939, DIČ: CZ67985939, tel.: +420 271 015 233, +420 267 750 031</w:t>
    </w:r>
  </w:p>
  <w:p w14:paraId="0B491AA1" w14:textId="5E66C609" w:rsidR="00531D1D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spacing w:val="36"/>
        <w:position w:val="-6"/>
        <w:sz w:val="18"/>
        <w:szCs w:val="18"/>
      </w:rPr>
      <w:t xml:space="preserve">e-mail: </w:t>
    </w:r>
    <w:hyperlink r:id="rId1" w:history="1">
      <w:r w:rsidRPr="00D47AB5">
        <w:rPr>
          <w:rStyle w:val="Hypertextovodkaz"/>
          <w:rFonts w:ascii="Arial" w:hAnsi="Arial" w:cs="Arial"/>
          <w:color w:val="auto"/>
          <w:spacing w:val="36"/>
          <w:position w:val="-6"/>
          <w:sz w:val="18"/>
          <w:szCs w:val="18"/>
          <w:u w:val="none"/>
        </w:rPr>
        <w:t>ibot@ibot.cas.cz</w:t>
      </w:r>
    </w:hyperlink>
    <w:r w:rsidRPr="00D47AB5">
      <w:rPr>
        <w:rFonts w:ascii="Arial" w:hAnsi="Arial" w:cs="Arial"/>
        <w:spacing w:val="36"/>
        <w:position w:val="-6"/>
        <w:sz w:val="18"/>
        <w:szCs w:val="18"/>
      </w:rPr>
      <w:t>, www.ibot.cas.cz</w:t>
    </w:r>
  </w:p>
  <w:p w14:paraId="0E8F3FD3" w14:textId="77777777" w:rsidR="00B953C0" w:rsidRDefault="00B953C0" w:rsidP="00060973">
    <w:pPr>
      <w:pStyle w:val="Zpat"/>
      <w:ind w:right="-26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FCD2B" w14:textId="77777777" w:rsidR="008D022C" w:rsidRDefault="008D022C">
      <w:r>
        <w:separator/>
      </w:r>
    </w:p>
  </w:footnote>
  <w:footnote w:type="continuationSeparator" w:id="0">
    <w:p w14:paraId="693FD1E1" w14:textId="77777777" w:rsidR="008D022C" w:rsidRDefault="008D0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7C451" w14:textId="78FF80D9" w:rsidR="00642AEC" w:rsidRDefault="00642AEC" w:rsidP="00642AEC">
    <w:pPr>
      <w:pStyle w:val="Normlnweb"/>
      <w:jc w:val="right"/>
      <w:rPr>
        <w:rFonts w:asciiTheme="minorHAnsi" w:hAnsiTheme="minorHAnsi" w:cstheme="minorHAnsi"/>
        <w:b/>
        <w:noProof/>
        <w:color w:val="669900"/>
      </w:rPr>
    </w:pPr>
    <w:r>
      <w:rPr>
        <w:rFonts w:asciiTheme="minorHAnsi" w:hAnsiTheme="minorHAnsi" w:cstheme="minorHAnsi"/>
        <w:b/>
        <w:noProof/>
        <w:color w:val="669900"/>
      </w:rPr>
      <w:drawing>
        <wp:anchor distT="0" distB="0" distL="114300" distR="114300" simplePos="0" relativeHeight="251658240" behindDoc="1" locked="0" layoutInCell="1" allowOverlap="1" wp14:anchorId="7CFF058E" wp14:editId="7F5312BB">
          <wp:simplePos x="0" y="0"/>
          <wp:positionH relativeFrom="column">
            <wp:posOffset>5096510</wp:posOffset>
          </wp:positionH>
          <wp:positionV relativeFrom="paragraph">
            <wp:posOffset>116205</wp:posOffset>
          </wp:positionV>
          <wp:extent cx="1549400" cy="551815"/>
          <wp:effectExtent l="0" t="0" r="0" b="635"/>
          <wp:wrapTight wrapText="bothSides">
            <wp:wrapPolygon edited="0">
              <wp:start x="1859" y="0"/>
              <wp:lineTo x="0" y="5220"/>
              <wp:lineTo x="0" y="19388"/>
              <wp:lineTo x="531" y="20879"/>
              <wp:lineTo x="21246" y="20879"/>
              <wp:lineTo x="21246" y="12677"/>
              <wp:lineTo x="20184" y="11931"/>
              <wp:lineTo x="21246" y="8203"/>
              <wp:lineTo x="21246" y="1491"/>
              <wp:lineTo x="5046" y="0"/>
              <wp:lineTo x="1859" y="0"/>
            </wp:wrapPolygon>
          </wp:wrapTight>
          <wp:docPr id="88802856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8028562" name="Obrázek 8880285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400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E59852" w14:textId="52948AA5" w:rsidR="009C7560" w:rsidRPr="009C7560" w:rsidRDefault="009C7560" w:rsidP="009C7560">
    <w:pPr>
      <w:pStyle w:val="Normlnweb"/>
      <w:rPr>
        <w:rFonts w:asciiTheme="minorHAnsi" w:hAnsiTheme="minorHAnsi" w:cstheme="minorHAnsi"/>
        <w:b/>
        <w:color w:val="669900"/>
      </w:rPr>
    </w:pPr>
    <w:r w:rsidRPr="009C7560">
      <w:rPr>
        <w:rFonts w:asciiTheme="minorHAnsi" w:hAnsiTheme="minorHAnsi" w:cstheme="minorHAnsi"/>
        <w:b/>
        <w:color w:val="669900"/>
      </w:rPr>
      <w:t xml:space="preserve">Tisková </w:t>
    </w:r>
    <w:r w:rsidR="00A87D96">
      <w:rPr>
        <w:rFonts w:asciiTheme="minorHAnsi" w:hAnsiTheme="minorHAnsi" w:cstheme="minorHAnsi"/>
        <w:b/>
        <w:color w:val="669900"/>
      </w:rPr>
      <w:t>informace</w:t>
    </w:r>
  </w:p>
  <w:p w14:paraId="0AD7B4CE" w14:textId="594202A0" w:rsidR="00B953C0" w:rsidRDefault="00B953C0" w:rsidP="002C21FB">
    <w:pPr>
      <w:ind w:left="4253"/>
      <w:rPr>
        <w:rFonts w:ascii="ColumbiaCE" w:hAnsi="ColumbiaCE"/>
        <w:sz w:val="18"/>
        <w:szCs w:val="18"/>
      </w:rPr>
    </w:pPr>
  </w:p>
  <w:p w14:paraId="103FF9C3" w14:textId="77777777" w:rsidR="00B953C0" w:rsidRDefault="00B953C0" w:rsidP="00462703">
    <w:pPr>
      <w:ind w:left="4536"/>
      <w:rPr>
        <w:rFonts w:ascii="ColumbiaCE" w:hAnsi="ColumbiaCE"/>
        <w:b/>
        <w:spacing w:val="14"/>
        <w:position w:val="-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851B9C"/>
    <w:multiLevelType w:val="multilevel"/>
    <w:tmpl w:val="29851B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8240F8"/>
    <w:multiLevelType w:val="multilevel"/>
    <w:tmpl w:val="6B484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9927BE"/>
    <w:multiLevelType w:val="hybridMultilevel"/>
    <w:tmpl w:val="C0946ADE"/>
    <w:lvl w:ilvl="0" w:tplc="40101F4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76CA854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C172CB0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DC94CC8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D7E04A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189A4C1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F2AA0F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D062FFE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AB6E35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5DB37604"/>
    <w:multiLevelType w:val="hybridMultilevel"/>
    <w:tmpl w:val="80606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777366">
    <w:abstractNumId w:val="1"/>
  </w:num>
  <w:num w:numId="2" w16cid:durableId="2051488354">
    <w:abstractNumId w:val="3"/>
  </w:num>
  <w:num w:numId="3" w16cid:durableId="1629124081">
    <w:abstractNumId w:val="0"/>
  </w:num>
  <w:num w:numId="4" w16cid:durableId="18529171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WwNDE2NDO3MDMBcpV0lIJTi4sz8/NACgwNagFVay3dLQAAAA=="/>
  </w:docVars>
  <w:rsids>
    <w:rsidRoot w:val="002C21FB"/>
    <w:rsid w:val="0000302B"/>
    <w:rsid w:val="000033A6"/>
    <w:rsid w:val="0000425F"/>
    <w:rsid w:val="00005D04"/>
    <w:rsid w:val="00006365"/>
    <w:rsid w:val="00007C96"/>
    <w:rsid w:val="00010FC2"/>
    <w:rsid w:val="000125CF"/>
    <w:rsid w:val="00013C64"/>
    <w:rsid w:val="00016E29"/>
    <w:rsid w:val="00023954"/>
    <w:rsid w:val="00023D26"/>
    <w:rsid w:val="000331A1"/>
    <w:rsid w:val="000342B7"/>
    <w:rsid w:val="000368EE"/>
    <w:rsid w:val="00037C66"/>
    <w:rsid w:val="0004018D"/>
    <w:rsid w:val="0004391A"/>
    <w:rsid w:val="00044687"/>
    <w:rsid w:val="00046639"/>
    <w:rsid w:val="000525AE"/>
    <w:rsid w:val="00054B83"/>
    <w:rsid w:val="000563D4"/>
    <w:rsid w:val="0005679F"/>
    <w:rsid w:val="00056949"/>
    <w:rsid w:val="0006059E"/>
    <w:rsid w:val="00060973"/>
    <w:rsid w:val="000617D9"/>
    <w:rsid w:val="000629C7"/>
    <w:rsid w:val="00065727"/>
    <w:rsid w:val="00074B27"/>
    <w:rsid w:val="00076882"/>
    <w:rsid w:val="00077726"/>
    <w:rsid w:val="000778A9"/>
    <w:rsid w:val="00077DF5"/>
    <w:rsid w:val="0008181C"/>
    <w:rsid w:val="00081AEF"/>
    <w:rsid w:val="0008392A"/>
    <w:rsid w:val="00084E82"/>
    <w:rsid w:val="00090C49"/>
    <w:rsid w:val="000921DB"/>
    <w:rsid w:val="000932B7"/>
    <w:rsid w:val="000950CA"/>
    <w:rsid w:val="000960C6"/>
    <w:rsid w:val="000A34CF"/>
    <w:rsid w:val="000A7DDA"/>
    <w:rsid w:val="000B51B8"/>
    <w:rsid w:val="000B7439"/>
    <w:rsid w:val="000C1CDE"/>
    <w:rsid w:val="000C2AD3"/>
    <w:rsid w:val="000C324A"/>
    <w:rsid w:val="000C3527"/>
    <w:rsid w:val="000C35ED"/>
    <w:rsid w:val="000C41B2"/>
    <w:rsid w:val="000C48C3"/>
    <w:rsid w:val="000C61E0"/>
    <w:rsid w:val="000C63E1"/>
    <w:rsid w:val="000D1C18"/>
    <w:rsid w:val="000D219F"/>
    <w:rsid w:val="000D33A4"/>
    <w:rsid w:val="000D3EBF"/>
    <w:rsid w:val="000E15D6"/>
    <w:rsid w:val="000F1129"/>
    <w:rsid w:val="000F1380"/>
    <w:rsid w:val="000F181F"/>
    <w:rsid w:val="000F2ED2"/>
    <w:rsid w:val="000F35BE"/>
    <w:rsid w:val="000F49D7"/>
    <w:rsid w:val="000F4CBA"/>
    <w:rsid w:val="000F4F2F"/>
    <w:rsid w:val="000F5E22"/>
    <w:rsid w:val="000F6A54"/>
    <w:rsid w:val="0010004F"/>
    <w:rsid w:val="00100994"/>
    <w:rsid w:val="00100B5A"/>
    <w:rsid w:val="0010224F"/>
    <w:rsid w:val="00103678"/>
    <w:rsid w:val="00103963"/>
    <w:rsid w:val="00103BE3"/>
    <w:rsid w:val="00104264"/>
    <w:rsid w:val="00106A07"/>
    <w:rsid w:val="00107211"/>
    <w:rsid w:val="00107518"/>
    <w:rsid w:val="0011172E"/>
    <w:rsid w:val="00112B4F"/>
    <w:rsid w:val="00112BCF"/>
    <w:rsid w:val="0011407A"/>
    <w:rsid w:val="0011464E"/>
    <w:rsid w:val="001154CF"/>
    <w:rsid w:val="001156CD"/>
    <w:rsid w:val="00130F34"/>
    <w:rsid w:val="001310CD"/>
    <w:rsid w:val="00132051"/>
    <w:rsid w:val="00132189"/>
    <w:rsid w:val="001341F6"/>
    <w:rsid w:val="001357E7"/>
    <w:rsid w:val="0013610F"/>
    <w:rsid w:val="00140382"/>
    <w:rsid w:val="00140A1B"/>
    <w:rsid w:val="00141296"/>
    <w:rsid w:val="00141D75"/>
    <w:rsid w:val="00141DF4"/>
    <w:rsid w:val="001445A4"/>
    <w:rsid w:val="001464D5"/>
    <w:rsid w:val="00151592"/>
    <w:rsid w:val="001547C1"/>
    <w:rsid w:val="00154F99"/>
    <w:rsid w:val="001552B7"/>
    <w:rsid w:val="00155F26"/>
    <w:rsid w:val="00157849"/>
    <w:rsid w:val="00157AD3"/>
    <w:rsid w:val="00160B68"/>
    <w:rsid w:val="001612B2"/>
    <w:rsid w:val="00161FE5"/>
    <w:rsid w:val="00165AB6"/>
    <w:rsid w:val="00170D9D"/>
    <w:rsid w:val="00172B50"/>
    <w:rsid w:val="001742FD"/>
    <w:rsid w:val="00175494"/>
    <w:rsid w:val="0017697E"/>
    <w:rsid w:val="0017703D"/>
    <w:rsid w:val="00180F46"/>
    <w:rsid w:val="0018170C"/>
    <w:rsid w:val="00185EC7"/>
    <w:rsid w:val="00187AFD"/>
    <w:rsid w:val="00191F9B"/>
    <w:rsid w:val="001946F4"/>
    <w:rsid w:val="001A1EE2"/>
    <w:rsid w:val="001A476E"/>
    <w:rsid w:val="001A4936"/>
    <w:rsid w:val="001A7D14"/>
    <w:rsid w:val="001B43C4"/>
    <w:rsid w:val="001B48E1"/>
    <w:rsid w:val="001B5CD5"/>
    <w:rsid w:val="001B6598"/>
    <w:rsid w:val="001B760E"/>
    <w:rsid w:val="001C03B5"/>
    <w:rsid w:val="001C226B"/>
    <w:rsid w:val="001C2EC1"/>
    <w:rsid w:val="001C2F95"/>
    <w:rsid w:val="001D04EE"/>
    <w:rsid w:val="001D0D66"/>
    <w:rsid w:val="001D12F9"/>
    <w:rsid w:val="001D1678"/>
    <w:rsid w:val="001D40B3"/>
    <w:rsid w:val="001D424E"/>
    <w:rsid w:val="001E2BA6"/>
    <w:rsid w:val="001E31AA"/>
    <w:rsid w:val="001E3882"/>
    <w:rsid w:val="001E641C"/>
    <w:rsid w:val="001E7B8B"/>
    <w:rsid w:val="001E7C7E"/>
    <w:rsid w:val="001F1247"/>
    <w:rsid w:val="001F12E2"/>
    <w:rsid w:val="001F29BD"/>
    <w:rsid w:val="001F3662"/>
    <w:rsid w:val="001F3EF6"/>
    <w:rsid w:val="001F679A"/>
    <w:rsid w:val="001F6A48"/>
    <w:rsid w:val="002007F2"/>
    <w:rsid w:val="00201348"/>
    <w:rsid w:val="00201E55"/>
    <w:rsid w:val="002042B1"/>
    <w:rsid w:val="002069AB"/>
    <w:rsid w:val="002070B1"/>
    <w:rsid w:val="0021086D"/>
    <w:rsid w:val="00217A28"/>
    <w:rsid w:val="00220DFE"/>
    <w:rsid w:val="00221973"/>
    <w:rsid w:val="00222F4C"/>
    <w:rsid w:val="00223FC8"/>
    <w:rsid w:val="00224A2B"/>
    <w:rsid w:val="00226C4C"/>
    <w:rsid w:val="0022714C"/>
    <w:rsid w:val="002311E9"/>
    <w:rsid w:val="00233A0C"/>
    <w:rsid w:val="0023595D"/>
    <w:rsid w:val="00235EF6"/>
    <w:rsid w:val="002363A8"/>
    <w:rsid w:val="00236A37"/>
    <w:rsid w:val="0024434C"/>
    <w:rsid w:val="0025079E"/>
    <w:rsid w:val="00250A9E"/>
    <w:rsid w:val="00250EAC"/>
    <w:rsid w:val="002527FF"/>
    <w:rsid w:val="002548C5"/>
    <w:rsid w:val="00256F14"/>
    <w:rsid w:val="00261A45"/>
    <w:rsid w:val="002635BE"/>
    <w:rsid w:val="00263E7E"/>
    <w:rsid w:val="00264942"/>
    <w:rsid w:val="00265539"/>
    <w:rsid w:val="002668DD"/>
    <w:rsid w:val="0026695E"/>
    <w:rsid w:val="00267951"/>
    <w:rsid w:val="00273613"/>
    <w:rsid w:val="00276C0B"/>
    <w:rsid w:val="0027748E"/>
    <w:rsid w:val="002779D7"/>
    <w:rsid w:val="00282AB5"/>
    <w:rsid w:val="00283234"/>
    <w:rsid w:val="002853F5"/>
    <w:rsid w:val="00287EA6"/>
    <w:rsid w:val="00292C03"/>
    <w:rsid w:val="0029392C"/>
    <w:rsid w:val="00296D18"/>
    <w:rsid w:val="00296EBF"/>
    <w:rsid w:val="00297CE6"/>
    <w:rsid w:val="002A0270"/>
    <w:rsid w:val="002A39C3"/>
    <w:rsid w:val="002A581F"/>
    <w:rsid w:val="002A5AC8"/>
    <w:rsid w:val="002B2F84"/>
    <w:rsid w:val="002B31CF"/>
    <w:rsid w:val="002B342E"/>
    <w:rsid w:val="002B5023"/>
    <w:rsid w:val="002B6F5C"/>
    <w:rsid w:val="002C1B2F"/>
    <w:rsid w:val="002C1ED2"/>
    <w:rsid w:val="002C21FB"/>
    <w:rsid w:val="002C2808"/>
    <w:rsid w:val="002C3F6B"/>
    <w:rsid w:val="002C431F"/>
    <w:rsid w:val="002C4791"/>
    <w:rsid w:val="002C5905"/>
    <w:rsid w:val="002C6B29"/>
    <w:rsid w:val="002D52D8"/>
    <w:rsid w:val="002D5B66"/>
    <w:rsid w:val="002E1292"/>
    <w:rsid w:val="002E34BF"/>
    <w:rsid w:val="002E3ADA"/>
    <w:rsid w:val="002E4840"/>
    <w:rsid w:val="002E49CA"/>
    <w:rsid w:val="002E5F7F"/>
    <w:rsid w:val="002E6295"/>
    <w:rsid w:val="002F1D5C"/>
    <w:rsid w:val="002F31AA"/>
    <w:rsid w:val="002F335E"/>
    <w:rsid w:val="002F33D1"/>
    <w:rsid w:val="002F419A"/>
    <w:rsid w:val="002F55B9"/>
    <w:rsid w:val="002F7690"/>
    <w:rsid w:val="003002FA"/>
    <w:rsid w:val="00303A26"/>
    <w:rsid w:val="00304204"/>
    <w:rsid w:val="003053CF"/>
    <w:rsid w:val="0030573E"/>
    <w:rsid w:val="00307A25"/>
    <w:rsid w:val="00310F20"/>
    <w:rsid w:val="00312CA8"/>
    <w:rsid w:val="00313655"/>
    <w:rsid w:val="00313CE0"/>
    <w:rsid w:val="00314A25"/>
    <w:rsid w:val="00320533"/>
    <w:rsid w:val="00322E42"/>
    <w:rsid w:val="00323C99"/>
    <w:rsid w:val="00323D4D"/>
    <w:rsid w:val="00323F09"/>
    <w:rsid w:val="003240B3"/>
    <w:rsid w:val="00324DD8"/>
    <w:rsid w:val="00324E09"/>
    <w:rsid w:val="00332736"/>
    <w:rsid w:val="00333AEE"/>
    <w:rsid w:val="003403F3"/>
    <w:rsid w:val="00342139"/>
    <w:rsid w:val="0034330A"/>
    <w:rsid w:val="0034440B"/>
    <w:rsid w:val="0034734B"/>
    <w:rsid w:val="00347E07"/>
    <w:rsid w:val="00347E36"/>
    <w:rsid w:val="00350C9C"/>
    <w:rsid w:val="00355C75"/>
    <w:rsid w:val="00357A01"/>
    <w:rsid w:val="003603E1"/>
    <w:rsid w:val="003621EB"/>
    <w:rsid w:val="00362EFD"/>
    <w:rsid w:val="003634C1"/>
    <w:rsid w:val="00363B40"/>
    <w:rsid w:val="00365C0E"/>
    <w:rsid w:val="00366188"/>
    <w:rsid w:val="003676C4"/>
    <w:rsid w:val="00371EDE"/>
    <w:rsid w:val="00372DE8"/>
    <w:rsid w:val="00372E61"/>
    <w:rsid w:val="003740D7"/>
    <w:rsid w:val="003743E1"/>
    <w:rsid w:val="00375B9B"/>
    <w:rsid w:val="00377F4F"/>
    <w:rsid w:val="00380143"/>
    <w:rsid w:val="003907F6"/>
    <w:rsid w:val="003907FD"/>
    <w:rsid w:val="003909D5"/>
    <w:rsid w:val="00391C2E"/>
    <w:rsid w:val="0039234E"/>
    <w:rsid w:val="00392F9D"/>
    <w:rsid w:val="003958E4"/>
    <w:rsid w:val="00396A40"/>
    <w:rsid w:val="0039761B"/>
    <w:rsid w:val="003A385D"/>
    <w:rsid w:val="003A4D0D"/>
    <w:rsid w:val="003A6854"/>
    <w:rsid w:val="003B02C2"/>
    <w:rsid w:val="003B428C"/>
    <w:rsid w:val="003B586F"/>
    <w:rsid w:val="003B59EB"/>
    <w:rsid w:val="003C0749"/>
    <w:rsid w:val="003C475F"/>
    <w:rsid w:val="003C5512"/>
    <w:rsid w:val="003D0D77"/>
    <w:rsid w:val="003D1ABD"/>
    <w:rsid w:val="003D2E48"/>
    <w:rsid w:val="003D4E8B"/>
    <w:rsid w:val="003D63A0"/>
    <w:rsid w:val="003D74E0"/>
    <w:rsid w:val="003E1BA1"/>
    <w:rsid w:val="003E209D"/>
    <w:rsid w:val="003E3BC2"/>
    <w:rsid w:val="003E50BF"/>
    <w:rsid w:val="003E5244"/>
    <w:rsid w:val="003E648D"/>
    <w:rsid w:val="003E6631"/>
    <w:rsid w:val="003E6B67"/>
    <w:rsid w:val="003F2999"/>
    <w:rsid w:val="003F4658"/>
    <w:rsid w:val="003F51DA"/>
    <w:rsid w:val="004023A1"/>
    <w:rsid w:val="00402DBE"/>
    <w:rsid w:val="00404264"/>
    <w:rsid w:val="00407E10"/>
    <w:rsid w:val="00412C64"/>
    <w:rsid w:val="00412F9E"/>
    <w:rsid w:val="0041357D"/>
    <w:rsid w:val="00413CFE"/>
    <w:rsid w:val="004154F2"/>
    <w:rsid w:val="004228B7"/>
    <w:rsid w:val="00423CFD"/>
    <w:rsid w:val="00427193"/>
    <w:rsid w:val="004300C2"/>
    <w:rsid w:val="00431309"/>
    <w:rsid w:val="00431823"/>
    <w:rsid w:val="00435656"/>
    <w:rsid w:val="004401B3"/>
    <w:rsid w:val="004438B1"/>
    <w:rsid w:val="00444316"/>
    <w:rsid w:val="0044653C"/>
    <w:rsid w:val="00455239"/>
    <w:rsid w:val="004601DF"/>
    <w:rsid w:val="0046042D"/>
    <w:rsid w:val="00461726"/>
    <w:rsid w:val="00462703"/>
    <w:rsid w:val="00464AEE"/>
    <w:rsid w:val="00464D9A"/>
    <w:rsid w:val="0046668D"/>
    <w:rsid w:val="0046731D"/>
    <w:rsid w:val="00471761"/>
    <w:rsid w:val="00472B89"/>
    <w:rsid w:val="004738D4"/>
    <w:rsid w:val="00474F00"/>
    <w:rsid w:val="004760EB"/>
    <w:rsid w:val="004819F8"/>
    <w:rsid w:val="00482F85"/>
    <w:rsid w:val="004849DF"/>
    <w:rsid w:val="0048602C"/>
    <w:rsid w:val="00490015"/>
    <w:rsid w:val="00491327"/>
    <w:rsid w:val="0049154B"/>
    <w:rsid w:val="00492180"/>
    <w:rsid w:val="00492705"/>
    <w:rsid w:val="00492A4D"/>
    <w:rsid w:val="0049697B"/>
    <w:rsid w:val="004A0FD4"/>
    <w:rsid w:val="004A24BB"/>
    <w:rsid w:val="004A2D98"/>
    <w:rsid w:val="004B07A6"/>
    <w:rsid w:val="004B08D3"/>
    <w:rsid w:val="004B1225"/>
    <w:rsid w:val="004B1E20"/>
    <w:rsid w:val="004B33DC"/>
    <w:rsid w:val="004B52D4"/>
    <w:rsid w:val="004C1F87"/>
    <w:rsid w:val="004C271E"/>
    <w:rsid w:val="004C37E3"/>
    <w:rsid w:val="004C41AB"/>
    <w:rsid w:val="004C4EB1"/>
    <w:rsid w:val="004C5D80"/>
    <w:rsid w:val="004C7F9D"/>
    <w:rsid w:val="004D0575"/>
    <w:rsid w:val="004D0E73"/>
    <w:rsid w:val="004D1E38"/>
    <w:rsid w:val="004D2306"/>
    <w:rsid w:val="004D2EEE"/>
    <w:rsid w:val="004D63C1"/>
    <w:rsid w:val="004D776F"/>
    <w:rsid w:val="004E0E92"/>
    <w:rsid w:val="004E2B26"/>
    <w:rsid w:val="004E5AA4"/>
    <w:rsid w:val="004E5EA1"/>
    <w:rsid w:val="004E606A"/>
    <w:rsid w:val="004E6E1C"/>
    <w:rsid w:val="004E79CB"/>
    <w:rsid w:val="004F0CDC"/>
    <w:rsid w:val="004F42B2"/>
    <w:rsid w:val="004F5982"/>
    <w:rsid w:val="004F5DE2"/>
    <w:rsid w:val="00501FC8"/>
    <w:rsid w:val="005023D7"/>
    <w:rsid w:val="00502AA5"/>
    <w:rsid w:val="00502F9E"/>
    <w:rsid w:val="00503019"/>
    <w:rsid w:val="005039EB"/>
    <w:rsid w:val="0050709B"/>
    <w:rsid w:val="005079E4"/>
    <w:rsid w:val="005104B8"/>
    <w:rsid w:val="00514FD9"/>
    <w:rsid w:val="00515FF2"/>
    <w:rsid w:val="00516861"/>
    <w:rsid w:val="00520E1B"/>
    <w:rsid w:val="00526312"/>
    <w:rsid w:val="005270FB"/>
    <w:rsid w:val="00527231"/>
    <w:rsid w:val="005279E4"/>
    <w:rsid w:val="0053094B"/>
    <w:rsid w:val="00531D1D"/>
    <w:rsid w:val="005375EB"/>
    <w:rsid w:val="005406B6"/>
    <w:rsid w:val="005436AD"/>
    <w:rsid w:val="00544AF2"/>
    <w:rsid w:val="00546223"/>
    <w:rsid w:val="00546964"/>
    <w:rsid w:val="005473C6"/>
    <w:rsid w:val="005501DD"/>
    <w:rsid w:val="00551142"/>
    <w:rsid w:val="00552387"/>
    <w:rsid w:val="005533F3"/>
    <w:rsid w:val="005535F7"/>
    <w:rsid w:val="00554DD3"/>
    <w:rsid w:val="0056048D"/>
    <w:rsid w:val="005630A0"/>
    <w:rsid w:val="005637B3"/>
    <w:rsid w:val="005677AA"/>
    <w:rsid w:val="00573038"/>
    <w:rsid w:val="0057321F"/>
    <w:rsid w:val="005732DC"/>
    <w:rsid w:val="00573FF6"/>
    <w:rsid w:val="00576B92"/>
    <w:rsid w:val="0057726B"/>
    <w:rsid w:val="0058002D"/>
    <w:rsid w:val="00582186"/>
    <w:rsid w:val="005869CB"/>
    <w:rsid w:val="00586D7C"/>
    <w:rsid w:val="00587E31"/>
    <w:rsid w:val="00590C0E"/>
    <w:rsid w:val="00592BA0"/>
    <w:rsid w:val="00594041"/>
    <w:rsid w:val="00594894"/>
    <w:rsid w:val="00596F1F"/>
    <w:rsid w:val="0059740E"/>
    <w:rsid w:val="00597B64"/>
    <w:rsid w:val="005A341D"/>
    <w:rsid w:val="005A5A45"/>
    <w:rsid w:val="005B2DB2"/>
    <w:rsid w:val="005B340D"/>
    <w:rsid w:val="005B5244"/>
    <w:rsid w:val="005C2AB2"/>
    <w:rsid w:val="005C50E0"/>
    <w:rsid w:val="005D5401"/>
    <w:rsid w:val="005D62EE"/>
    <w:rsid w:val="005D651D"/>
    <w:rsid w:val="005D7071"/>
    <w:rsid w:val="005E2E32"/>
    <w:rsid w:val="005E3BB4"/>
    <w:rsid w:val="005E5928"/>
    <w:rsid w:val="005E6C2A"/>
    <w:rsid w:val="005E77F0"/>
    <w:rsid w:val="005E7C7E"/>
    <w:rsid w:val="005F280C"/>
    <w:rsid w:val="005F3994"/>
    <w:rsid w:val="005F634C"/>
    <w:rsid w:val="005F67F6"/>
    <w:rsid w:val="00603C0E"/>
    <w:rsid w:val="006045AE"/>
    <w:rsid w:val="006046C9"/>
    <w:rsid w:val="00606C4A"/>
    <w:rsid w:val="00607492"/>
    <w:rsid w:val="00607CAC"/>
    <w:rsid w:val="006128FC"/>
    <w:rsid w:val="006138BA"/>
    <w:rsid w:val="00616BC6"/>
    <w:rsid w:val="00617E4E"/>
    <w:rsid w:val="006203BF"/>
    <w:rsid w:val="00621829"/>
    <w:rsid w:val="00621E49"/>
    <w:rsid w:val="0062221C"/>
    <w:rsid w:val="00622809"/>
    <w:rsid w:val="006230CF"/>
    <w:rsid w:val="0062337A"/>
    <w:rsid w:val="006302B3"/>
    <w:rsid w:val="0063422C"/>
    <w:rsid w:val="00634607"/>
    <w:rsid w:val="00634ABA"/>
    <w:rsid w:val="00634E41"/>
    <w:rsid w:val="006351A6"/>
    <w:rsid w:val="0063622B"/>
    <w:rsid w:val="00636B35"/>
    <w:rsid w:val="006376EF"/>
    <w:rsid w:val="00637E71"/>
    <w:rsid w:val="006403A2"/>
    <w:rsid w:val="00640AB3"/>
    <w:rsid w:val="00641653"/>
    <w:rsid w:val="00641EF7"/>
    <w:rsid w:val="00642AEC"/>
    <w:rsid w:val="00645204"/>
    <w:rsid w:val="006517A0"/>
    <w:rsid w:val="00651923"/>
    <w:rsid w:val="00653BE1"/>
    <w:rsid w:val="00655C74"/>
    <w:rsid w:val="006606F5"/>
    <w:rsid w:val="00660CF6"/>
    <w:rsid w:val="00662387"/>
    <w:rsid w:val="0066264F"/>
    <w:rsid w:val="0066341C"/>
    <w:rsid w:val="00666813"/>
    <w:rsid w:val="00666F95"/>
    <w:rsid w:val="00667ED6"/>
    <w:rsid w:val="00670AD4"/>
    <w:rsid w:val="0067293E"/>
    <w:rsid w:val="00676016"/>
    <w:rsid w:val="006765B1"/>
    <w:rsid w:val="00676B6E"/>
    <w:rsid w:val="006773DA"/>
    <w:rsid w:val="00681056"/>
    <w:rsid w:val="00682527"/>
    <w:rsid w:val="006859D4"/>
    <w:rsid w:val="0069359B"/>
    <w:rsid w:val="006942E4"/>
    <w:rsid w:val="00695CA7"/>
    <w:rsid w:val="00696E41"/>
    <w:rsid w:val="006A1475"/>
    <w:rsid w:val="006A2BC9"/>
    <w:rsid w:val="006A5EAD"/>
    <w:rsid w:val="006A68D7"/>
    <w:rsid w:val="006B2279"/>
    <w:rsid w:val="006B360B"/>
    <w:rsid w:val="006B40C4"/>
    <w:rsid w:val="006B42F8"/>
    <w:rsid w:val="006B575D"/>
    <w:rsid w:val="006B752E"/>
    <w:rsid w:val="006C14B0"/>
    <w:rsid w:val="006C25CC"/>
    <w:rsid w:val="006C27A1"/>
    <w:rsid w:val="006C512D"/>
    <w:rsid w:val="006D11B0"/>
    <w:rsid w:val="006D596A"/>
    <w:rsid w:val="006D7427"/>
    <w:rsid w:val="006D7964"/>
    <w:rsid w:val="006E0416"/>
    <w:rsid w:val="006E08B5"/>
    <w:rsid w:val="006E1D0C"/>
    <w:rsid w:val="006E5814"/>
    <w:rsid w:val="006F0709"/>
    <w:rsid w:val="006F11D0"/>
    <w:rsid w:val="006F19CF"/>
    <w:rsid w:val="006F32CC"/>
    <w:rsid w:val="006F3548"/>
    <w:rsid w:val="006F767F"/>
    <w:rsid w:val="006F7E76"/>
    <w:rsid w:val="007023FB"/>
    <w:rsid w:val="00703D1C"/>
    <w:rsid w:val="00704DEA"/>
    <w:rsid w:val="007055C5"/>
    <w:rsid w:val="007055E5"/>
    <w:rsid w:val="007165D2"/>
    <w:rsid w:val="00720783"/>
    <w:rsid w:val="00723E5A"/>
    <w:rsid w:val="00727ED8"/>
    <w:rsid w:val="00731577"/>
    <w:rsid w:val="00731707"/>
    <w:rsid w:val="0073180A"/>
    <w:rsid w:val="00734CAE"/>
    <w:rsid w:val="007443EF"/>
    <w:rsid w:val="0074748D"/>
    <w:rsid w:val="007529F3"/>
    <w:rsid w:val="00754E56"/>
    <w:rsid w:val="00756E7E"/>
    <w:rsid w:val="007578DE"/>
    <w:rsid w:val="007579C2"/>
    <w:rsid w:val="00761F79"/>
    <w:rsid w:val="007673E3"/>
    <w:rsid w:val="007700E6"/>
    <w:rsid w:val="00771BC6"/>
    <w:rsid w:val="00773F49"/>
    <w:rsid w:val="00774BAC"/>
    <w:rsid w:val="007753A5"/>
    <w:rsid w:val="00777128"/>
    <w:rsid w:val="0078074E"/>
    <w:rsid w:val="00783576"/>
    <w:rsid w:val="00783670"/>
    <w:rsid w:val="0078374C"/>
    <w:rsid w:val="00783B9E"/>
    <w:rsid w:val="00784CD9"/>
    <w:rsid w:val="00784CEE"/>
    <w:rsid w:val="00785EE0"/>
    <w:rsid w:val="0078644D"/>
    <w:rsid w:val="0078767B"/>
    <w:rsid w:val="00787C8A"/>
    <w:rsid w:val="00790C21"/>
    <w:rsid w:val="0079177B"/>
    <w:rsid w:val="007926E5"/>
    <w:rsid w:val="00795B89"/>
    <w:rsid w:val="007A0D8A"/>
    <w:rsid w:val="007A195F"/>
    <w:rsid w:val="007A2024"/>
    <w:rsid w:val="007A249C"/>
    <w:rsid w:val="007A2C88"/>
    <w:rsid w:val="007A7301"/>
    <w:rsid w:val="007A7533"/>
    <w:rsid w:val="007B1358"/>
    <w:rsid w:val="007B3383"/>
    <w:rsid w:val="007C0C80"/>
    <w:rsid w:val="007C2A5C"/>
    <w:rsid w:val="007C3254"/>
    <w:rsid w:val="007C4A77"/>
    <w:rsid w:val="007C622C"/>
    <w:rsid w:val="007C6E8E"/>
    <w:rsid w:val="007D67E6"/>
    <w:rsid w:val="007D6C85"/>
    <w:rsid w:val="007E0933"/>
    <w:rsid w:val="007E191A"/>
    <w:rsid w:val="007E1E7C"/>
    <w:rsid w:val="007E65E5"/>
    <w:rsid w:val="007E693A"/>
    <w:rsid w:val="007E719B"/>
    <w:rsid w:val="007F2D1C"/>
    <w:rsid w:val="007F4DD7"/>
    <w:rsid w:val="007F58F3"/>
    <w:rsid w:val="00800908"/>
    <w:rsid w:val="00802ADC"/>
    <w:rsid w:val="00802CC3"/>
    <w:rsid w:val="008064D9"/>
    <w:rsid w:val="008108D2"/>
    <w:rsid w:val="00811869"/>
    <w:rsid w:val="0081440D"/>
    <w:rsid w:val="00814891"/>
    <w:rsid w:val="00816566"/>
    <w:rsid w:val="00817841"/>
    <w:rsid w:val="00820242"/>
    <w:rsid w:val="008208E3"/>
    <w:rsid w:val="00821F22"/>
    <w:rsid w:val="0082250E"/>
    <w:rsid w:val="00822A57"/>
    <w:rsid w:val="00824B5F"/>
    <w:rsid w:val="00825B5D"/>
    <w:rsid w:val="00825C7C"/>
    <w:rsid w:val="008308FB"/>
    <w:rsid w:val="00831C6A"/>
    <w:rsid w:val="008357CB"/>
    <w:rsid w:val="00835F93"/>
    <w:rsid w:val="00836EF4"/>
    <w:rsid w:val="00837F48"/>
    <w:rsid w:val="00837FB9"/>
    <w:rsid w:val="0084577A"/>
    <w:rsid w:val="00847450"/>
    <w:rsid w:val="00853982"/>
    <w:rsid w:val="008539B6"/>
    <w:rsid w:val="00854E47"/>
    <w:rsid w:val="00862520"/>
    <w:rsid w:val="00865B2D"/>
    <w:rsid w:val="00870ECB"/>
    <w:rsid w:val="00871299"/>
    <w:rsid w:val="008736F5"/>
    <w:rsid w:val="00877443"/>
    <w:rsid w:val="008820F0"/>
    <w:rsid w:val="008825CD"/>
    <w:rsid w:val="00886FD7"/>
    <w:rsid w:val="00890812"/>
    <w:rsid w:val="00890C8C"/>
    <w:rsid w:val="00890FFD"/>
    <w:rsid w:val="00894727"/>
    <w:rsid w:val="00895FD4"/>
    <w:rsid w:val="00896E95"/>
    <w:rsid w:val="008A01C7"/>
    <w:rsid w:val="008A114B"/>
    <w:rsid w:val="008A2C5B"/>
    <w:rsid w:val="008A34F4"/>
    <w:rsid w:val="008A53D0"/>
    <w:rsid w:val="008A72E1"/>
    <w:rsid w:val="008B1331"/>
    <w:rsid w:val="008B3B9B"/>
    <w:rsid w:val="008B43FB"/>
    <w:rsid w:val="008B512E"/>
    <w:rsid w:val="008B5785"/>
    <w:rsid w:val="008B74A4"/>
    <w:rsid w:val="008C04CA"/>
    <w:rsid w:val="008C06D8"/>
    <w:rsid w:val="008C0951"/>
    <w:rsid w:val="008C1DA8"/>
    <w:rsid w:val="008C24FE"/>
    <w:rsid w:val="008C287D"/>
    <w:rsid w:val="008C76BB"/>
    <w:rsid w:val="008D022C"/>
    <w:rsid w:val="008D0427"/>
    <w:rsid w:val="008D0B3C"/>
    <w:rsid w:val="008D0B5F"/>
    <w:rsid w:val="008D1232"/>
    <w:rsid w:val="008D1A9F"/>
    <w:rsid w:val="008D2FCE"/>
    <w:rsid w:val="008D3919"/>
    <w:rsid w:val="008E01B8"/>
    <w:rsid w:val="008E66B0"/>
    <w:rsid w:val="008E7F83"/>
    <w:rsid w:val="008E7F8E"/>
    <w:rsid w:val="008F137F"/>
    <w:rsid w:val="008F2667"/>
    <w:rsid w:val="008F32EE"/>
    <w:rsid w:val="008F3A1E"/>
    <w:rsid w:val="008F3D9E"/>
    <w:rsid w:val="008F4457"/>
    <w:rsid w:val="008F4A53"/>
    <w:rsid w:val="008F4FB2"/>
    <w:rsid w:val="008F7152"/>
    <w:rsid w:val="009016C4"/>
    <w:rsid w:val="009037FD"/>
    <w:rsid w:val="00904107"/>
    <w:rsid w:val="009070B8"/>
    <w:rsid w:val="00907CF6"/>
    <w:rsid w:val="0091039D"/>
    <w:rsid w:val="00910CFF"/>
    <w:rsid w:val="00911060"/>
    <w:rsid w:val="009123A5"/>
    <w:rsid w:val="0091246F"/>
    <w:rsid w:val="00913219"/>
    <w:rsid w:val="009135D5"/>
    <w:rsid w:val="00913BDC"/>
    <w:rsid w:val="00913D1D"/>
    <w:rsid w:val="00921589"/>
    <w:rsid w:val="00922EFB"/>
    <w:rsid w:val="00923EDB"/>
    <w:rsid w:val="00925627"/>
    <w:rsid w:val="0092566A"/>
    <w:rsid w:val="0092573B"/>
    <w:rsid w:val="0092726C"/>
    <w:rsid w:val="00927652"/>
    <w:rsid w:val="00930A75"/>
    <w:rsid w:val="00932C88"/>
    <w:rsid w:val="00932CED"/>
    <w:rsid w:val="00934A6B"/>
    <w:rsid w:val="00935931"/>
    <w:rsid w:val="009429DD"/>
    <w:rsid w:val="00943666"/>
    <w:rsid w:val="00946F86"/>
    <w:rsid w:val="00950B31"/>
    <w:rsid w:val="00951DC4"/>
    <w:rsid w:val="00953183"/>
    <w:rsid w:val="009544E0"/>
    <w:rsid w:val="00955A8A"/>
    <w:rsid w:val="00957E9E"/>
    <w:rsid w:val="00957EDF"/>
    <w:rsid w:val="00962583"/>
    <w:rsid w:val="009669C0"/>
    <w:rsid w:val="00966A80"/>
    <w:rsid w:val="0096731B"/>
    <w:rsid w:val="00967D62"/>
    <w:rsid w:val="0097114F"/>
    <w:rsid w:val="00972E36"/>
    <w:rsid w:val="00973F58"/>
    <w:rsid w:val="00974952"/>
    <w:rsid w:val="00975866"/>
    <w:rsid w:val="00977C22"/>
    <w:rsid w:val="0098050C"/>
    <w:rsid w:val="00981435"/>
    <w:rsid w:val="00981B3F"/>
    <w:rsid w:val="0098489C"/>
    <w:rsid w:val="009850EF"/>
    <w:rsid w:val="009910CF"/>
    <w:rsid w:val="0099330C"/>
    <w:rsid w:val="0099429F"/>
    <w:rsid w:val="009956C7"/>
    <w:rsid w:val="00996124"/>
    <w:rsid w:val="00997712"/>
    <w:rsid w:val="00997E26"/>
    <w:rsid w:val="009A00C0"/>
    <w:rsid w:val="009A53B5"/>
    <w:rsid w:val="009B018C"/>
    <w:rsid w:val="009B0F01"/>
    <w:rsid w:val="009B1261"/>
    <w:rsid w:val="009B1797"/>
    <w:rsid w:val="009B2FA8"/>
    <w:rsid w:val="009B577E"/>
    <w:rsid w:val="009B6475"/>
    <w:rsid w:val="009B7D47"/>
    <w:rsid w:val="009C0211"/>
    <w:rsid w:val="009C1E9D"/>
    <w:rsid w:val="009C2C30"/>
    <w:rsid w:val="009C3006"/>
    <w:rsid w:val="009C3182"/>
    <w:rsid w:val="009C3AB1"/>
    <w:rsid w:val="009C5564"/>
    <w:rsid w:val="009C7560"/>
    <w:rsid w:val="009C75CE"/>
    <w:rsid w:val="009D1B65"/>
    <w:rsid w:val="009D3CF0"/>
    <w:rsid w:val="009D533B"/>
    <w:rsid w:val="009D7550"/>
    <w:rsid w:val="009E1A7B"/>
    <w:rsid w:val="009E2176"/>
    <w:rsid w:val="009E3107"/>
    <w:rsid w:val="009E3C3E"/>
    <w:rsid w:val="009E695B"/>
    <w:rsid w:val="009F1436"/>
    <w:rsid w:val="009F58D9"/>
    <w:rsid w:val="009F7121"/>
    <w:rsid w:val="00A00A41"/>
    <w:rsid w:val="00A01B41"/>
    <w:rsid w:val="00A0253A"/>
    <w:rsid w:val="00A031D3"/>
    <w:rsid w:val="00A05360"/>
    <w:rsid w:val="00A05795"/>
    <w:rsid w:val="00A058D4"/>
    <w:rsid w:val="00A06E1E"/>
    <w:rsid w:val="00A1098D"/>
    <w:rsid w:val="00A12BBF"/>
    <w:rsid w:val="00A12C35"/>
    <w:rsid w:val="00A14754"/>
    <w:rsid w:val="00A1656F"/>
    <w:rsid w:val="00A20093"/>
    <w:rsid w:val="00A2014D"/>
    <w:rsid w:val="00A2217C"/>
    <w:rsid w:val="00A229AF"/>
    <w:rsid w:val="00A25D46"/>
    <w:rsid w:val="00A268CF"/>
    <w:rsid w:val="00A30417"/>
    <w:rsid w:val="00A31B3F"/>
    <w:rsid w:val="00A32450"/>
    <w:rsid w:val="00A34806"/>
    <w:rsid w:val="00A354EC"/>
    <w:rsid w:val="00A40D27"/>
    <w:rsid w:val="00A41001"/>
    <w:rsid w:val="00A42028"/>
    <w:rsid w:val="00A420EA"/>
    <w:rsid w:val="00A4285A"/>
    <w:rsid w:val="00A433B1"/>
    <w:rsid w:val="00A43E8E"/>
    <w:rsid w:val="00A447AD"/>
    <w:rsid w:val="00A50DBA"/>
    <w:rsid w:val="00A518C4"/>
    <w:rsid w:val="00A564C4"/>
    <w:rsid w:val="00A570B0"/>
    <w:rsid w:val="00A572EC"/>
    <w:rsid w:val="00A57F88"/>
    <w:rsid w:val="00A60DE0"/>
    <w:rsid w:val="00A61BB5"/>
    <w:rsid w:val="00A624DC"/>
    <w:rsid w:val="00A65BFC"/>
    <w:rsid w:val="00A66094"/>
    <w:rsid w:val="00A66486"/>
    <w:rsid w:val="00A66D32"/>
    <w:rsid w:val="00A675F6"/>
    <w:rsid w:val="00A71093"/>
    <w:rsid w:val="00A71C8F"/>
    <w:rsid w:val="00A74F53"/>
    <w:rsid w:val="00A766AB"/>
    <w:rsid w:val="00A81C6E"/>
    <w:rsid w:val="00A82496"/>
    <w:rsid w:val="00A83526"/>
    <w:rsid w:val="00A8701A"/>
    <w:rsid w:val="00A87D96"/>
    <w:rsid w:val="00A90B31"/>
    <w:rsid w:val="00A90B6C"/>
    <w:rsid w:val="00A90DB7"/>
    <w:rsid w:val="00A96D89"/>
    <w:rsid w:val="00A9772D"/>
    <w:rsid w:val="00AA2D35"/>
    <w:rsid w:val="00AA67DE"/>
    <w:rsid w:val="00AA7C40"/>
    <w:rsid w:val="00AB0868"/>
    <w:rsid w:val="00AB1D0C"/>
    <w:rsid w:val="00AB2D4B"/>
    <w:rsid w:val="00AB5E01"/>
    <w:rsid w:val="00AB656C"/>
    <w:rsid w:val="00AB6BD3"/>
    <w:rsid w:val="00AB789E"/>
    <w:rsid w:val="00AC1901"/>
    <w:rsid w:val="00AC2538"/>
    <w:rsid w:val="00AC3F16"/>
    <w:rsid w:val="00AC4567"/>
    <w:rsid w:val="00AC62A7"/>
    <w:rsid w:val="00AC75F8"/>
    <w:rsid w:val="00AD013B"/>
    <w:rsid w:val="00AD1283"/>
    <w:rsid w:val="00AD1291"/>
    <w:rsid w:val="00AD1F05"/>
    <w:rsid w:val="00AD3B26"/>
    <w:rsid w:val="00AD72E9"/>
    <w:rsid w:val="00AD78C1"/>
    <w:rsid w:val="00AD7BA0"/>
    <w:rsid w:val="00AE0231"/>
    <w:rsid w:val="00AE028D"/>
    <w:rsid w:val="00AE0716"/>
    <w:rsid w:val="00AE1CFD"/>
    <w:rsid w:val="00AE3E2A"/>
    <w:rsid w:val="00AE4329"/>
    <w:rsid w:val="00AE5DBA"/>
    <w:rsid w:val="00AF1119"/>
    <w:rsid w:val="00AF29AC"/>
    <w:rsid w:val="00AF4B82"/>
    <w:rsid w:val="00B03C3E"/>
    <w:rsid w:val="00B05E3E"/>
    <w:rsid w:val="00B10F55"/>
    <w:rsid w:val="00B11168"/>
    <w:rsid w:val="00B11F14"/>
    <w:rsid w:val="00B12AA8"/>
    <w:rsid w:val="00B12E11"/>
    <w:rsid w:val="00B145EC"/>
    <w:rsid w:val="00B15A1C"/>
    <w:rsid w:val="00B16F03"/>
    <w:rsid w:val="00B17D9E"/>
    <w:rsid w:val="00B20248"/>
    <w:rsid w:val="00B23B14"/>
    <w:rsid w:val="00B24D48"/>
    <w:rsid w:val="00B26F14"/>
    <w:rsid w:val="00B26F9B"/>
    <w:rsid w:val="00B277AE"/>
    <w:rsid w:val="00B3162E"/>
    <w:rsid w:val="00B32AF9"/>
    <w:rsid w:val="00B32BAB"/>
    <w:rsid w:val="00B3427A"/>
    <w:rsid w:val="00B3597F"/>
    <w:rsid w:val="00B36DA1"/>
    <w:rsid w:val="00B411F1"/>
    <w:rsid w:val="00B41729"/>
    <w:rsid w:val="00B4537F"/>
    <w:rsid w:val="00B456BE"/>
    <w:rsid w:val="00B4586C"/>
    <w:rsid w:val="00B463F8"/>
    <w:rsid w:val="00B46593"/>
    <w:rsid w:val="00B46986"/>
    <w:rsid w:val="00B47132"/>
    <w:rsid w:val="00B5091E"/>
    <w:rsid w:val="00B51A96"/>
    <w:rsid w:val="00B53C46"/>
    <w:rsid w:val="00B60280"/>
    <w:rsid w:val="00B609EA"/>
    <w:rsid w:val="00B63685"/>
    <w:rsid w:val="00B63B5B"/>
    <w:rsid w:val="00B66635"/>
    <w:rsid w:val="00B715C9"/>
    <w:rsid w:val="00B71B25"/>
    <w:rsid w:val="00B73881"/>
    <w:rsid w:val="00B74BDD"/>
    <w:rsid w:val="00B77950"/>
    <w:rsid w:val="00B810B5"/>
    <w:rsid w:val="00B81798"/>
    <w:rsid w:val="00B81B33"/>
    <w:rsid w:val="00B82F3E"/>
    <w:rsid w:val="00B843D2"/>
    <w:rsid w:val="00B84A7A"/>
    <w:rsid w:val="00B85108"/>
    <w:rsid w:val="00B855EA"/>
    <w:rsid w:val="00B86C54"/>
    <w:rsid w:val="00B92180"/>
    <w:rsid w:val="00B953C0"/>
    <w:rsid w:val="00B9560D"/>
    <w:rsid w:val="00BA0C54"/>
    <w:rsid w:val="00BA1F94"/>
    <w:rsid w:val="00BA3F30"/>
    <w:rsid w:val="00BA49C0"/>
    <w:rsid w:val="00BA61D9"/>
    <w:rsid w:val="00BB2BDD"/>
    <w:rsid w:val="00BB4E43"/>
    <w:rsid w:val="00BB67EF"/>
    <w:rsid w:val="00BB7031"/>
    <w:rsid w:val="00BB7FE1"/>
    <w:rsid w:val="00BC3C11"/>
    <w:rsid w:val="00BC4BDD"/>
    <w:rsid w:val="00BC593D"/>
    <w:rsid w:val="00BC757D"/>
    <w:rsid w:val="00BD0E72"/>
    <w:rsid w:val="00BD205F"/>
    <w:rsid w:val="00BD2A29"/>
    <w:rsid w:val="00BD484C"/>
    <w:rsid w:val="00BE393E"/>
    <w:rsid w:val="00BE59E5"/>
    <w:rsid w:val="00BE6319"/>
    <w:rsid w:val="00BF4B9D"/>
    <w:rsid w:val="00BF4FCD"/>
    <w:rsid w:val="00C00484"/>
    <w:rsid w:val="00C031D6"/>
    <w:rsid w:val="00C04F42"/>
    <w:rsid w:val="00C068B9"/>
    <w:rsid w:val="00C06FBB"/>
    <w:rsid w:val="00C117D5"/>
    <w:rsid w:val="00C11CF1"/>
    <w:rsid w:val="00C154D5"/>
    <w:rsid w:val="00C2117D"/>
    <w:rsid w:val="00C21FF5"/>
    <w:rsid w:val="00C22428"/>
    <w:rsid w:val="00C23924"/>
    <w:rsid w:val="00C2474B"/>
    <w:rsid w:val="00C253F9"/>
    <w:rsid w:val="00C2723C"/>
    <w:rsid w:val="00C30372"/>
    <w:rsid w:val="00C3171B"/>
    <w:rsid w:val="00C323E8"/>
    <w:rsid w:val="00C33561"/>
    <w:rsid w:val="00C34DB9"/>
    <w:rsid w:val="00C36D67"/>
    <w:rsid w:val="00C419D1"/>
    <w:rsid w:val="00C41E81"/>
    <w:rsid w:val="00C4491D"/>
    <w:rsid w:val="00C44F61"/>
    <w:rsid w:val="00C50038"/>
    <w:rsid w:val="00C516B5"/>
    <w:rsid w:val="00C51FD7"/>
    <w:rsid w:val="00C545C5"/>
    <w:rsid w:val="00C54937"/>
    <w:rsid w:val="00C56BDC"/>
    <w:rsid w:val="00C621F1"/>
    <w:rsid w:val="00C62AA2"/>
    <w:rsid w:val="00C62F27"/>
    <w:rsid w:val="00C6330C"/>
    <w:rsid w:val="00C6391B"/>
    <w:rsid w:val="00C63E8B"/>
    <w:rsid w:val="00C63EBB"/>
    <w:rsid w:val="00C66E2E"/>
    <w:rsid w:val="00C67E15"/>
    <w:rsid w:val="00C702E5"/>
    <w:rsid w:val="00C7224E"/>
    <w:rsid w:val="00C729F9"/>
    <w:rsid w:val="00C74C2C"/>
    <w:rsid w:val="00C75F10"/>
    <w:rsid w:val="00C76274"/>
    <w:rsid w:val="00C7749C"/>
    <w:rsid w:val="00C80C2C"/>
    <w:rsid w:val="00C82B54"/>
    <w:rsid w:val="00C82BD2"/>
    <w:rsid w:val="00C83D05"/>
    <w:rsid w:val="00C86CAA"/>
    <w:rsid w:val="00C873A5"/>
    <w:rsid w:val="00C901DE"/>
    <w:rsid w:val="00C90673"/>
    <w:rsid w:val="00C92257"/>
    <w:rsid w:val="00C9302E"/>
    <w:rsid w:val="00C931E7"/>
    <w:rsid w:val="00C95118"/>
    <w:rsid w:val="00C96347"/>
    <w:rsid w:val="00C97A78"/>
    <w:rsid w:val="00C97F9F"/>
    <w:rsid w:val="00CA0661"/>
    <w:rsid w:val="00CA0786"/>
    <w:rsid w:val="00CA193F"/>
    <w:rsid w:val="00CA6347"/>
    <w:rsid w:val="00CA6912"/>
    <w:rsid w:val="00CA7671"/>
    <w:rsid w:val="00CB11AA"/>
    <w:rsid w:val="00CB3D8A"/>
    <w:rsid w:val="00CB45DA"/>
    <w:rsid w:val="00CB49C0"/>
    <w:rsid w:val="00CB720A"/>
    <w:rsid w:val="00CC0C99"/>
    <w:rsid w:val="00CC0FB3"/>
    <w:rsid w:val="00CC25E2"/>
    <w:rsid w:val="00CC28BE"/>
    <w:rsid w:val="00CC310F"/>
    <w:rsid w:val="00CC3133"/>
    <w:rsid w:val="00CC334F"/>
    <w:rsid w:val="00CC3E4E"/>
    <w:rsid w:val="00CC64C9"/>
    <w:rsid w:val="00CC6EF3"/>
    <w:rsid w:val="00CD3338"/>
    <w:rsid w:val="00CD62B2"/>
    <w:rsid w:val="00CE49A9"/>
    <w:rsid w:val="00CE5238"/>
    <w:rsid w:val="00CE64AC"/>
    <w:rsid w:val="00CE67F9"/>
    <w:rsid w:val="00CE6F83"/>
    <w:rsid w:val="00CE7F90"/>
    <w:rsid w:val="00CF0780"/>
    <w:rsid w:val="00CF2ACA"/>
    <w:rsid w:val="00CF3CA0"/>
    <w:rsid w:val="00CF6346"/>
    <w:rsid w:val="00CF76C0"/>
    <w:rsid w:val="00D001C1"/>
    <w:rsid w:val="00D0026C"/>
    <w:rsid w:val="00D00A74"/>
    <w:rsid w:val="00D0164C"/>
    <w:rsid w:val="00D01AE8"/>
    <w:rsid w:val="00D026D4"/>
    <w:rsid w:val="00D03832"/>
    <w:rsid w:val="00D057A7"/>
    <w:rsid w:val="00D05FE1"/>
    <w:rsid w:val="00D108E7"/>
    <w:rsid w:val="00D114A6"/>
    <w:rsid w:val="00D1212A"/>
    <w:rsid w:val="00D125D1"/>
    <w:rsid w:val="00D129D2"/>
    <w:rsid w:val="00D2433A"/>
    <w:rsid w:val="00D26712"/>
    <w:rsid w:val="00D26D40"/>
    <w:rsid w:val="00D34436"/>
    <w:rsid w:val="00D34F2C"/>
    <w:rsid w:val="00D42931"/>
    <w:rsid w:val="00D42DB8"/>
    <w:rsid w:val="00D43AFF"/>
    <w:rsid w:val="00D44FB2"/>
    <w:rsid w:val="00D46D39"/>
    <w:rsid w:val="00D47AB5"/>
    <w:rsid w:val="00D501A0"/>
    <w:rsid w:val="00D53528"/>
    <w:rsid w:val="00D54CD8"/>
    <w:rsid w:val="00D64B9E"/>
    <w:rsid w:val="00D64D4C"/>
    <w:rsid w:val="00D702BC"/>
    <w:rsid w:val="00D715C4"/>
    <w:rsid w:val="00D74F0B"/>
    <w:rsid w:val="00D75406"/>
    <w:rsid w:val="00D772E8"/>
    <w:rsid w:val="00D80224"/>
    <w:rsid w:val="00D81ED2"/>
    <w:rsid w:val="00D90C74"/>
    <w:rsid w:val="00D90E3F"/>
    <w:rsid w:val="00D912AD"/>
    <w:rsid w:val="00D92538"/>
    <w:rsid w:val="00D95B39"/>
    <w:rsid w:val="00D9726A"/>
    <w:rsid w:val="00D973F3"/>
    <w:rsid w:val="00D97E95"/>
    <w:rsid w:val="00DA06DE"/>
    <w:rsid w:val="00DA2124"/>
    <w:rsid w:val="00DA2682"/>
    <w:rsid w:val="00DA33BD"/>
    <w:rsid w:val="00DB027D"/>
    <w:rsid w:val="00DB1BA3"/>
    <w:rsid w:val="00DB1D76"/>
    <w:rsid w:val="00DB2199"/>
    <w:rsid w:val="00DB36D0"/>
    <w:rsid w:val="00DB586D"/>
    <w:rsid w:val="00DB5D69"/>
    <w:rsid w:val="00DB6CB7"/>
    <w:rsid w:val="00DC0242"/>
    <w:rsid w:val="00DC04EC"/>
    <w:rsid w:val="00DC1BFA"/>
    <w:rsid w:val="00DC4E7B"/>
    <w:rsid w:val="00DC5792"/>
    <w:rsid w:val="00DC62FA"/>
    <w:rsid w:val="00DC70B9"/>
    <w:rsid w:val="00DD1567"/>
    <w:rsid w:val="00DD5A1E"/>
    <w:rsid w:val="00DE237A"/>
    <w:rsid w:val="00DE331B"/>
    <w:rsid w:val="00DE413B"/>
    <w:rsid w:val="00DE558D"/>
    <w:rsid w:val="00DE6868"/>
    <w:rsid w:val="00DE6FD5"/>
    <w:rsid w:val="00DE7816"/>
    <w:rsid w:val="00DE7B03"/>
    <w:rsid w:val="00DF1043"/>
    <w:rsid w:val="00DF2B51"/>
    <w:rsid w:val="00DF6A92"/>
    <w:rsid w:val="00E00E3E"/>
    <w:rsid w:val="00E01900"/>
    <w:rsid w:val="00E03250"/>
    <w:rsid w:val="00E07949"/>
    <w:rsid w:val="00E104EB"/>
    <w:rsid w:val="00E107FB"/>
    <w:rsid w:val="00E13FCD"/>
    <w:rsid w:val="00E236C4"/>
    <w:rsid w:val="00E30B66"/>
    <w:rsid w:val="00E31371"/>
    <w:rsid w:val="00E319E8"/>
    <w:rsid w:val="00E32AD8"/>
    <w:rsid w:val="00E348E8"/>
    <w:rsid w:val="00E40E3F"/>
    <w:rsid w:val="00E41ABD"/>
    <w:rsid w:val="00E41B89"/>
    <w:rsid w:val="00E426A3"/>
    <w:rsid w:val="00E427ED"/>
    <w:rsid w:val="00E43D38"/>
    <w:rsid w:val="00E44F59"/>
    <w:rsid w:val="00E4545A"/>
    <w:rsid w:val="00E4650E"/>
    <w:rsid w:val="00E46C42"/>
    <w:rsid w:val="00E46D42"/>
    <w:rsid w:val="00E504D8"/>
    <w:rsid w:val="00E547A1"/>
    <w:rsid w:val="00E54884"/>
    <w:rsid w:val="00E56CDE"/>
    <w:rsid w:val="00E56DA2"/>
    <w:rsid w:val="00E64CA8"/>
    <w:rsid w:val="00E65C9A"/>
    <w:rsid w:val="00E67710"/>
    <w:rsid w:val="00E70232"/>
    <w:rsid w:val="00E722C4"/>
    <w:rsid w:val="00E72FBE"/>
    <w:rsid w:val="00E733B6"/>
    <w:rsid w:val="00E73D12"/>
    <w:rsid w:val="00E744FB"/>
    <w:rsid w:val="00E752F5"/>
    <w:rsid w:val="00E75554"/>
    <w:rsid w:val="00E77231"/>
    <w:rsid w:val="00E80BF3"/>
    <w:rsid w:val="00E8326B"/>
    <w:rsid w:val="00E8490A"/>
    <w:rsid w:val="00E84DDC"/>
    <w:rsid w:val="00E857E3"/>
    <w:rsid w:val="00E85867"/>
    <w:rsid w:val="00E92601"/>
    <w:rsid w:val="00E9479F"/>
    <w:rsid w:val="00E9543C"/>
    <w:rsid w:val="00E95509"/>
    <w:rsid w:val="00EA02BF"/>
    <w:rsid w:val="00EA05BE"/>
    <w:rsid w:val="00EA2C9E"/>
    <w:rsid w:val="00EA3C68"/>
    <w:rsid w:val="00EA72D0"/>
    <w:rsid w:val="00EA79DF"/>
    <w:rsid w:val="00EB0C4B"/>
    <w:rsid w:val="00EB16F3"/>
    <w:rsid w:val="00EB1BFD"/>
    <w:rsid w:val="00EB1DC7"/>
    <w:rsid w:val="00EB2828"/>
    <w:rsid w:val="00EB28D8"/>
    <w:rsid w:val="00EB2D74"/>
    <w:rsid w:val="00EB4512"/>
    <w:rsid w:val="00EB5FD1"/>
    <w:rsid w:val="00EB7708"/>
    <w:rsid w:val="00EC20C6"/>
    <w:rsid w:val="00EC2919"/>
    <w:rsid w:val="00EC5401"/>
    <w:rsid w:val="00EC648D"/>
    <w:rsid w:val="00EC6504"/>
    <w:rsid w:val="00EC762B"/>
    <w:rsid w:val="00ED0335"/>
    <w:rsid w:val="00ED048D"/>
    <w:rsid w:val="00ED1555"/>
    <w:rsid w:val="00ED2777"/>
    <w:rsid w:val="00ED2E58"/>
    <w:rsid w:val="00ED3759"/>
    <w:rsid w:val="00ED4630"/>
    <w:rsid w:val="00ED6C02"/>
    <w:rsid w:val="00ED7706"/>
    <w:rsid w:val="00ED786C"/>
    <w:rsid w:val="00EE001E"/>
    <w:rsid w:val="00EE011D"/>
    <w:rsid w:val="00EE1024"/>
    <w:rsid w:val="00EE2302"/>
    <w:rsid w:val="00EE2823"/>
    <w:rsid w:val="00EE4D5A"/>
    <w:rsid w:val="00EF4454"/>
    <w:rsid w:val="00EF6F3B"/>
    <w:rsid w:val="00F0161D"/>
    <w:rsid w:val="00F01EA4"/>
    <w:rsid w:val="00F02CCF"/>
    <w:rsid w:val="00F03D85"/>
    <w:rsid w:val="00F06A04"/>
    <w:rsid w:val="00F06EAE"/>
    <w:rsid w:val="00F07697"/>
    <w:rsid w:val="00F07B01"/>
    <w:rsid w:val="00F10B33"/>
    <w:rsid w:val="00F12BAB"/>
    <w:rsid w:val="00F1326B"/>
    <w:rsid w:val="00F15EE9"/>
    <w:rsid w:val="00F200FB"/>
    <w:rsid w:val="00F20243"/>
    <w:rsid w:val="00F23C17"/>
    <w:rsid w:val="00F24181"/>
    <w:rsid w:val="00F24F04"/>
    <w:rsid w:val="00F26098"/>
    <w:rsid w:val="00F265A7"/>
    <w:rsid w:val="00F32E76"/>
    <w:rsid w:val="00F34D63"/>
    <w:rsid w:val="00F3636F"/>
    <w:rsid w:val="00F414B9"/>
    <w:rsid w:val="00F42DED"/>
    <w:rsid w:val="00F45345"/>
    <w:rsid w:val="00F4656C"/>
    <w:rsid w:val="00F47486"/>
    <w:rsid w:val="00F5096B"/>
    <w:rsid w:val="00F510DE"/>
    <w:rsid w:val="00F513B9"/>
    <w:rsid w:val="00F5159E"/>
    <w:rsid w:val="00F519C3"/>
    <w:rsid w:val="00F53659"/>
    <w:rsid w:val="00F53B8D"/>
    <w:rsid w:val="00F543CD"/>
    <w:rsid w:val="00F55A92"/>
    <w:rsid w:val="00F56F5B"/>
    <w:rsid w:val="00F57848"/>
    <w:rsid w:val="00F6053E"/>
    <w:rsid w:val="00F60E6B"/>
    <w:rsid w:val="00F64471"/>
    <w:rsid w:val="00F67D69"/>
    <w:rsid w:val="00F72F77"/>
    <w:rsid w:val="00F73D7A"/>
    <w:rsid w:val="00F7411C"/>
    <w:rsid w:val="00F84D0F"/>
    <w:rsid w:val="00F84FB5"/>
    <w:rsid w:val="00F867A3"/>
    <w:rsid w:val="00F903CF"/>
    <w:rsid w:val="00F916CA"/>
    <w:rsid w:val="00F9457C"/>
    <w:rsid w:val="00F96E82"/>
    <w:rsid w:val="00FA0882"/>
    <w:rsid w:val="00FA167F"/>
    <w:rsid w:val="00FA2993"/>
    <w:rsid w:val="00FA3D22"/>
    <w:rsid w:val="00FA5801"/>
    <w:rsid w:val="00FA63E0"/>
    <w:rsid w:val="00FB0A94"/>
    <w:rsid w:val="00FB0B5D"/>
    <w:rsid w:val="00FB0F4C"/>
    <w:rsid w:val="00FB5CB0"/>
    <w:rsid w:val="00FC00D7"/>
    <w:rsid w:val="00FC0368"/>
    <w:rsid w:val="00FC0BE6"/>
    <w:rsid w:val="00FC6CE6"/>
    <w:rsid w:val="00FD008A"/>
    <w:rsid w:val="00FD31F5"/>
    <w:rsid w:val="00FD6776"/>
    <w:rsid w:val="00FD76EE"/>
    <w:rsid w:val="00FE4235"/>
    <w:rsid w:val="00FE465B"/>
    <w:rsid w:val="00FE5011"/>
    <w:rsid w:val="00FE65B6"/>
    <w:rsid w:val="00FE79A6"/>
    <w:rsid w:val="00FF204E"/>
    <w:rsid w:val="00FF312C"/>
    <w:rsid w:val="00FF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C74909"/>
  <w15:docId w15:val="{DC860CED-BFFD-43D2-95F0-B4A1D24E7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AB789E"/>
    <w:pPr>
      <w:keepNext/>
      <w:outlineLvl w:val="0"/>
    </w:pPr>
    <w:rPr>
      <w:rFonts w:ascii="Arial" w:hAnsi="Arial"/>
      <w:szCs w:val="20"/>
      <w:lang w:val="de-DE" w:eastAsia="de-D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9124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unhideWhenUsed/>
    <w:qFormat/>
    <w:rsid w:val="00A201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2C21FB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2C21FB"/>
    <w:pPr>
      <w:tabs>
        <w:tab w:val="center" w:pos="4536"/>
        <w:tab w:val="right" w:pos="9072"/>
      </w:tabs>
    </w:pPr>
  </w:style>
  <w:style w:type="character" w:styleId="Hypertextovodkaz">
    <w:name w:val="Hyperlink"/>
    <w:rsid w:val="00531D1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DD5A1E"/>
    <w:pPr>
      <w:spacing w:before="100" w:beforeAutospacing="1" w:after="100" w:afterAutospacing="1"/>
    </w:pPr>
  </w:style>
  <w:style w:type="character" w:styleId="Zdraznn">
    <w:name w:val="Emphasis"/>
    <w:uiPriority w:val="20"/>
    <w:qFormat/>
    <w:rsid w:val="00DD5A1E"/>
    <w:rPr>
      <w:i/>
      <w:iCs/>
    </w:rPr>
  </w:style>
  <w:style w:type="character" w:styleId="Siln">
    <w:name w:val="Strong"/>
    <w:uiPriority w:val="22"/>
    <w:qFormat/>
    <w:rsid w:val="00DD5A1E"/>
    <w:rPr>
      <w:b/>
      <w:bCs/>
    </w:rPr>
  </w:style>
  <w:style w:type="character" w:customStyle="1" w:styleId="Nadpis1Char">
    <w:name w:val="Nadpis 1 Char"/>
    <w:basedOn w:val="Standardnpsmoodstavce"/>
    <w:link w:val="Nadpis1"/>
    <w:rsid w:val="00AB789E"/>
    <w:rPr>
      <w:rFonts w:ascii="Arial" w:hAnsi="Arial"/>
      <w:sz w:val="24"/>
      <w:lang w:val="de-DE" w:eastAsia="de-DE"/>
    </w:rPr>
  </w:style>
  <w:style w:type="paragraph" w:customStyle="1" w:styleId="PreformattedText">
    <w:name w:val="Preformatted Text"/>
    <w:basedOn w:val="Normln"/>
    <w:rsid w:val="00AB789E"/>
    <w:pPr>
      <w:widowControl w:val="0"/>
      <w:suppressAutoHyphens/>
    </w:pPr>
    <w:rPr>
      <w:rFonts w:ascii="DejaVu Sans Mono" w:eastAsia="AR PL KaitiM GB" w:hAnsi="DejaVu Sans Mono" w:cs="Lohit Hindi"/>
      <w:kern w:val="1"/>
      <w:sz w:val="20"/>
      <w:szCs w:val="20"/>
      <w:lang w:val="en-US" w:eastAsia="zh-CN" w:bidi="hi-IN"/>
    </w:rPr>
  </w:style>
  <w:style w:type="paragraph" w:customStyle="1" w:styleId="Default">
    <w:name w:val="Default"/>
    <w:rsid w:val="00AB789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paragraph" w:styleId="Textbubliny">
    <w:name w:val="Balloon Text"/>
    <w:basedOn w:val="Normln"/>
    <w:link w:val="TextbublinyChar"/>
    <w:rsid w:val="00AB78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B789E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semiHidden/>
    <w:rsid w:val="00912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Odkaznakoment">
    <w:name w:val="annotation reference"/>
    <w:basedOn w:val="Standardnpsmoodstavce"/>
    <w:uiPriority w:val="99"/>
    <w:unhideWhenUsed/>
    <w:rsid w:val="003D4E8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D4E8B"/>
    <w:pPr>
      <w:spacing w:after="160"/>
    </w:pPr>
    <w:rPr>
      <w:sz w:val="20"/>
      <w:szCs w:val="20"/>
      <w:lang w:val="en-GB" w:eastAsia="en-GB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D4E8B"/>
    <w:rPr>
      <w:lang w:val="en-GB" w:eastAsia="en-GB"/>
    </w:rPr>
  </w:style>
  <w:style w:type="paragraph" w:styleId="Pedmtkomente">
    <w:name w:val="annotation subject"/>
    <w:basedOn w:val="Textkomente"/>
    <w:next w:val="Textkomente"/>
    <w:link w:val="PedmtkomenteChar"/>
    <w:rsid w:val="00981B3F"/>
    <w:pPr>
      <w:spacing w:after="0"/>
    </w:pPr>
    <w:rPr>
      <w:b/>
      <w:bCs/>
      <w:lang w:val="cs-CZ" w:eastAsia="cs-CZ"/>
    </w:rPr>
  </w:style>
  <w:style w:type="character" w:customStyle="1" w:styleId="PedmtkomenteChar">
    <w:name w:val="Předmět komentáře Char"/>
    <w:basedOn w:val="TextkomenteChar"/>
    <w:link w:val="Pedmtkomente"/>
    <w:rsid w:val="00981B3F"/>
    <w:rPr>
      <w:b/>
      <w:bCs/>
      <w:lang w:val="en-GB" w:eastAsia="en-GB"/>
    </w:rPr>
  </w:style>
  <w:style w:type="character" w:customStyle="1" w:styleId="gmail-il">
    <w:name w:val="gmail-il"/>
    <w:basedOn w:val="Standardnpsmoodstavce"/>
    <w:rsid w:val="006F32CC"/>
  </w:style>
  <w:style w:type="paragraph" w:styleId="Bezmezer">
    <w:name w:val="No Spacing"/>
    <w:uiPriority w:val="1"/>
    <w:qFormat/>
    <w:rsid w:val="002069AB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customStyle="1" w:styleId="dcq3">
    <w:name w:val="d_cq3"/>
    <w:basedOn w:val="Normln"/>
    <w:rsid w:val="002069AB"/>
    <w:pPr>
      <w:spacing w:before="100" w:beforeAutospacing="1" w:after="300"/>
    </w:pPr>
    <w:rPr>
      <w:sz w:val="29"/>
      <w:szCs w:val="29"/>
    </w:rPr>
  </w:style>
  <w:style w:type="character" w:customStyle="1" w:styleId="Nadpis4Char">
    <w:name w:val="Nadpis 4 Char"/>
    <w:basedOn w:val="Standardnpsmoodstavce"/>
    <w:link w:val="Nadpis4"/>
    <w:rsid w:val="00A2014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styleId="Sledovanodkaz">
    <w:name w:val="FollowedHyperlink"/>
    <w:basedOn w:val="Standardnpsmoodstavce"/>
    <w:semiHidden/>
    <w:unhideWhenUsed/>
    <w:rsid w:val="00836EF4"/>
    <w:rPr>
      <w:color w:val="800080" w:themeColor="followedHyperlink"/>
      <w:u w:val="single"/>
    </w:rPr>
  </w:style>
  <w:style w:type="paragraph" w:customStyle="1" w:styleId="Listenabsatz1">
    <w:name w:val="Listenabsatz1"/>
    <w:basedOn w:val="Normln"/>
    <w:uiPriority w:val="34"/>
    <w:qFormat/>
    <w:rsid w:val="00F73D7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paragraph" w:styleId="Revize">
    <w:name w:val="Revision"/>
    <w:hidden/>
    <w:uiPriority w:val="99"/>
    <w:semiHidden/>
    <w:rsid w:val="0000425F"/>
    <w:rPr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3B428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CE49A9"/>
    <w:rPr>
      <w:color w:val="605E5C"/>
      <w:shd w:val="clear" w:color="auto" w:fill="E1DFDD"/>
    </w:rPr>
  </w:style>
  <w:style w:type="character" w:customStyle="1" w:styleId="cf01">
    <w:name w:val="cf01"/>
    <w:basedOn w:val="Standardnpsmoodstavce"/>
    <w:rsid w:val="00472B89"/>
    <w:rPr>
      <w:rFonts w:ascii="Segoe UI" w:hAnsi="Segoe UI" w:cs="Segoe UI" w:hint="default"/>
      <w:sz w:val="18"/>
      <w:szCs w:val="18"/>
    </w:rPr>
  </w:style>
  <w:style w:type="paragraph" w:customStyle="1" w:styleId="isselectedend">
    <w:name w:val="isselectedend"/>
    <w:basedOn w:val="Normln"/>
    <w:rsid w:val="00F23C1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.pysek@ibot.cas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iroslava.dvorakova@ibot.cas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bot@ibot.ca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823</Words>
  <Characters>4859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5671</CharactersWithSpaces>
  <SharedDoc>false</SharedDoc>
  <HLinks>
    <vt:vector size="12" baseType="variant">
      <vt:variant>
        <vt:i4>7602284</vt:i4>
      </vt:variant>
      <vt:variant>
        <vt:i4>0</vt:i4>
      </vt:variant>
      <vt:variant>
        <vt:i4>0</vt:i4>
      </vt:variant>
      <vt:variant>
        <vt:i4>5</vt:i4>
      </vt:variant>
      <vt:variant>
        <vt:lpwstr>http://www.nature.com/articles/ncomms13313</vt:lpwstr>
      </vt:variant>
      <vt:variant>
        <vt:lpwstr/>
      </vt:variant>
      <vt:variant>
        <vt:i4>4259899</vt:i4>
      </vt:variant>
      <vt:variant>
        <vt:i4>0</vt:i4>
      </vt:variant>
      <vt:variant>
        <vt:i4>0</vt:i4>
      </vt:variant>
      <vt:variant>
        <vt:i4>5</vt:i4>
      </vt:variant>
      <vt:variant>
        <vt:lpwstr>mailto:ibot@ibot.cas.cz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MT</dc:creator>
  <cp:lastModifiedBy>Dvořáková Miroslava</cp:lastModifiedBy>
  <cp:revision>2</cp:revision>
  <cp:lastPrinted>2018-10-23T06:28:00Z</cp:lastPrinted>
  <dcterms:created xsi:type="dcterms:W3CDTF">2026-07-24T05:48:00Z</dcterms:created>
  <dcterms:modified xsi:type="dcterms:W3CDTF">2026-07-24T05:48:00Z</dcterms:modified>
</cp:coreProperties>
</file>