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C4B4" w14:textId="77777777" w:rsidR="0096297C" w:rsidRDefault="0096297C" w:rsidP="007508BC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  <w:b/>
          <w:bCs/>
          <w:color w:val="C00000"/>
          <w:sz w:val="22"/>
          <w:szCs w:val="22"/>
        </w:rPr>
      </w:pPr>
    </w:p>
    <w:p w14:paraId="0B6CA5C2" w14:textId="3343C8B0" w:rsidR="003C3F30" w:rsidRDefault="003C3F30" w:rsidP="007508BC">
      <w:pPr>
        <w:pStyle w:val="paragraph"/>
        <w:spacing w:before="0" w:beforeAutospacing="0" w:after="0" w:afterAutospacing="0"/>
        <w:textAlignment w:val="baseline"/>
        <w:rPr>
          <w:rFonts w:ascii="Cambria" w:hAnsi="Cambria" w:cs="Calibri"/>
          <w:b/>
          <w:bCs/>
          <w:color w:val="C00000"/>
          <w:sz w:val="22"/>
          <w:szCs w:val="22"/>
        </w:rPr>
      </w:pPr>
      <w:r w:rsidRPr="003C3F30">
        <w:rPr>
          <w:rFonts w:ascii="Cambria" w:hAnsi="Cambria" w:cs="Calibri"/>
          <w:b/>
          <w:bCs/>
          <w:color w:val="C00000"/>
          <w:sz w:val="22"/>
          <w:szCs w:val="22"/>
        </w:rPr>
        <w:t xml:space="preserve">Akademické instituce </w:t>
      </w:r>
      <w:r w:rsidR="00066BC5">
        <w:rPr>
          <w:rFonts w:ascii="Cambria" w:hAnsi="Cambria" w:cs="Calibri"/>
          <w:b/>
          <w:bCs/>
          <w:color w:val="C00000"/>
          <w:sz w:val="22"/>
          <w:szCs w:val="22"/>
        </w:rPr>
        <w:t xml:space="preserve">v ČR </w:t>
      </w:r>
      <w:r w:rsidRPr="003C3F30">
        <w:rPr>
          <w:rFonts w:ascii="Cambria" w:hAnsi="Cambria" w:cs="Calibri"/>
          <w:b/>
          <w:bCs/>
          <w:color w:val="C00000"/>
          <w:sz w:val="22"/>
          <w:szCs w:val="22"/>
        </w:rPr>
        <w:t>spojily síly pro posílení bezpečnosti výzkumu</w:t>
      </w:r>
    </w:p>
    <w:p w14:paraId="3DC1D6FF" w14:textId="77777777" w:rsidR="004822C7" w:rsidRDefault="004822C7" w:rsidP="007508B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  <w:color w:val="C00000"/>
          <w:sz w:val="22"/>
          <w:szCs w:val="22"/>
        </w:rPr>
      </w:pPr>
    </w:p>
    <w:p w14:paraId="1C672D79" w14:textId="77777777" w:rsidR="005B0296" w:rsidRPr="00594637" w:rsidRDefault="005B0296" w:rsidP="007508BC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  <w:color w:val="C00000"/>
          <w:sz w:val="22"/>
          <w:szCs w:val="22"/>
        </w:rPr>
      </w:pPr>
    </w:p>
    <w:p w14:paraId="538C8CD9" w14:textId="1F16D9A0" w:rsidR="000A6EB4" w:rsidRDefault="00DB30FE" w:rsidP="003C3F30">
      <w:pPr>
        <w:pStyle w:val="xxmsonormal"/>
        <w:shd w:val="clear" w:color="auto" w:fill="FFFFFF" w:themeFill="background1"/>
        <w:spacing w:before="0" w:beforeAutospacing="0" w:after="240" w:afterAutospacing="0"/>
        <w:rPr>
          <w:rStyle w:val="normaltextrun"/>
          <w:rFonts w:ascii="Cambria" w:hAnsi="Cambria" w:cs="Calibri"/>
          <w:sz w:val="22"/>
          <w:szCs w:val="22"/>
        </w:rPr>
      </w:pPr>
      <w:r w:rsidRPr="00594637">
        <w:rPr>
          <w:rStyle w:val="normaltextrun"/>
          <w:rFonts w:ascii="Cambria" w:hAnsi="Cambria" w:cs="Calibri"/>
          <w:sz w:val="22"/>
          <w:szCs w:val="22"/>
        </w:rPr>
        <w:t xml:space="preserve">Praha, </w:t>
      </w:r>
      <w:r w:rsidR="00903AC5">
        <w:rPr>
          <w:rStyle w:val="normaltextrun"/>
          <w:rFonts w:ascii="Cambria" w:hAnsi="Cambria" w:cs="Calibri"/>
          <w:sz w:val="22"/>
          <w:szCs w:val="22"/>
        </w:rPr>
        <w:t>3</w:t>
      </w:r>
      <w:r w:rsidRPr="00594637">
        <w:rPr>
          <w:rStyle w:val="normaltextrun"/>
          <w:rFonts w:ascii="Cambria" w:hAnsi="Cambria" w:cs="Calibri"/>
          <w:sz w:val="22"/>
          <w:szCs w:val="22"/>
        </w:rPr>
        <w:t xml:space="preserve">. </w:t>
      </w:r>
      <w:r w:rsidR="00AA5230">
        <w:rPr>
          <w:rStyle w:val="normaltextrun"/>
          <w:rFonts w:ascii="Cambria" w:hAnsi="Cambria" w:cs="Calibri"/>
          <w:sz w:val="22"/>
          <w:szCs w:val="22"/>
        </w:rPr>
        <w:t>4</w:t>
      </w:r>
      <w:r w:rsidRPr="00594637">
        <w:rPr>
          <w:rStyle w:val="normaltextrun"/>
          <w:rFonts w:ascii="Cambria" w:hAnsi="Cambria" w:cs="Calibri"/>
          <w:sz w:val="22"/>
          <w:szCs w:val="22"/>
        </w:rPr>
        <w:t>. 2025 –</w:t>
      </w:r>
      <w:r w:rsidR="004E558A">
        <w:rPr>
          <w:rStyle w:val="normaltextrun"/>
          <w:rFonts w:ascii="Cambria" w:hAnsi="Cambria" w:cs="Calibri"/>
          <w:sz w:val="22"/>
          <w:szCs w:val="22"/>
        </w:rPr>
        <w:t xml:space="preserve"> </w:t>
      </w:r>
      <w:r w:rsidR="000956CE" w:rsidRPr="008417D9"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Přední české univerzity, vysoké školy a výzkumné instituce se sešly </w:t>
      </w:r>
      <w:r w:rsidR="000A6EB4" w:rsidRPr="008417D9">
        <w:rPr>
          <w:rStyle w:val="normaltextrun"/>
          <w:rFonts w:ascii="Cambria" w:hAnsi="Cambria" w:cs="Calibri"/>
          <w:i/>
          <w:iCs/>
          <w:sz w:val="22"/>
          <w:szCs w:val="22"/>
        </w:rPr>
        <w:t>v</w:t>
      </w:r>
      <w:r w:rsidR="00CD4B6D">
        <w:rPr>
          <w:rStyle w:val="normaltextrun"/>
          <w:rFonts w:ascii="Cambria" w:hAnsi="Cambria" w:cs="Calibri"/>
          <w:i/>
          <w:iCs/>
          <w:sz w:val="22"/>
          <w:szCs w:val="22"/>
        </w:rPr>
        <w:t> </w:t>
      </w:r>
      <w:r w:rsidR="000A6EB4" w:rsidRPr="008417D9">
        <w:rPr>
          <w:rStyle w:val="normaltextrun"/>
          <w:rFonts w:ascii="Cambria" w:hAnsi="Cambria" w:cs="Calibri"/>
          <w:i/>
          <w:iCs/>
          <w:sz w:val="22"/>
          <w:szCs w:val="22"/>
        </w:rPr>
        <w:t>Karolinu na historicky prvním pracovním setkání k institucionální odolnosti vysokých škol.</w:t>
      </w:r>
      <w:r w:rsidR="000A6EB4" w:rsidRPr="000A6EB4">
        <w:rPr>
          <w:rStyle w:val="normaltextrun"/>
          <w:rFonts w:ascii="Cambria" w:hAnsi="Cambria" w:cs="Calibri"/>
          <w:sz w:val="22"/>
          <w:szCs w:val="22"/>
        </w:rPr>
        <w:t xml:space="preserve"> </w:t>
      </w:r>
      <w:r w:rsidR="000A6EB4" w:rsidRPr="008417D9">
        <w:rPr>
          <w:rStyle w:val="normaltextrun"/>
          <w:rFonts w:ascii="Cambria" w:hAnsi="Cambria" w:cs="Calibri"/>
          <w:i/>
          <w:iCs/>
          <w:sz w:val="22"/>
          <w:szCs w:val="22"/>
        </w:rPr>
        <w:t>Cílem bylo hledání společného postupu v oblasti bezpečnosti výzkumu, která se stává klíčovým tématem nejen v České republice, ale i v evropském akademickém prostoru.</w:t>
      </w:r>
    </w:p>
    <w:p w14:paraId="29B77E00" w14:textId="1C3F1A24" w:rsidR="004A254E" w:rsidRDefault="00DB7F4C" w:rsidP="003C3F30">
      <w:pPr>
        <w:pStyle w:val="xxmsonormal"/>
        <w:shd w:val="clear" w:color="auto" w:fill="FFFFFF" w:themeFill="background1"/>
        <w:spacing w:before="0" w:beforeAutospacing="0" w:after="240" w:afterAutospacing="0"/>
        <w:rPr>
          <w:rStyle w:val="normaltextrun"/>
          <w:rFonts w:ascii="Cambria" w:hAnsi="Cambria" w:cs="Calibri"/>
          <w:sz w:val="22"/>
          <w:szCs w:val="22"/>
        </w:rPr>
      </w:pPr>
      <w:r w:rsidRPr="00DB7F4C">
        <w:rPr>
          <w:rStyle w:val="normaltextrun"/>
          <w:rFonts w:ascii="Cambria" w:hAnsi="Cambria" w:cs="Calibri"/>
          <w:sz w:val="22"/>
          <w:szCs w:val="22"/>
        </w:rPr>
        <w:t>Setkání navázalo na mezinárodní diskuse o ochraně akademického prostředí a reflektovalo rostoucí požadavky E</w:t>
      </w:r>
      <w:r w:rsidR="00421600">
        <w:rPr>
          <w:rStyle w:val="normaltextrun"/>
          <w:rFonts w:ascii="Cambria" w:hAnsi="Cambria" w:cs="Calibri"/>
          <w:sz w:val="22"/>
          <w:szCs w:val="22"/>
        </w:rPr>
        <w:t>vropské unie</w:t>
      </w:r>
      <w:r w:rsidRPr="00DB7F4C">
        <w:rPr>
          <w:rStyle w:val="normaltextrun"/>
          <w:rFonts w:ascii="Cambria" w:hAnsi="Cambria" w:cs="Calibri"/>
          <w:sz w:val="22"/>
          <w:szCs w:val="22"/>
        </w:rPr>
        <w:t xml:space="preserve"> i Ministerstva školství na zajištění bezpečnostních standardů ve vědecké práci. </w:t>
      </w:r>
      <w:r w:rsidR="00D21997" w:rsidRPr="00DB7F4C">
        <w:rPr>
          <w:rStyle w:val="normaltextrun"/>
          <w:rFonts w:ascii="Cambria" w:hAnsi="Cambria" w:cs="Calibri"/>
          <w:sz w:val="22"/>
          <w:szCs w:val="22"/>
        </w:rPr>
        <w:t>Účastníci</w:t>
      </w:r>
      <w:r w:rsidR="00D21997">
        <w:rPr>
          <w:rStyle w:val="normaltextrun"/>
          <w:rFonts w:ascii="Cambria" w:hAnsi="Cambria" w:cs="Calibri"/>
          <w:sz w:val="22"/>
          <w:szCs w:val="22"/>
        </w:rPr>
        <w:t xml:space="preserve">, mezi kterými byla i řada prorektorů českých </w:t>
      </w:r>
      <w:r w:rsidR="008C3CB1">
        <w:rPr>
          <w:rStyle w:val="normaltextrun"/>
          <w:rFonts w:ascii="Cambria" w:hAnsi="Cambria" w:cs="Calibri"/>
          <w:sz w:val="22"/>
          <w:szCs w:val="22"/>
        </w:rPr>
        <w:t xml:space="preserve">veřejných a </w:t>
      </w:r>
      <w:r w:rsidR="00D21997">
        <w:rPr>
          <w:rStyle w:val="normaltextrun"/>
          <w:rFonts w:ascii="Cambria" w:hAnsi="Cambria" w:cs="Calibri"/>
          <w:sz w:val="22"/>
          <w:szCs w:val="22"/>
        </w:rPr>
        <w:t>státních univerzit a vysokých škol,</w:t>
      </w:r>
      <w:r w:rsidR="00D21997" w:rsidRPr="00DB7F4C">
        <w:rPr>
          <w:rStyle w:val="normaltextrun"/>
          <w:rFonts w:ascii="Cambria" w:hAnsi="Cambria" w:cs="Calibri"/>
          <w:sz w:val="22"/>
          <w:szCs w:val="22"/>
        </w:rPr>
        <w:t xml:space="preserve"> jednali o možnostech spolupráce a koordinace </w:t>
      </w:r>
      <w:r w:rsidR="00D21997">
        <w:rPr>
          <w:rStyle w:val="normaltextrun"/>
          <w:rFonts w:ascii="Cambria" w:hAnsi="Cambria" w:cs="Calibri"/>
          <w:sz w:val="22"/>
          <w:szCs w:val="22"/>
        </w:rPr>
        <w:t xml:space="preserve">při posilování bezpečnosti výzkumu proti nelegitimnímu ovlivňování a </w:t>
      </w:r>
      <w:r w:rsidR="00460CB9">
        <w:rPr>
          <w:rStyle w:val="normaltextrun"/>
          <w:rFonts w:ascii="Cambria" w:hAnsi="Cambria" w:cs="Calibri"/>
          <w:sz w:val="22"/>
          <w:szCs w:val="22"/>
        </w:rPr>
        <w:t>ochraně dobrého jména akademických pracovišť.</w:t>
      </w:r>
    </w:p>
    <w:p w14:paraId="17A46561" w14:textId="77777777" w:rsidR="00922210" w:rsidRDefault="008D1D89" w:rsidP="00463D9D">
      <w:pPr>
        <w:pStyle w:val="xxmsonormal"/>
        <w:shd w:val="clear" w:color="auto" w:fill="FFFFFF" w:themeFill="background1"/>
        <w:spacing w:before="0" w:beforeAutospacing="0" w:after="240" w:afterAutospacing="0"/>
        <w:rPr>
          <w:rStyle w:val="normaltextrun"/>
          <w:rFonts w:ascii="Cambria" w:hAnsi="Cambria" w:cs="Calibri"/>
          <w:sz w:val="22"/>
          <w:szCs w:val="22"/>
        </w:rPr>
      </w:pPr>
      <w:r>
        <w:rPr>
          <w:rStyle w:val="normaltextrun"/>
          <w:rFonts w:ascii="Cambria" w:hAnsi="Cambria" w:cs="Calibri"/>
          <w:sz w:val="22"/>
          <w:szCs w:val="22"/>
        </w:rPr>
        <w:t>Jednání</w:t>
      </w:r>
      <w:r w:rsidR="00F11332">
        <w:rPr>
          <w:rStyle w:val="normaltextrun"/>
          <w:rFonts w:ascii="Cambria" w:hAnsi="Cambria" w:cs="Calibri"/>
          <w:sz w:val="22"/>
          <w:szCs w:val="22"/>
        </w:rPr>
        <w:t xml:space="preserve"> zahájila </w:t>
      </w:r>
      <w:r w:rsidR="00F752E1">
        <w:rPr>
          <w:rStyle w:val="normaltextrun"/>
          <w:rFonts w:ascii="Cambria" w:hAnsi="Cambria" w:cs="Calibri"/>
          <w:sz w:val="22"/>
          <w:szCs w:val="22"/>
        </w:rPr>
        <w:t>p</w:t>
      </w:r>
      <w:r w:rsidR="009A638E" w:rsidRPr="009A638E">
        <w:rPr>
          <w:rStyle w:val="normaltextrun"/>
          <w:rFonts w:ascii="Cambria" w:hAnsi="Cambria" w:cs="Calibri"/>
          <w:sz w:val="22"/>
          <w:szCs w:val="22"/>
        </w:rPr>
        <w:t xml:space="preserve">rorektorka </w:t>
      </w:r>
      <w:r w:rsidR="00917112" w:rsidRPr="00917112">
        <w:rPr>
          <w:rStyle w:val="normaltextrun"/>
          <w:rFonts w:ascii="Cambria" w:hAnsi="Cambria" w:cs="Calibri"/>
          <w:sz w:val="22"/>
          <w:szCs w:val="22"/>
        </w:rPr>
        <w:t>pro rozvoj lidských zdrojů a nové technologie</w:t>
      </w:r>
      <w:r w:rsidR="00917112" w:rsidRPr="002856A0">
        <w:rPr>
          <w:rStyle w:val="normaltextrun"/>
          <w:rFonts w:ascii="Cambria" w:hAnsi="Cambria" w:cs="Calibri"/>
          <w:b/>
          <w:bCs/>
          <w:sz w:val="22"/>
          <w:szCs w:val="22"/>
        </w:rPr>
        <w:t xml:space="preserve"> </w:t>
      </w:r>
      <w:r w:rsidR="00295311">
        <w:rPr>
          <w:rStyle w:val="normaltextrun"/>
          <w:rFonts w:ascii="Cambria" w:hAnsi="Cambria" w:cs="Calibri"/>
          <w:sz w:val="22"/>
          <w:szCs w:val="22"/>
        </w:rPr>
        <w:t xml:space="preserve">Univerzity Karlovy Věra Jourová, </w:t>
      </w:r>
      <w:r w:rsidR="00473637">
        <w:rPr>
          <w:rStyle w:val="normaltextrun"/>
          <w:rFonts w:ascii="Cambria" w:hAnsi="Cambria" w:cs="Calibri"/>
          <w:sz w:val="22"/>
          <w:szCs w:val="22"/>
        </w:rPr>
        <w:t xml:space="preserve">která </w:t>
      </w:r>
      <w:r w:rsidR="008D5D13">
        <w:rPr>
          <w:rStyle w:val="normaltextrun"/>
          <w:rFonts w:ascii="Cambria" w:hAnsi="Cambria" w:cs="Calibri"/>
          <w:sz w:val="22"/>
          <w:szCs w:val="22"/>
        </w:rPr>
        <w:t xml:space="preserve">promluvila o důležitosti </w:t>
      </w:r>
      <w:r w:rsidR="00922210">
        <w:rPr>
          <w:rStyle w:val="normaltextrun"/>
          <w:rFonts w:ascii="Cambria" w:hAnsi="Cambria" w:cs="Calibri"/>
          <w:sz w:val="22"/>
          <w:szCs w:val="22"/>
        </w:rPr>
        <w:t xml:space="preserve">spolupráce při </w:t>
      </w:r>
      <w:r w:rsidR="0000161F">
        <w:rPr>
          <w:rStyle w:val="normaltextrun"/>
          <w:rFonts w:ascii="Cambria" w:hAnsi="Cambria" w:cs="Calibri"/>
          <w:sz w:val="22"/>
          <w:szCs w:val="22"/>
        </w:rPr>
        <w:t>obran</w:t>
      </w:r>
      <w:r w:rsidR="00922210">
        <w:rPr>
          <w:rStyle w:val="normaltextrun"/>
          <w:rFonts w:ascii="Cambria" w:hAnsi="Cambria" w:cs="Calibri"/>
          <w:sz w:val="22"/>
          <w:szCs w:val="22"/>
        </w:rPr>
        <w:t>ě</w:t>
      </w:r>
      <w:r w:rsidR="00115351">
        <w:rPr>
          <w:rStyle w:val="normaltextrun"/>
          <w:rFonts w:ascii="Cambria" w:hAnsi="Cambria" w:cs="Calibri"/>
          <w:sz w:val="22"/>
          <w:szCs w:val="22"/>
        </w:rPr>
        <w:t xml:space="preserve"> institucí proti zahraničnímu vměšování. </w:t>
      </w:r>
    </w:p>
    <w:p w14:paraId="231D8660" w14:textId="1377D769" w:rsidR="00463D9D" w:rsidRPr="0095285E" w:rsidRDefault="00463D9D" w:rsidP="00463D9D">
      <w:pPr>
        <w:pStyle w:val="xxmsonormal"/>
        <w:shd w:val="clear" w:color="auto" w:fill="FFFFFF" w:themeFill="background1"/>
        <w:spacing w:before="0" w:beforeAutospacing="0" w:after="240" w:afterAutospacing="0"/>
        <w:rPr>
          <w:rStyle w:val="normaltextrun"/>
          <w:rFonts w:ascii="Cambria" w:hAnsi="Cambria" w:cs="Calibri"/>
          <w:i/>
          <w:iCs/>
          <w:sz w:val="22"/>
          <w:szCs w:val="22"/>
        </w:rPr>
      </w:pPr>
      <w:r w:rsidRPr="006547F0">
        <w:rPr>
          <w:rStyle w:val="normaltextrun"/>
          <w:rFonts w:ascii="Cambria" w:hAnsi="Cambria" w:cs="Calibri"/>
          <w:i/>
          <w:iCs/>
          <w:sz w:val="22"/>
          <w:szCs w:val="22"/>
        </w:rPr>
        <w:t>„</w:t>
      </w:r>
      <w:r>
        <w:rPr>
          <w:rStyle w:val="normaltextrun"/>
          <w:rFonts w:ascii="Cambria" w:hAnsi="Cambria" w:cs="Calibri"/>
          <w:i/>
          <w:iCs/>
          <w:sz w:val="22"/>
          <w:szCs w:val="22"/>
        </w:rPr>
        <w:t>Naším cílem je vytvořit platformu</w:t>
      </w:r>
      <w:r w:rsidRPr="006547F0">
        <w:rPr>
          <w:rStyle w:val="normaltextrun"/>
          <w:rFonts w:ascii="Cambria" w:hAnsi="Cambria" w:cs="Calibri"/>
          <w:i/>
          <w:iCs/>
          <w:sz w:val="22"/>
          <w:szCs w:val="22"/>
        </w:rPr>
        <w:t>, kde budou moci vysoké školy a výzkumné instituce sdílet osvědčené postupy při implementaci protivlivových opatření</w:t>
      </w:r>
      <w:r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. Nastavení systematické spolupráce je </w:t>
      </w:r>
      <w:r w:rsidRPr="006547F0"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důležitým krokem na cestě posilování institucionální odolnosti v akademickém prostředí v České republice. </w:t>
      </w:r>
      <w:r w:rsidR="00976832"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 I v</w:t>
      </w:r>
      <w:r w:rsidR="00B8540B"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ysoká účast na dnešním setkání </w:t>
      </w:r>
      <w:r w:rsidRPr="006547F0">
        <w:rPr>
          <w:rStyle w:val="normaltextrun"/>
          <w:rFonts w:ascii="Cambria" w:hAnsi="Cambria" w:cs="Calibri"/>
          <w:i/>
          <w:iCs/>
          <w:sz w:val="22"/>
          <w:szCs w:val="22"/>
        </w:rPr>
        <w:t>potvr</w:t>
      </w:r>
      <w:r w:rsidR="00286AB4"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zuje, že </w:t>
      </w:r>
      <w:r w:rsidR="001E2BFA">
        <w:rPr>
          <w:rStyle w:val="normaltextrun"/>
          <w:rFonts w:ascii="Cambria" w:hAnsi="Cambria" w:cs="Calibri"/>
          <w:i/>
          <w:iCs/>
          <w:sz w:val="22"/>
          <w:szCs w:val="22"/>
        </w:rPr>
        <w:t>toto</w:t>
      </w:r>
      <w:r w:rsidR="00286AB4"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 téma</w:t>
      </w:r>
      <w:r w:rsidR="001E2BFA"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 získává</w:t>
      </w:r>
      <w:r w:rsidR="00976832">
        <w:rPr>
          <w:rStyle w:val="normaltextrun"/>
          <w:rFonts w:ascii="Cambria" w:hAnsi="Cambria" w:cs="Calibri"/>
          <w:i/>
          <w:iCs/>
          <w:sz w:val="22"/>
          <w:szCs w:val="22"/>
        </w:rPr>
        <w:t xml:space="preserve"> čím dál větší pozornost</w:t>
      </w:r>
      <w:r>
        <w:rPr>
          <w:rStyle w:val="normaltextrun"/>
          <w:rFonts w:ascii="Cambria" w:hAnsi="Cambria" w:cs="Calibri"/>
          <w:i/>
          <w:iCs/>
          <w:sz w:val="22"/>
          <w:szCs w:val="22"/>
        </w:rPr>
        <w:t>,“</w:t>
      </w:r>
      <w:r w:rsidR="001E2BFA">
        <w:rPr>
          <w:rStyle w:val="normaltextrun"/>
          <w:rFonts w:ascii="Cambria" w:hAnsi="Cambria" w:cs="Calibri"/>
          <w:sz w:val="22"/>
          <w:szCs w:val="22"/>
        </w:rPr>
        <w:t xml:space="preserve"> </w:t>
      </w:r>
      <w:r w:rsidR="004C2FDB">
        <w:rPr>
          <w:rStyle w:val="normaltextrun"/>
          <w:rFonts w:ascii="Cambria" w:hAnsi="Cambria" w:cs="Calibri"/>
          <w:sz w:val="22"/>
          <w:szCs w:val="22"/>
        </w:rPr>
        <w:t xml:space="preserve">popsala </w:t>
      </w:r>
      <w:r w:rsidR="004C2FDB" w:rsidRPr="002856A0">
        <w:rPr>
          <w:rStyle w:val="normaltextrun"/>
          <w:rFonts w:ascii="Cambria" w:hAnsi="Cambria" w:cs="Calibri"/>
          <w:b/>
          <w:bCs/>
          <w:sz w:val="22"/>
          <w:szCs w:val="22"/>
        </w:rPr>
        <w:t xml:space="preserve">prorektorka </w:t>
      </w:r>
      <w:r w:rsidR="00917112">
        <w:rPr>
          <w:rStyle w:val="normaltextrun"/>
          <w:rFonts w:ascii="Cambria" w:hAnsi="Cambria" w:cs="Calibri"/>
          <w:b/>
          <w:bCs/>
          <w:sz w:val="22"/>
          <w:szCs w:val="22"/>
        </w:rPr>
        <w:t>Unive</w:t>
      </w:r>
      <w:r w:rsidR="0096297C">
        <w:rPr>
          <w:rStyle w:val="normaltextrun"/>
          <w:rFonts w:ascii="Cambria" w:hAnsi="Cambria" w:cs="Calibri"/>
          <w:b/>
          <w:bCs/>
          <w:sz w:val="22"/>
          <w:szCs w:val="22"/>
        </w:rPr>
        <w:t>r</w:t>
      </w:r>
      <w:r w:rsidR="00917112">
        <w:rPr>
          <w:rStyle w:val="normaltextrun"/>
          <w:rFonts w:ascii="Cambria" w:hAnsi="Cambria" w:cs="Calibri"/>
          <w:b/>
          <w:bCs/>
          <w:sz w:val="22"/>
          <w:szCs w:val="22"/>
        </w:rPr>
        <w:t xml:space="preserve">zity Karlovy </w:t>
      </w:r>
      <w:r w:rsidR="002856A0" w:rsidRPr="002856A0">
        <w:rPr>
          <w:rStyle w:val="normaltextrun"/>
          <w:rFonts w:ascii="Cambria" w:hAnsi="Cambria" w:cs="Calibri"/>
          <w:b/>
          <w:bCs/>
          <w:sz w:val="22"/>
          <w:szCs w:val="22"/>
        </w:rPr>
        <w:t>Věra Jourová.</w:t>
      </w:r>
      <w:r w:rsidR="0095285E">
        <w:rPr>
          <w:rStyle w:val="normaltextrun"/>
          <w:rFonts w:ascii="Cambria" w:hAnsi="Cambria" w:cs="Calibri"/>
          <w:b/>
          <w:bCs/>
          <w:sz w:val="22"/>
          <w:szCs w:val="22"/>
        </w:rPr>
        <w:t xml:space="preserve"> </w:t>
      </w:r>
    </w:p>
    <w:p w14:paraId="4F300490" w14:textId="225836AF" w:rsidR="00F11332" w:rsidRDefault="00115351" w:rsidP="003C3F30">
      <w:pPr>
        <w:pStyle w:val="xxmsonormal"/>
        <w:shd w:val="clear" w:color="auto" w:fill="FFFFFF" w:themeFill="background1"/>
        <w:spacing w:before="0" w:beforeAutospacing="0" w:after="240" w:afterAutospacing="0"/>
        <w:rPr>
          <w:rStyle w:val="normaltextrun"/>
          <w:rFonts w:ascii="Cambria" w:hAnsi="Cambria" w:cs="Calibri"/>
          <w:sz w:val="22"/>
          <w:szCs w:val="22"/>
        </w:rPr>
      </w:pPr>
      <w:r>
        <w:rPr>
          <w:rStyle w:val="normaltextrun"/>
          <w:rFonts w:ascii="Cambria" w:hAnsi="Cambria" w:cs="Calibri"/>
          <w:sz w:val="22"/>
          <w:szCs w:val="22"/>
        </w:rPr>
        <w:t>S</w:t>
      </w:r>
      <w:r w:rsidR="0000161F">
        <w:rPr>
          <w:rStyle w:val="normaltextrun"/>
          <w:rFonts w:ascii="Cambria" w:hAnsi="Cambria" w:cs="Calibri"/>
          <w:sz w:val="22"/>
          <w:szCs w:val="22"/>
        </w:rPr>
        <w:t> </w:t>
      </w:r>
      <w:r>
        <w:rPr>
          <w:rStyle w:val="normaltextrun"/>
          <w:rFonts w:ascii="Cambria" w:hAnsi="Cambria" w:cs="Calibri"/>
          <w:sz w:val="22"/>
          <w:szCs w:val="22"/>
        </w:rPr>
        <w:t>příspěvky</w:t>
      </w:r>
      <w:r w:rsidR="0000161F">
        <w:rPr>
          <w:rStyle w:val="normaltextrun"/>
          <w:rFonts w:ascii="Cambria" w:hAnsi="Cambria" w:cs="Calibri"/>
          <w:sz w:val="22"/>
          <w:szCs w:val="22"/>
        </w:rPr>
        <w:t xml:space="preserve"> věnovanými institucionální odolnosti i konkrétním příkladům z praxe</w:t>
      </w:r>
      <w:r>
        <w:rPr>
          <w:rStyle w:val="normaltextrun"/>
          <w:rFonts w:ascii="Cambria" w:hAnsi="Cambria" w:cs="Calibri"/>
          <w:sz w:val="22"/>
          <w:szCs w:val="22"/>
        </w:rPr>
        <w:t xml:space="preserve"> </w:t>
      </w:r>
      <w:r w:rsidR="00295311">
        <w:rPr>
          <w:rStyle w:val="normaltextrun"/>
          <w:rFonts w:ascii="Cambria" w:hAnsi="Cambria" w:cs="Calibri"/>
          <w:sz w:val="22"/>
          <w:szCs w:val="22"/>
        </w:rPr>
        <w:t xml:space="preserve">vystoupili také </w:t>
      </w:r>
      <w:r w:rsidR="00494374">
        <w:rPr>
          <w:rStyle w:val="normaltextrun"/>
          <w:rFonts w:ascii="Cambria" w:hAnsi="Cambria" w:cs="Calibri"/>
          <w:sz w:val="22"/>
          <w:szCs w:val="22"/>
        </w:rPr>
        <w:t xml:space="preserve">manažerka protivlivové bezpečnosti na UK </w:t>
      </w:r>
      <w:r w:rsidR="00612F15" w:rsidRPr="00A46B94">
        <w:rPr>
          <w:rStyle w:val="normaltextrun"/>
          <w:rFonts w:ascii="Cambria" w:hAnsi="Cambria" w:cs="Calibri"/>
          <w:b/>
          <w:bCs/>
          <w:sz w:val="22"/>
          <w:szCs w:val="22"/>
        </w:rPr>
        <w:t>Valérie</w:t>
      </w:r>
      <w:r w:rsidR="00494374" w:rsidRPr="00A46B94">
        <w:rPr>
          <w:rStyle w:val="normaltextrun"/>
          <w:rFonts w:ascii="Cambria" w:hAnsi="Cambria" w:cs="Calibri"/>
          <w:b/>
          <w:bCs/>
          <w:sz w:val="22"/>
          <w:szCs w:val="22"/>
        </w:rPr>
        <w:t xml:space="preserve"> Hůrská</w:t>
      </w:r>
      <w:r w:rsidR="00494374">
        <w:rPr>
          <w:rStyle w:val="normaltextrun"/>
          <w:rFonts w:ascii="Cambria" w:hAnsi="Cambria" w:cs="Calibri"/>
          <w:sz w:val="22"/>
          <w:szCs w:val="22"/>
        </w:rPr>
        <w:t xml:space="preserve">, profesor </w:t>
      </w:r>
      <w:r w:rsidR="00284DCC" w:rsidRPr="00A46B94">
        <w:rPr>
          <w:rStyle w:val="normaltextrun"/>
          <w:rFonts w:ascii="Cambria" w:hAnsi="Cambria" w:cs="Calibri"/>
          <w:b/>
          <w:bCs/>
          <w:sz w:val="22"/>
          <w:szCs w:val="22"/>
        </w:rPr>
        <w:t>David Honys</w:t>
      </w:r>
      <w:r w:rsidR="00284DCC">
        <w:rPr>
          <w:rStyle w:val="normaltextrun"/>
          <w:rFonts w:ascii="Cambria" w:hAnsi="Cambria" w:cs="Calibri"/>
          <w:sz w:val="22"/>
          <w:szCs w:val="22"/>
        </w:rPr>
        <w:t>,</w:t>
      </w:r>
      <w:r w:rsidR="00EE5D7B" w:rsidRPr="00EE5D7B">
        <w:rPr>
          <w:rStyle w:val="normaltextrun"/>
          <w:rFonts w:ascii="Cambria" w:hAnsi="Cambria" w:cs="Calibri"/>
          <w:sz w:val="22"/>
          <w:szCs w:val="22"/>
        </w:rPr>
        <w:t xml:space="preserve"> zodpovědný v AV ČR za koordinaci aktivit v oblasti bezpečnosti výzkumu</w:t>
      </w:r>
      <w:r w:rsidR="00D910D6">
        <w:rPr>
          <w:rStyle w:val="normaltextrun"/>
          <w:rFonts w:ascii="Cambria" w:hAnsi="Cambria" w:cs="Calibri"/>
          <w:sz w:val="22"/>
          <w:szCs w:val="22"/>
        </w:rPr>
        <w:t>,</w:t>
      </w:r>
      <w:r w:rsidR="00D910D6" w:rsidRPr="00D910D6">
        <w:rPr>
          <w:rStyle w:val="normaltextrun"/>
          <w:rFonts w:ascii="Cambria" w:hAnsi="Cambria" w:cs="Calibri"/>
          <w:sz w:val="22"/>
          <w:szCs w:val="22"/>
        </w:rPr>
        <w:t xml:space="preserve"> </w:t>
      </w:r>
      <w:r w:rsidR="009D75CF">
        <w:rPr>
          <w:rStyle w:val="normaltextrun"/>
          <w:rFonts w:ascii="Cambria" w:hAnsi="Cambria" w:cs="Calibri"/>
          <w:sz w:val="22"/>
          <w:szCs w:val="22"/>
        </w:rPr>
        <w:t>nebo</w:t>
      </w:r>
      <w:r w:rsidR="0000161F">
        <w:rPr>
          <w:rStyle w:val="normaltextrun"/>
          <w:rFonts w:ascii="Cambria" w:hAnsi="Cambria" w:cs="Calibri"/>
          <w:sz w:val="22"/>
          <w:szCs w:val="22"/>
        </w:rPr>
        <w:t xml:space="preserve"> vedoucí bezpečnostního </w:t>
      </w:r>
      <w:r w:rsidR="00177B1E">
        <w:rPr>
          <w:rStyle w:val="normaltextrun"/>
          <w:rFonts w:ascii="Cambria" w:hAnsi="Cambria" w:cs="Calibri"/>
          <w:sz w:val="22"/>
          <w:szCs w:val="22"/>
        </w:rPr>
        <w:t xml:space="preserve">oddělení Univerzity Palackého v Olomouci </w:t>
      </w:r>
      <w:r w:rsidR="00177B1E" w:rsidRPr="00A46B94">
        <w:rPr>
          <w:rStyle w:val="normaltextrun"/>
          <w:rFonts w:ascii="Cambria" w:hAnsi="Cambria" w:cs="Calibri"/>
          <w:b/>
          <w:bCs/>
          <w:sz w:val="22"/>
          <w:szCs w:val="22"/>
        </w:rPr>
        <w:t>Jitka Langová</w:t>
      </w:r>
      <w:r w:rsidR="00177B1E">
        <w:rPr>
          <w:rStyle w:val="normaltextrun"/>
          <w:rFonts w:ascii="Cambria" w:hAnsi="Cambria" w:cs="Calibri"/>
          <w:sz w:val="22"/>
          <w:szCs w:val="22"/>
        </w:rPr>
        <w:t>.</w:t>
      </w:r>
    </w:p>
    <w:p w14:paraId="4AA1A9F7" w14:textId="7E0DFD38" w:rsidR="009D75CF" w:rsidRDefault="009D75CF" w:rsidP="009D75CF">
      <w:pPr>
        <w:pStyle w:val="xxmsonormal"/>
        <w:shd w:val="clear" w:color="auto" w:fill="FFFFFF" w:themeFill="background1"/>
        <w:spacing w:before="0" w:beforeAutospacing="0" w:after="240" w:afterAutospacing="0"/>
        <w:rPr>
          <w:rStyle w:val="normaltextrun"/>
          <w:rFonts w:ascii="Cambria" w:hAnsi="Cambria" w:cs="Calibri"/>
          <w:sz w:val="22"/>
          <w:szCs w:val="22"/>
        </w:rPr>
      </w:pPr>
      <w:r w:rsidRPr="00DB7F4C">
        <w:rPr>
          <w:rStyle w:val="normaltextrun"/>
          <w:rFonts w:ascii="Cambria" w:hAnsi="Cambria" w:cs="Calibri"/>
          <w:sz w:val="22"/>
          <w:szCs w:val="22"/>
        </w:rPr>
        <w:t xml:space="preserve">Součástí programu bylo </w:t>
      </w:r>
      <w:r w:rsidR="008D1D89">
        <w:rPr>
          <w:rStyle w:val="normaltextrun"/>
          <w:rFonts w:ascii="Cambria" w:hAnsi="Cambria" w:cs="Calibri"/>
          <w:sz w:val="22"/>
          <w:szCs w:val="22"/>
        </w:rPr>
        <w:t>i</w:t>
      </w:r>
      <w:r w:rsidRPr="00DB7F4C">
        <w:rPr>
          <w:rStyle w:val="normaltextrun"/>
          <w:rFonts w:ascii="Cambria" w:hAnsi="Cambria" w:cs="Calibri"/>
          <w:sz w:val="22"/>
          <w:szCs w:val="22"/>
        </w:rPr>
        <w:t xml:space="preserve"> představení memoranda o spolupráci, které </w:t>
      </w:r>
      <w:r>
        <w:rPr>
          <w:rStyle w:val="normaltextrun"/>
          <w:rFonts w:ascii="Cambria" w:hAnsi="Cambria" w:cs="Calibri"/>
          <w:sz w:val="22"/>
          <w:szCs w:val="22"/>
        </w:rPr>
        <w:t>v listopadu loňského roku</w:t>
      </w:r>
      <w:r w:rsidRPr="00DB7F4C">
        <w:rPr>
          <w:rStyle w:val="normaltextrun"/>
          <w:rFonts w:ascii="Cambria" w:hAnsi="Cambria" w:cs="Calibri"/>
          <w:sz w:val="22"/>
          <w:szCs w:val="22"/>
        </w:rPr>
        <w:t xml:space="preserve"> uzavřely Univerzita Karlova, Akademie věd ČR a Univerzita Palackého v Olomouci. Další instituce nyní mají možnost se k této iniciativě připojit.</w:t>
      </w:r>
      <w:r w:rsidR="00B47AE2">
        <w:rPr>
          <w:rStyle w:val="normaltextrun"/>
          <w:rFonts w:ascii="Cambria" w:hAnsi="Cambria" w:cs="Calibri"/>
          <w:sz w:val="22"/>
          <w:szCs w:val="22"/>
        </w:rPr>
        <w:t xml:space="preserve"> </w:t>
      </w:r>
      <w:r w:rsidR="00BA7202">
        <w:rPr>
          <w:rStyle w:val="normaltextrun"/>
          <w:rFonts w:ascii="Cambria" w:hAnsi="Cambria" w:cs="Calibri"/>
          <w:sz w:val="22"/>
          <w:szCs w:val="22"/>
        </w:rPr>
        <w:t xml:space="preserve">Krátce před vznikem memoranda proběhla ve Vlasteneckém sále Karolina </w:t>
      </w:r>
      <w:r w:rsidR="006222B6">
        <w:rPr>
          <w:rStyle w:val="normaltextrun"/>
          <w:rFonts w:ascii="Cambria" w:hAnsi="Cambria" w:cs="Calibri"/>
          <w:sz w:val="22"/>
          <w:szCs w:val="22"/>
        </w:rPr>
        <w:t xml:space="preserve">konference </w:t>
      </w:r>
      <w:r w:rsidR="006222B6" w:rsidRPr="006222B6">
        <w:rPr>
          <w:rStyle w:val="normaltextrun"/>
          <w:rFonts w:ascii="Cambria" w:hAnsi="Cambria" w:cs="Calibri"/>
          <w:sz w:val="22"/>
          <w:szCs w:val="22"/>
        </w:rPr>
        <w:t>Institucionální odolnost jako nástroj k zajištění akademických svobod</w:t>
      </w:r>
      <w:r w:rsidR="006222B6">
        <w:rPr>
          <w:rStyle w:val="normaltextrun"/>
          <w:rFonts w:ascii="Cambria" w:hAnsi="Cambria" w:cs="Calibri"/>
          <w:sz w:val="22"/>
          <w:szCs w:val="22"/>
        </w:rPr>
        <w:t xml:space="preserve"> za účasti </w:t>
      </w:r>
      <w:r w:rsidR="00203D00">
        <w:rPr>
          <w:rStyle w:val="normaltextrun"/>
          <w:rFonts w:ascii="Cambria" w:hAnsi="Cambria" w:cs="Calibri"/>
          <w:sz w:val="22"/>
          <w:szCs w:val="22"/>
        </w:rPr>
        <w:t>domácích i zahraničních odborníků.</w:t>
      </w:r>
    </w:p>
    <w:p w14:paraId="3D16CD6E" w14:textId="77410800" w:rsidR="009D43B1" w:rsidRPr="0020615B" w:rsidRDefault="009D43B1" w:rsidP="00132D5C">
      <w:pPr>
        <w:pStyle w:val="xxmsonormal"/>
        <w:shd w:val="clear" w:color="auto" w:fill="FFFFFF" w:themeFill="background1"/>
        <w:spacing w:after="0" w:afterAutospacing="0"/>
        <w:rPr>
          <w:rFonts w:ascii="Cambria" w:hAnsi="Cambria" w:cs="Calibri"/>
          <w:b/>
          <w:bCs/>
          <w:color w:val="242424"/>
          <w:sz w:val="22"/>
          <w:szCs w:val="22"/>
        </w:rPr>
      </w:pPr>
      <w:r w:rsidRPr="0020615B">
        <w:rPr>
          <w:rFonts w:ascii="Cambria" w:hAnsi="Cambria" w:cs="Calibri"/>
          <w:b/>
          <w:bCs/>
          <w:color w:val="242424"/>
          <w:sz w:val="22"/>
          <w:szCs w:val="22"/>
        </w:rPr>
        <w:t xml:space="preserve">Univerzita Karlova </w:t>
      </w:r>
    </w:p>
    <w:p w14:paraId="2ED3CD74" w14:textId="77777777" w:rsidR="009D43B1" w:rsidRPr="0020615B" w:rsidRDefault="009D43B1" w:rsidP="009D43B1">
      <w:pPr>
        <w:pStyle w:val="xxmsonormal"/>
        <w:numPr>
          <w:ilvl w:val="0"/>
          <w:numId w:val="4"/>
        </w:numPr>
        <w:shd w:val="clear" w:color="auto" w:fill="FFFFFF" w:themeFill="background1"/>
        <w:rPr>
          <w:rFonts w:ascii="Cambria" w:hAnsi="Cambria" w:cs="Calibri"/>
          <w:color w:val="242424"/>
          <w:sz w:val="22"/>
          <w:szCs w:val="22"/>
        </w:rPr>
      </w:pPr>
      <w:r w:rsidRPr="0020615B">
        <w:rPr>
          <w:rFonts w:ascii="Cambria" w:hAnsi="Cambria" w:cs="Calibri"/>
          <w:color w:val="242424"/>
          <w:sz w:val="22"/>
          <w:szCs w:val="22"/>
        </w:rPr>
        <w:t>založena v roce 1348</w:t>
      </w:r>
    </w:p>
    <w:p w14:paraId="0E7DA27A" w14:textId="6E9C8009" w:rsidR="009D43B1" w:rsidRPr="0020615B" w:rsidRDefault="009D43B1" w:rsidP="009D43B1">
      <w:pPr>
        <w:pStyle w:val="xxmsonormal"/>
        <w:numPr>
          <w:ilvl w:val="0"/>
          <w:numId w:val="4"/>
        </w:numPr>
        <w:shd w:val="clear" w:color="auto" w:fill="FFFFFF" w:themeFill="background1"/>
        <w:rPr>
          <w:rFonts w:ascii="Cambria" w:hAnsi="Cambria" w:cs="Calibri"/>
          <w:color w:val="242424"/>
          <w:sz w:val="22"/>
          <w:szCs w:val="22"/>
        </w:rPr>
      </w:pPr>
      <w:r w:rsidRPr="0020615B">
        <w:rPr>
          <w:rFonts w:ascii="Cambria" w:hAnsi="Cambria" w:cs="Calibri"/>
          <w:noProof/>
          <w:color w:val="242424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76F1F76" wp14:editId="08F18642">
            <wp:simplePos x="0" y="0"/>
            <wp:positionH relativeFrom="margin">
              <wp:posOffset>4404995</wp:posOffset>
            </wp:positionH>
            <wp:positionV relativeFrom="paragraph">
              <wp:posOffset>9525</wp:posOffset>
            </wp:positionV>
            <wp:extent cx="1216025" cy="1210945"/>
            <wp:effectExtent l="0" t="0" r="3175" b="8255"/>
            <wp:wrapTight wrapText="bothSides">
              <wp:wrapPolygon edited="0">
                <wp:start x="0" y="0"/>
                <wp:lineTo x="0" y="21407"/>
                <wp:lineTo x="21318" y="21407"/>
                <wp:lineTo x="21318" y="0"/>
                <wp:lineTo x="0" y="0"/>
              </wp:wrapPolygon>
            </wp:wrapTight>
            <wp:docPr id="757542323" name="Obrázek 6" descr="Obsah obrázku vzor, čtverec, Symetri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42323" name="Obrázek 6" descr="Obsah obrázku vzor, čtverec, Symetrie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15B">
        <w:rPr>
          <w:rFonts w:ascii="Cambria" w:hAnsi="Cambria" w:cs="Calibri"/>
          <w:color w:val="242424"/>
          <w:sz w:val="22"/>
          <w:szCs w:val="22"/>
        </w:rPr>
        <w:t>17 fakult (14 v Praze, 2 v Hradci Králové a 1 v Plzni)</w:t>
      </w:r>
    </w:p>
    <w:p w14:paraId="04CED2CE" w14:textId="77777777" w:rsidR="009D43B1" w:rsidRPr="0020615B" w:rsidRDefault="009D43B1" w:rsidP="009D43B1">
      <w:pPr>
        <w:pStyle w:val="xxmsonormal"/>
        <w:numPr>
          <w:ilvl w:val="0"/>
          <w:numId w:val="4"/>
        </w:numPr>
        <w:shd w:val="clear" w:color="auto" w:fill="FFFFFF" w:themeFill="background1"/>
        <w:rPr>
          <w:rFonts w:ascii="Cambria" w:hAnsi="Cambria" w:cs="Calibri"/>
          <w:color w:val="242424"/>
          <w:sz w:val="22"/>
          <w:szCs w:val="22"/>
        </w:rPr>
      </w:pPr>
      <w:r w:rsidRPr="0020615B">
        <w:rPr>
          <w:rFonts w:ascii="Cambria" w:hAnsi="Cambria" w:cs="Calibri"/>
          <w:color w:val="242424"/>
          <w:sz w:val="22"/>
          <w:szCs w:val="22"/>
        </w:rPr>
        <w:t>8 800 zaměstnankyň a zaměstnanců</w:t>
      </w:r>
    </w:p>
    <w:p w14:paraId="0D79C9F5" w14:textId="77777777" w:rsidR="009D43B1" w:rsidRPr="0020615B" w:rsidRDefault="009D43B1" w:rsidP="009D43B1">
      <w:pPr>
        <w:pStyle w:val="xxmsonormal"/>
        <w:numPr>
          <w:ilvl w:val="0"/>
          <w:numId w:val="4"/>
        </w:numPr>
        <w:shd w:val="clear" w:color="auto" w:fill="FFFFFF" w:themeFill="background1"/>
        <w:rPr>
          <w:rFonts w:ascii="Cambria" w:hAnsi="Cambria" w:cs="Calibri"/>
          <w:color w:val="242424"/>
          <w:sz w:val="22"/>
          <w:szCs w:val="22"/>
        </w:rPr>
      </w:pPr>
      <w:r w:rsidRPr="0020615B">
        <w:rPr>
          <w:rFonts w:ascii="Cambria" w:hAnsi="Cambria" w:cs="Calibri"/>
          <w:color w:val="242424"/>
          <w:sz w:val="22"/>
          <w:szCs w:val="22"/>
        </w:rPr>
        <w:t xml:space="preserve">51 000 studentek a studentů </w:t>
      </w:r>
    </w:p>
    <w:p w14:paraId="14457A6C" w14:textId="77777777" w:rsidR="009D43B1" w:rsidRPr="0020615B" w:rsidRDefault="009D43B1" w:rsidP="009D43B1">
      <w:pPr>
        <w:pStyle w:val="xxmsonormal"/>
        <w:numPr>
          <w:ilvl w:val="0"/>
          <w:numId w:val="4"/>
        </w:numPr>
        <w:shd w:val="clear" w:color="auto" w:fill="FFFFFF" w:themeFill="background1"/>
        <w:rPr>
          <w:rFonts w:ascii="Cambria" w:hAnsi="Cambria" w:cs="Calibri"/>
          <w:color w:val="242424"/>
          <w:sz w:val="22"/>
          <w:szCs w:val="22"/>
        </w:rPr>
      </w:pPr>
      <w:r w:rsidRPr="0020615B">
        <w:rPr>
          <w:rFonts w:ascii="Cambria" w:hAnsi="Cambria" w:cs="Calibri"/>
          <w:color w:val="242424"/>
          <w:sz w:val="22"/>
          <w:szCs w:val="22"/>
        </w:rPr>
        <w:t>8 000 absolventek a absolventů ročně</w:t>
      </w:r>
    </w:p>
    <w:p w14:paraId="48764079" w14:textId="77777777" w:rsidR="009D43B1" w:rsidRPr="0020615B" w:rsidRDefault="009D43B1" w:rsidP="009D43B1">
      <w:pPr>
        <w:pStyle w:val="xxmsonormal"/>
        <w:numPr>
          <w:ilvl w:val="0"/>
          <w:numId w:val="4"/>
        </w:numPr>
        <w:shd w:val="clear" w:color="auto" w:fill="FFFFFF" w:themeFill="background1"/>
        <w:rPr>
          <w:rFonts w:ascii="Cambria" w:hAnsi="Cambria" w:cs="Calibri"/>
          <w:color w:val="242424"/>
          <w:sz w:val="22"/>
          <w:szCs w:val="22"/>
        </w:rPr>
      </w:pPr>
      <w:r w:rsidRPr="0020615B">
        <w:rPr>
          <w:rFonts w:ascii="Cambria" w:hAnsi="Cambria" w:cs="Calibri"/>
          <w:color w:val="242424"/>
          <w:sz w:val="22"/>
          <w:szCs w:val="22"/>
        </w:rPr>
        <w:t xml:space="preserve">16 000 účastnic a účastníků kurzů celoživotního vzdělávání ročně </w:t>
      </w:r>
    </w:p>
    <w:p w14:paraId="7504FA8E" w14:textId="7F62B3AB" w:rsidR="009C64A2" w:rsidRPr="00823280" w:rsidRDefault="009D43B1" w:rsidP="00823280">
      <w:pPr>
        <w:pStyle w:val="xxmsonormal"/>
        <w:numPr>
          <w:ilvl w:val="0"/>
          <w:numId w:val="4"/>
        </w:numPr>
        <w:shd w:val="clear" w:color="auto" w:fill="FFFFFF" w:themeFill="background1"/>
        <w:spacing w:after="0"/>
        <w:rPr>
          <w:rFonts w:ascii="Cambria" w:hAnsi="Cambria" w:cs="Calibri"/>
          <w:color w:val="242424"/>
          <w:sz w:val="22"/>
          <w:szCs w:val="22"/>
        </w:rPr>
      </w:pPr>
      <w:r w:rsidRPr="00985A46">
        <w:rPr>
          <w:rFonts w:ascii="Cambria" w:hAnsi="Cambria" w:cs="Calibri"/>
          <w:color w:val="242424"/>
          <w:sz w:val="22"/>
          <w:szCs w:val="22"/>
        </w:rPr>
        <w:t>79. místo v žebříčku QS World University Rankings: Europe 2024</w:t>
      </w:r>
    </w:p>
    <w:sectPr w:rsidR="009C64A2" w:rsidRPr="00823280" w:rsidSect="00DD612E">
      <w:headerReference w:type="default" r:id="rId12"/>
      <w:footerReference w:type="default" r:id="rId13"/>
      <w:pgSz w:w="11906" w:h="16838"/>
      <w:pgMar w:top="1418" w:right="1418" w:bottom="1418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9AAE" w14:textId="77777777" w:rsidR="001B5E03" w:rsidRDefault="001B5E03" w:rsidP="00264912">
      <w:pPr>
        <w:spacing w:after="0" w:line="240" w:lineRule="auto"/>
      </w:pPr>
      <w:r>
        <w:separator/>
      </w:r>
    </w:p>
  </w:endnote>
  <w:endnote w:type="continuationSeparator" w:id="0">
    <w:p w14:paraId="62DA61D5" w14:textId="77777777" w:rsidR="001B5E03" w:rsidRDefault="001B5E03" w:rsidP="00264912">
      <w:pPr>
        <w:spacing w:after="0" w:line="240" w:lineRule="auto"/>
      </w:pPr>
      <w:r>
        <w:continuationSeparator/>
      </w:r>
    </w:p>
  </w:endnote>
  <w:endnote w:type="continuationNotice" w:id="1">
    <w:p w14:paraId="57CC1771" w14:textId="77777777" w:rsidR="001B5E03" w:rsidRDefault="001B5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ilk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9F1D" w14:textId="3D0CC556" w:rsidR="00A32BFE" w:rsidRDefault="00A32BFE" w:rsidP="0B1B52B4">
    <w:pPr>
      <w:pStyle w:val="Zpat"/>
    </w:pPr>
  </w:p>
  <w:p w14:paraId="2DFB4DEF" w14:textId="77777777" w:rsidR="00A32BFE" w:rsidRDefault="00A32BFE" w:rsidP="0B1B52B4">
    <w:pPr>
      <w:pStyle w:val="Zpat"/>
    </w:pPr>
  </w:p>
  <w:p w14:paraId="6FC5F7DC" w14:textId="2B103936" w:rsidR="0B1B52B4" w:rsidRDefault="00A32BFE" w:rsidP="0B1B52B4">
    <w:pPr>
      <w:pStyle w:val="Zpat"/>
    </w:pPr>
    <w:r>
      <w:rPr>
        <w:noProof/>
      </w:rPr>
      <w:drawing>
        <wp:anchor distT="0" distB="0" distL="114300" distR="114300" simplePos="0" relativeHeight="251659269" behindDoc="1" locked="0" layoutInCell="1" allowOverlap="1" wp14:anchorId="31609EA3" wp14:editId="1DFBC629">
          <wp:simplePos x="0" y="0"/>
          <wp:positionH relativeFrom="column">
            <wp:posOffset>-80645</wp:posOffset>
          </wp:positionH>
          <wp:positionV relativeFrom="paragraph">
            <wp:posOffset>-90805</wp:posOffset>
          </wp:positionV>
          <wp:extent cx="513080" cy="1171575"/>
          <wp:effectExtent l="0" t="0" r="1270" b="9525"/>
          <wp:wrapNone/>
          <wp:docPr id="41" name="Obrázek 1268821330" descr="Obsah obrázku vzor, snímek obrazovky, design, červená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688213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7422D" w14:textId="4DD9B82D" w:rsidR="00264912" w:rsidRDefault="00264912" w:rsidP="0026491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0E8261C9" wp14:editId="1C246548">
              <wp:simplePos x="0" y="0"/>
              <wp:positionH relativeFrom="column">
                <wp:posOffset>5177155</wp:posOffset>
              </wp:positionH>
              <wp:positionV relativeFrom="paragraph">
                <wp:posOffset>-518795</wp:posOffset>
              </wp:positionV>
              <wp:extent cx="1419225" cy="1924050"/>
              <wp:effectExtent l="0" t="0" r="9525" b="0"/>
              <wp:wrapNone/>
              <wp:docPr id="86807966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924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0F1634" w14:textId="1CE15B14" w:rsidR="00A32BFE" w:rsidRPr="006A6E68" w:rsidRDefault="00264912" w:rsidP="00A32BFE">
                          <w:pPr>
                            <w:tabs>
                              <w:tab w:val="left" w:pos="1418"/>
                            </w:tabs>
                            <w:spacing w:line="240" w:lineRule="exact"/>
                            <w:ind w:right="34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  <w:u w:val="single"/>
                            </w:rPr>
                          </w:pPr>
                          <w:r w:rsidRPr="00D636B6">
                            <w:rPr>
                              <w:rStyle w:val="normaltextrun"/>
                              <w:rFonts w:ascii="Calibri" w:hAnsi="Calibri" w:cs="Calibri"/>
                              <w:sz w:val="16"/>
                              <w:szCs w:val="16"/>
                            </w:rPr>
                            <w:t> </w:t>
                          </w:r>
                          <w:r w:rsidR="00A32BFE" w:rsidRPr="006A6E68">
                            <w:rPr>
                              <w:rFonts w:cstheme="minorHAnsi"/>
                              <w:sz w:val="20"/>
                              <w:szCs w:val="20"/>
                              <w:u w:val="single"/>
                            </w:rPr>
                            <w:t>ZA SPRÁVNOST:</w:t>
                          </w:r>
                        </w:p>
                        <w:p w14:paraId="4DD382E2" w14:textId="4F66A518" w:rsidR="00A32BFE" w:rsidRPr="006A6E68" w:rsidRDefault="00CD4B6D" w:rsidP="00A32BFE">
                          <w:pPr>
                            <w:pStyle w:val="Normlnweb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MgA. </w:t>
                          </w:r>
                          <w:r w:rsidR="00741045" w:rsidRPr="00741045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Šárka Bukvajová</w:t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Odbor vnějších vztahů</w:t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Univerzita Karlova</w:t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tel: +420 72</w:t>
                          </w:r>
                          <w:r w:rsidR="00A32BF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3</w:t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A32BF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309</w:t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="00A32BF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>712</w:t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="00A32BFE" w:rsidRPr="006A6E68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 w:history="1">
                            <w:r w:rsidR="00A32BFE" w:rsidRPr="006A6E68">
                              <w:rPr>
                                <w:rStyle w:val="Hypertextovodkaz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pr@cuni.cz</w:t>
                            </w:r>
                          </w:hyperlink>
                          <w:r w:rsidR="00A32BFE" w:rsidRPr="006A6E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6510892" w14:textId="77777777" w:rsidR="00A32BFE" w:rsidRPr="006A6E68" w:rsidRDefault="00A32BFE" w:rsidP="00A32BFE">
                          <w:pPr>
                            <w:pStyle w:val="Normlnweb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14:paraId="124EB7C0" w14:textId="5637A704" w:rsidR="00264912" w:rsidRPr="005A03C6" w:rsidRDefault="00264912" w:rsidP="00264912">
                          <w:pPr>
                            <w:tabs>
                              <w:tab w:val="left" w:pos="1418"/>
                            </w:tabs>
                            <w:spacing w:before="81" w:line="360" w:lineRule="auto"/>
                            <w:ind w:left="8472" w:right="32" w:hanging="128"/>
                            <w:jc w:val="right"/>
                            <w:rPr>
                              <w:rFonts w:ascii="Silka" w:hAnsi="Silka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A03C6">
                            <w:rPr>
                              <w:rFonts w:ascii="Silka" w:hAnsi="Silka"/>
                              <w:color w:val="231F20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el: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pacing w:val="10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+420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pacing w:val="10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721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pacing w:val="10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285</w:t>
                          </w:r>
                          <w:r w:rsidRPr="005A03C6">
                            <w:rPr>
                              <w:rFonts w:ascii="Cambria" w:hAnsi="Cambria" w:cs="Cambria"/>
                              <w:color w:val="231F20"/>
                              <w:spacing w:val="11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 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pacing w:val="-5"/>
                              <w:sz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565</w:t>
                          </w:r>
                        </w:p>
                        <w:p w14:paraId="70EBFAAB" w14:textId="77777777" w:rsidR="00264912" w:rsidRPr="005A03C6" w:rsidRDefault="00264912" w:rsidP="00264912">
                          <w:pPr>
                            <w:tabs>
                              <w:tab w:val="left" w:pos="1418"/>
                            </w:tabs>
                            <w:spacing w:line="360" w:lineRule="auto"/>
                            <w:ind w:right="32"/>
                            <w:rPr>
                              <w:rFonts w:ascii="Silka" w:hAnsi="Silk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0E8261C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407.65pt;margin-top:-40.85pt;width:111.75pt;height:151.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" fillcolor="white [3201]" stroked="f" strokeweight=".5pt">
              <v:textbox>
                <w:txbxContent>
                  <w:p w14:paraId="300F1634" w14:textId="1CE15B14" w:rsidR="00A32BFE" w:rsidRPr="006A6E68" w:rsidRDefault="00264912" w:rsidP="00A32BFE">
                    <w:pPr>
                      <w:tabs>
                        <w:tab w:val="left" w:pos="1418"/>
                      </w:tabs>
                      <w:spacing w:line="240" w:lineRule="exact"/>
                      <w:ind w:right="34"/>
                      <w:jc w:val="right"/>
                      <w:rPr>
                        <w:rFonts w:cstheme="minorHAnsi"/>
                        <w:sz w:val="20"/>
                        <w:szCs w:val="20"/>
                        <w:u w:val="single"/>
                      </w:rPr>
                    </w:pPr>
                    <w:r w:rsidRPr="00D636B6">
                      <w:rPr>
                        <w:rStyle w:val="normaltextrun"/>
                        <w:rFonts w:ascii="Calibri" w:hAnsi="Calibri" w:cs="Calibri"/>
                        <w:sz w:val="16"/>
                        <w:szCs w:val="16"/>
                      </w:rPr>
                      <w:t> </w:t>
                    </w:r>
                    <w:r w:rsidR="00A32BFE" w:rsidRPr="006A6E68">
                      <w:rPr>
                        <w:rFonts w:cstheme="minorHAnsi"/>
                        <w:sz w:val="20"/>
                        <w:szCs w:val="20"/>
                        <w:u w:val="single"/>
                      </w:rPr>
                      <w:t>ZA SPRÁVNOST:</w:t>
                    </w:r>
                  </w:p>
                  <w:p w14:paraId="4DD382E2" w14:textId="4F66A518" w:rsidR="00A32BFE" w:rsidRPr="006A6E68" w:rsidRDefault="00CD4B6D" w:rsidP="00A32BFE">
                    <w:pPr>
                      <w:pStyle w:val="Normlnweb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 xml:space="preserve"> MgA. </w:t>
                    </w:r>
                    <w:r w:rsidR="00741045" w:rsidRPr="00741045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Šárka Bukvajová</w:t>
                    </w:r>
                    <w:r w:rsidR="00A32BFE" w:rsidRPr="006A6E6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Odbor vnějších vztahů</w:t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</w:t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br/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Univerzita Karlova</w:t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</w:t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br/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tel: +420 72</w:t>
                    </w:r>
                    <w:r w:rsidR="00A32BF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3</w:t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A32BF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309</w:t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A32BF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>712</w:t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br/>
                    </w:r>
                    <w:r w:rsidR="00A32BFE" w:rsidRPr="006A6E68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  <w:t xml:space="preserve">e-mail: </w:t>
                    </w:r>
                    <w:hyperlink r:id="rId3" w:history="1">
                      <w:r w:rsidR="00A32BFE" w:rsidRPr="006A6E68">
                        <w:rPr>
                          <w:rStyle w:val="Hypertextovodkaz"/>
                          <w:rFonts w:asciiTheme="minorHAnsi" w:hAnsiTheme="minorHAnsi" w:cstheme="minorHAnsi"/>
                          <w:sz w:val="20"/>
                          <w:szCs w:val="20"/>
                        </w:rPr>
                        <w:t>pr@cuni.cz</w:t>
                      </w:r>
                    </w:hyperlink>
                    <w:r w:rsidR="00A32BFE" w:rsidRPr="006A6E68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  <w:p w14:paraId="46510892" w14:textId="77777777" w:rsidR="00A32BFE" w:rsidRPr="006A6E68" w:rsidRDefault="00A32BFE" w:rsidP="00A32BFE">
                    <w:pPr>
                      <w:pStyle w:val="Normlnweb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14:paraId="124EB7C0" w14:textId="5637A704" w:rsidR="00264912" w:rsidRPr="005A03C6" w:rsidRDefault="00264912" w:rsidP="00264912">
                    <w:pPr>
                      <w:tabs>
                        <w:tab w:val="left" w:pos="1418"/>
                      </w:tabs>
                      <w:spacing w:before="81" w:line="360" w:lineRule="auto"/>
                      <w:ind w:left="8472" w:right="32" w:hanging="128"/>
                      <w:jc w:val="right"/>
                      <w:rPr>
                        <w:rFonts w:ascii="Silka" w:hAnsi="Silka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A03C6">
                      <w:rPr>
                        <w:rFonts w:ascii="Silka" w:hAnsi="Silka"/>
                        <w:color w:val="231F20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el:</w:t>
                    </w:r>
                    <w:r w:rsidRPr="005A03C6">
                      <w:rPr>
                        <w:rFonts w:ascii="Silka" w:hAnsi="Silka"/>
                        <w:color w:val="231F20"/>
                        <w:spacing w:val="10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5A03C6">
                      <w:rPr>
                        <w:rFonts w:ascii="Silka" w:hAnsi="Silka"/>
                        <w:color w:val="231F20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+420</w:t>
                    </w:r>
                    <w:r w:rsidRPr="005A03C6">
                      <w:rPr>
                        <w:rFonts w:ascii="Silka" w:hAnsi="Silka"/>
                        <w:color w:val="231F20"/>
                        <w:spacing w:val="10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5A03C6">
                      <w:rPr>
                        <w:rFonts w:ascii="Silka" w:hAnsi="Silka"/>
                        <w:color w:val="231F20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721</w:t>
                    </w:r>
                    <w:r w:rsidRPr="005A03C6">
                      <w:rPr>
                        <w:rFonts w:ascii="Silka" w:hAnsi="Silka"/>
                        <w:color w:val="231F20"/>
                        <w:spacing w:val="10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5A03C6">
                      <w:rPr>
                        <w:rFonts w:ascii="Silka" w:hAnsi="Silka"/>
                        <w:color w:val="231F20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285</w:t>
                    </w:r>
                    <w:r w:rsidRPr="005A03C6">
                      <w:rPr>
                        <w:rFonts w:ascii="Cambria" w:hAnsi="Cambria" w:cs="Cambria"/>
                        <w:color w:val="231F20"/>
                        <w:spacing w:val="11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 </w:t>
                    </w:r>
                    <w:r w:rsidRPr="005A03C6">
                      <w:rPr>
                        <w:rFonts w:ascii="Silka" w:hAnsi="Silka"/>
                        <w:color w:val="231F20"/>
                        <w:spacing w:val="-5"/>
                        <w:sz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565</w:t>
                    </w:r>
                  </w:p>
                  <w:p w14:paraId="70EBFAAB" w14:textId="77777777" w:rsidR="00264912" w:rsidRPr="005A03C6" w:rsidRDefault="00264912" w:rsidP="00264912">
                    <w:pPr>
                      <w:tabs>
                        <w:tab w:val="left" w:pos="1418"/>
                      </w:tabs>
                      <w:spacing w:line="360" w:lineRule="auto"/>
                      <w:ind w:right="32"/>
                      <w:rPr>
                        <w:rFonts w:ascii="Silka" w:hAnsi="Silka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6420EFF2" w14:textId="197718BD" w:rsidR="00264912" w:rsidRDefault="00264912">
    <w:pPr>
      <w:pStyle w:val="Zpat"/>
    </w:pPr>
  </w:p>
  <w:p w14:paraId="6DC36453" w14:textId="7BECC553" w:rsidR="00264912" w:rsidRDefault="00264912">
    <w:pPr>
      <w:pStyle w:val="Zpat"/>
    </w:pPr>
  </w:p>
  <w:p w14:paraId="455B070D" w14:textId="77777777" w:rsidR="00264912" w:rsidRDefault="002649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A91D" w14:textId="77777777" w:rsidR="001B5E03" w:rsidRDefault="001B5E03" w:rsidP="00264912">
      <w:pPr>
        <w:spacing w:after="0" w:line="240" w:lineRule="auto"/>
      </w:pPr>
      <w:r>
        <w:separator/>
      </w:r>
    </w:p>
  </w:footnote>
  <w:footnote w:type="continuationSeparator" w:id="0">
    <w:p w14:paraId="35347033" w14:textId="77777777" w:rsidR="001B5E03" w:rsidRDefault="001B5E03" w:rsidP="00264912">
      <w:pPr>
        <w:spacing w:after="0" w:line="240" w:lineRule="auto"/>
      </w:pPr>
      <w:r>
        <w:continuationSeparator/>
      </w:r>
    </w:p>
  </w:footnote>
  <w:footnote w:type="continuationNotice" w:id="1">
    <w:p w14:paraId="06DAD7D2" w14:textId="77777777" w:rsidR="001B5E03" w:rsidRDefault="001B5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783A" w14:textId="6780FE7F" w:rsidR="00D177CC" w:rsidRDefault="001E1A9A" w:rsidP="00264912">
    <w:pPr>
      <w:pStyle w:val="Zhlav"/>
      <w:tabs>
        <w:tab w:val="clear" w:pos="4536"/>
        <w:tab w:val="clear" w:pos="9072"/>
        <w:tab w:val="left" w:pos="6762"/>
      </w:tabs>
      <w:rPr>
        <w:rFonts w:ascii="Gill Sans MT" w:hAnsi="Gill Sans MT"/>
      </w:rPr>
    </w:pPr>
    <w:r w:rsidRPr="00EE7039">
      <w:rPr>
        <w:rFonts w:ascii="Gill Sans MT" w:hAnsi="Gill Sans MT"/>
        <w:noProof/>
      </w:rPr>
      <w:drawing>
        <wp:anchor distT="0" distB="0" distL="114300" distR="114300" simplePos="0" relativeHeight="251662341" behindDoc="1" locked="0" layoutInCell="1" allowOverlap="1" wp14:anchorId="2FF037F2" wp14:editId="60CE5772">
          <wp:simplePos x="0" y="0"/>
          <wp:positionH relativeFrom="column">
            <wp:posOffset>2905125</wp:posOffset>
          </wp:positionH>
          <wp:positionV relativeFrom="paragraph">
            <wp:posOffset>-40640</wp:posOffset>
          </wp:positionV>
          <wp:extent cx="1647825" cy="704850"/>
          <wp:effectExtent l="0" t="0" r="9525" b="0"/>
          <wp:wrapTight wrapText="bothSides">
            <wp:wrapPolygon edited="0">
              <wp:start x="0" y="0"/>
              <wp:lineTo x="0" y="21016"/>
              <wp:lineTo x="21475" y="21016"/>
              <wp:lineTo x="2147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3" behindDoc="0" locked="0" layoutInCell="1" allowOverlap="1" wp14:anchorId="3E435417" wp14:editId="2DA6060A">
          <wp:simplePos x="0" y="0"/>
          <wp:positionH relativeFrom="margin">
            <wp:posOffset>1457325</wp:posOffset>
          </wp:positionH>
          <wp:positionV relativeFrom="paragraph">
            <wp:posOffset>148590</wp:posOffset>
          </wp:positionV>
          <wp:extent cx="1419225" cy="381635"/>
          <wp:effectExtent l="0" t="0" r="9525" b="0"/>
          <wp:wrapSquare wrapText="bothSides"/>
          <wp:docPr id="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Grafika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7" behindDoc="1" locked="0" layoutInCell="1" allowOverlap="1" wp14:anchorId="2F2F2DA8" wp14:editId="11CC7892">
          <wp:simplePos x="0" y="0"/>
          <wp:positionH relativeFrom="margin">
            <wp:posOffset>-100330</wp:posOffset>
          </wp:positionH>
          <wp:positionV relativeFrom="paragraph">
            <wp:posOffset>7620</wp:posOffset>
          </wp:positionV>
          <wp:extent cx="1438910" cy="603885"/>
          <wp:effectExtent l="0" t="0" r="8890" b="5715"/>
          <wp:wrapTight wrapText="bothSides">
            <wp:wrapPolygon edited="0">
              <wp:start x="0" y="0"/>
              <wp:lineTo x="0" y="21123"/>
              <wp:lineTo x="21447" y="21123"/>
              <wp:lineTo x="2144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877BC" w14:textId="1FECA01E" w:rsidR="00D177CC" w:rsidRDefault="00D177CC" w:rsidP="009710D2">
    <w:pPr>
      <w:pStyle w:val="Zhlav"/>
      <w:tabs>
        <w:tab w:val="clear" w:pos="4536"/>
        <w:tab w:val="clear" w:pos="9072"/>
        <w:tab w:val="left" w:pos="6762"/>
      </w:tabs>
      <w:jc w:val="center"/>
      <w:rPr>
        <w:rFonts w:ascii="Gill Sans MT" w:hAnsi="Gill Sans MT"/>
      </w:rPr>
    </w:pPr>
  </w:p>
  <w:p w14:paraId="7FE0F1A7" w14:textId="761E2CF7" w:rsidR="00AE24D0" w:rsidRDefault="00AE24D0" w:rsidP="00264912">
    <w:pPr>
      <w:pStyle w:val="Zhlav"/>
      <w:tabs>
        <w:tab w:val="clear" w:pos="4536"/>
        <w:tab w:val="clear" w:pos="9072"/>
        <w:tab w:val="left" w:pos="6762"/>
      </w:tabs>
      <w:rPr>
        <w:rFonts w:ascii="Gill Sans MT" w:hAnsi="Gill Sans MT"/>
      </w:rPr>
    </w:pPr>
  </w:p>
  <w:p w14:paraId="62E5E0EE" w14:textId="661845D8" w:rsidR="00AE24D0" w:rsidRDefault="00AE24D0" w:rsidP="00264912">
    <w:pPr>
      <w:pStyle w:val="Zhlav"/>
      <w:tabs>
        <w:tab w:val="clear" w:pos="4536"/>
        <w:tab w:val="clear" w:pos="9072"/>
        <w:tab w:val="left" w:pos="6762"/>
      </w:tabs>
      <w:rPr>
        <w:rFonts w:ascii="Gill Sans MT" w:hAnsi="Gill Sans MT"/>
      </w:rPr>
    </w:pPr>
  </w:p>
  <w:p w14:paraId="33B93268" w14:textId="314DCA3A" w:rsidR="00AE24D0" w:rsidRDefault="00264912" w:rsidP="00AE24D0">
    <w:pPr>
      <w:pStyle w:val="Zhlav"/>
      <w:tabs>
        <w:tab w:val="clear" w:pos="4536"/>
        <w:tab w:val="clear" w:pos="9072"/>
        <w:tab w:val="left" w:pos="1065"/>
      </w:tabs>
      <w:rPr>
        <w:rFonts w:ascii="Gill Sans MT" w:hAnsi="Gill Sans MT"/>
      </w:rPr>
    </w:pPr>
    <w:r w:rsidRPr="00CF3E4D">
      <w:rPr>
        <w:rFonts w:ascii="Gill Sans MT" w:hAnsi="Gill Sans MT"/>
        <w:noProof/>
        <w:color w:val="231F20"/>
        <w:spacing w:val="-2"/>
        <w:sz w:val="16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3AE28EBA" wp14:editId="1053CF2B">
              <wp:simplePos x="0" y="0"/>
              <wp:positionH relativeFrom="column">
                <wp:posOffset>4605655</wp:posOffset>
              </wp:positionH>
              <wp:positionV relativeFrom="paragraph">
                <wp:posOffset>-736600</wp:posOffset>
              </wp:positionV>
              <wp:extent cx="1281430" cy="788035"/>
              <wp:effectExtent l="0" t="0" r="0" b="0"/>
              <wp:wrapNone/>
              <wp:docPr id="12768896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430" cy="788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259B9A" w14:textId="3BB2AA3C" w:rsidR="00264912" w:rsidRDefault="00264912" w:rsidP="00264912">
                          <w:pPr>
                            <w:tabs>
                              <w:tab w:val="left" w:pos="1418"/>
                            </w:tabs>
                            <w:spacing w:line="360" w:lineRule="auto"/>
                            <w:ind w:right="172"/>
                            <w:jc w:val="right"/>
                            <w:rPr>
                              <w:rFonts w:ascii="Silka" w:hAnsi="Silka"/>
                              <w:color w:val="231F20"/>
                              <w:spacing w:val="-2"/>
                              <w:w w:val="110"/>
                              <w:sz w:val="16"/>
                            </w:rPr>
                          </w:pPr>
                          <w:r w:rsidRPr="005A03C6">
                            <w:rPr>
                              <w:rFonts w:ascii="Silka" w:hAnsi="Silka"/>
                              <w:b/>
                              <w:bCs/>
                              <w:color w:val="231F20"/>
                              <w:spacing w:val="-2"/>
                              <w:w w:val="105"/>
                              <w:sz w:val="16"/>
                            </w:rPr>
                            <w:t>Tisková</w:t>
                          </w:r>
                          <w:r w:rsidRPr="005A03C6">
                            <w:rPr>
                              <w:rFonts w:ascii="Silka" w:hAnsi="Silka"/>
                              <w:b/>
                              <w:bCs/>
                              <w:color w:val="231F20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 w:rsidRPr="005A03C6">
                            <w:rPr>
                              <w:rFonts w:ascii="Silka" w:hAnsi="Silka"/>
                              <w:b/>
                              <w:bCs/>
                              <w:color w:val="231F20"/>
                              <w:spacing w:val="-2"/>
                              <w:w w:val="105"/>
                              <w:sz w:val="16"/>
                            </w:rPr>
                            <w:t>zpráva</w:t>
                          </w:r>
                          <w:r>
                            <w:rPr>
                              <w:rFonts w:ascii="Silka" w:hAnsi="Silka"/>
                              <w:b/>
                              <w:bCs/>
                              <w:color w:val="231F20"/>
                              <w:spacing w:val="-2"/>
                              <w:w w:val="105"/>
                              <w:sz w:val="16"/>
                            </w:rPr>
                            <w:br/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w w:val="105"/>
                              <w:sz w:val="16"/>
                            </w:rPr>
                            <w:t>Univerzita Karlova</w:t>
                          </w:r>
                          <w:r>
                            <w:rPr>
                              <w:rFonts w:ascii="Silka" w:hAnsi="Silka"/>
                              <w:b/>
                              <w:bCs/>
                              <w:color w:val="231F20"/>
                              <w:spacing w:val="-2"/>
                              <w:w w:val="105"/>
                              <w:sz w:val="16"/>
                            </w:rPr>
                            <w:br/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w w:val="105"/>
                              <w:sz w:val="16"/>
                            </w:rPr>
                            <w:t>Ovocný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pacing w:val="14"/>
                              <w:w w:val="105"/>
                              <w:sz w:val="16"/>
                            </w:rPr>
                            <w:t xml:space="preserve"> 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w w:val="105"/>
                              <w:sz w:val="16"/>
                            </w:rPr>
                            <w:t>trh</w:t>
                          </w:r>
                          <w:r>
                            <w:rPr>
                              <w:rFonts w:ascii="Silka" w:hAnsi="Silka"/>
                              <w:color w:val="231F20"/>
                              <w:spacing w:val="15"/>
                              <w:w w:val="105"/>
                              <w:sz w:val="16"/>
                            </w:rPr>
                            <w:t xml:space="preserve"> 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w w:val="10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ilka" w:hAnsi="Silka"/>
                              <w:color w:val="231F20"/>
                              <w:w w:val="105"/>
                              <w:sz w:val="16"/>
                            </w:rPr>
                            <w:br/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w w:val="105"/>
                              <w:sz w:val="16"/>
                            </w:rPr>
                            <w:t>Praha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pacing w:val="15"/>
                              <w:w w:val="105"/>
                              <w:sz w:val="16"/>
                            </w:rPr>
                            <w:t xml:space="preserve"> 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pacing w:val="-15"/>
                              <w:w w:val="105"/>
                              <w:sz w:val="16"/>
                            </w:rPr>
                            <w:t>1</w:t>
                          </w:r>
                          <w:r w:rsidRPr="005A03C6">
                            <w:rPr>
                              <w:rFonts w:ascii="Silka" w:hAnsi="Silka"/>
                              <w:color w:val="231F20"/>
                              <w:spacing w:val="-15"/>
                              <w:w w:val="105"/>
                              <w:sz w:val="16"/>
                            </w:rPr>
                            <w:br/>
                          </w:r>
                          <w:hyperlink r:id="rId4">
                            <w:r w:rsidRPr="005A03C6">
                              <w:rPr>
                                <w:rFonts w:ascii="Silka" w:hAnsi="Silka"/>
                                <w:color w:val="231F20"/>
                                <w:spacing w:val="-2"/>
                                <w:w w:val="110"/>
                                <w:sz w:val="16"/>
                              </w:rPr>
                              <w:t>www.cuni.cz</w:t>
                            </w:r>
                          </w:hyperlink>
                        </w:p>
                        <w:p w14:paraId="503981CF" w14:textId="4935BD03" w:rsidR="00D177CC" w:rsidRDefault="00D177CC" w:rsidP="00264912">
                          <w:pPr>
                            <w:tabs>
                              <w:tab w:val="left" w:pos="1418"/>
                            </w:tabs>
                            <w:spacing w:line="360" w:lineRule="auto"/>
                            <w:ind w:right="172"/>
                            <w:jc w:val="right"/>
                            <w:rPr>
                              <w:rFonts w:ascii="Silka" w:hAnsi="Silka"/>
                              <w:color w:val="231F20"/>
                              <w:spacing w:val="-2"/>
                              <w:w w:val="110"/>
                              <w:sz w:val="16"/>
                            </w:rPr>
                          </w:pPr>
                        </w:p>
                        <w:p w14:paraId="2DA0FBA0" w14:textId="13E1F34F" w:rsidR="00D177CC" w:rsidRDefault="00D177CC" w:rsidP="00264912">
                          <w:pPr>
                            <w:tabs>
                              <w:tab w:val="left" w:pos="1418"/>
                            </w:tabs>
                            <w:spacing w:line="360" w:lineRule="auto"/>
                            <w:ind w:right="172"/>
                            <w:jc w:val="right"/>
                            <w:rPr>
                              <w:rFonts w:ascii="Silka" w:hAnsi="Silka"/>
                              <w:color w:val="231F20"/>
                              <w:spacing w:val="-2"/>
                              <w:w w:val="110"/>
                              <w:sz w:val="16"/>
                            </w:rPr>
                          </w:pPr>
                        </w:p>
                        <w:p w14:paraId="5E3FCA6E" w14:textId="77777777" w:rsidR="00D177CC" w:rsidRPr="00264912" w:rsidRDefault="00D177CC" w:rsidP="00264912">
                          <w:pPr>
                            <w:tabs>
                              <w:tab w:val="left" w:pos="1418"/>
                            </w:tabs>
                            <w:spacing w:line="360" w:lineRule="auto"/>
                            <w:ind w:right="172"/>
                            <w:jc w:val="right"/>
                            <w:rPr>
                              <w:rFonts w:ascii="Silka" w:hAnsi="Silka"/>
                              <w:b/>
                              <w:bCs/>
                              <w:color w:val="231F20"/>
                              <w:spacing w:val="-2"/>
                              <w:w w:val="105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3AE28E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.65pt;margin-top:-58pt;width:100.9pt;height:62.0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q7KwIAAFQEAAAOAAAAZHJzL2Uyb0RvYy54bWysVEtv2zAMvg/YfxB0X+y82sy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" fillcolor="white [3201]" stroked="f" strokeweight=".5pt">
              <v:textbox>
                <w:txbxContent>
                  <w:p w14:paraId="28259B9A" w14:textId="3BB2AA3C" w:rsidR="00264912" w:rsidRDefault="00264912" w:rsidP="00264912">
                    <w:pPr>
                      <w:tabs>
                        <w:tab w:val="left" w:pos="1418"/>
                      </w:tabs>
                      <w:spacing w:line="360" w:lineRule="auto"/>
                      <w:ind w:right="172"/>
                      <w:jc w:val="right"/>
                      <w:rPr>
                        <w:rFonts w:ascii="Silka" w:hAnsi="Silka"/>
                        <w:color w:val="231F20"/>
                        <w:spacing w:val="-2"/>
                        <w:w w:val="110"/>
                        <w:sz w:val="16"/>
                      </w:rPr>
                    </w:pPr>
                    <w:r w:rsidRPr="005A03C6">
                      <w:rPr>
                        <w:rFonts w:ascii="Silka" w:hAnsi="Silka"/>
                        <w:b/>
                        <w:bCs/>
                        <w:color w:val="231F20"/>
                        <w:spacing w:val="-2"/>
                        <w:w w:val="105"/>
                        <w:sz w:val="16"/>
                      </w:rPr>
                      <w:t>Tisková</w:t>
                    </w:r>
                    <w:r w:rsidRPr="005A03C6">
                      <w:rPr>
                        <w:rFonts w:ascii="Silka" w:hAnsi="Silka"/>
                        <w:b/>
                        <w:bCs/>
                        <w:color w:val="231F20"/>
                        <w:spacing w:val="-10"/>
                        <w:w w:val="105"/>
                        <w:sz w:val="16"/>
                      </w:rPr>
                      <w:t xml:space="preserve"> </w:t>
                    </w:r>
                    <w:r w:rsidRPr="005A03C6">
                      <w:rPr>
                        <w:rFonts w:ascii="Silka" w:hAnsi="Silka"/>
                        <w:b/>
                        <w:bCs/>
                        <w:color w:val="231F20"/>
                        <w:spacing w:val="-2"/>
                        <w:w w:val="105"/>
                        <w:sz w:val="16"/>
                      </w:rPr>
                      <w:t>zpráva</w:t>
                    </w:r>
                    <w:r>
                      <w:rPr>
                        <w:rFonts w:ascii="Silka" w:hAnsi="Silka"/>
                        <w:b/>
                        <w:bCs/>
                        <w:color w:val="231F20"/>
                        <w:spacing w:val="-2"/>
                        <w:w w:val="105"/>
                        <w:sz w:val="16"/>
                      </w:rPr>
                      <w:br/>
                    </w:r>
                    <w:r w:rsidRPr="005A03C6">
                      <w:rPr>
                        <w:rFonts w:ascii="Silka" w:hAnsi="Silka"/>
                        <w:color w:val="231F20"/>
                        <w:w w:val="105"/>
                        <w:sz w:val="16"/>
                      </w:rPr>
                      <w:t>Univerzita Karlova</w:t>
                    </w:r>
                    <w:r>
                      <w:rPr>
                        <w:rFonts w:ascii="Silka" w:hAnsi="Silka"/>
                        <w:b/>
                        <w:bCs/>
                        <w:color w:val="231F20"/>
                        <w:spacing w:val="-2"/>
                        <w:w w:val="105"/>
                        <w:sz w:val="16"/>
                      </w:rPr>
                      <w:br/>
                    </w:r>
                    <w:r w:rsidRPr="005A03C6">
                      <w:rPr>
                        <w:rFonts w:ascii="Silka" w:hAnsi="Silka"/>
                        <w:color w:val="231F20"/>
                        <w:w w:val="105"/>
                        <w:sz w:val="16"/>
                      </w:rPr>
                      <w:t>Ovocný</w:t>
                    </w:r>
                    <w:r w:rsidRPr="005A03C6">
                      <w:rPr>
                        <w:rFonts w:ascii="Silka" w:hAnsi="Silka"/>
                        <w:color w:val="231F20"/>
                        <w:spacing w:val="14"/>
                        <w:w w:val="105"/>
                        <w:sz w:val="16"/>
                      </w:rPr>
                      <w:t xml:space="preserve"> </w:t>
                    </w:r>
                    <w:r w:rsidRPr="005A03C6">
                      <w:rPr>
                        <w:rFonts w:ascii="Silka" w:hAnsi="Silka"/>
                        <w:color w:val="231F20"/>
                        <w:w w:val="105"/>
                        <w:sz w:val="16"/>
                      </w:rPr>
                      <w:t>trh</w:t>
                    </w:r>
                    <w:r>
                      <w:rPr>
                        <w:rFonts w:ascii="Silka" w:hAnsi="Silka"/>
                        <w:color w:val="231F20"/>
                        <w:spacing w:val="15"/>
                        <w:w w:val="105"/>
                        <w:sz w:val="16"/>
                      </w:rPr>
                      <w:t xml:space="preserve"> </w:t>
                    </w:r>
                    <w:r w:rsidRPr="005A03C6">
                      <w:rPr>
                        <w:rFonts w:ascii="Silka" w:hAnsi="Silka"/>
                        <w:color w:val="231F20"/>
                        <w:w w:val="105"/>
                        <w:sz w:val="16"/>
                      </w:rPr>
                      <w:t>5</w:t>
                    </w:r>
                    <w:r>
                      <w:rPr>
                        <w:rFonts w:ascii="Silka" w:hAnsi="Silka"/>
                        <w:color w:val="231F20"/>
                        <w:w w:val="105"/>
                        <w:sz w:val="16"/>
                      </w:rPr>
                      <w:br/>
                    </w:r>
                    <w:r w:rsidRPr="005A03C6">
                      <w:rPr>
                        <w:rFonts w:ascii="Silka" w:hAnsi="Silka"/>
                        <w:color w:val="231F20"/>
                        <w:w w:val="105"/>
                        <w:sz w:val="16"/>
                      </w:rPr>
                      <w:t>Praha</w:t>
                    </w:r>
                    <w:r w:rsidRPr="005A03C6">
                      <w:rPr>
                        <w:rFonts w:ascii="Silka" w:hAnsi="Silka"/>
                        <w:color w:val="231F20"/>
                        <w:spacing w:val="15"/>
                        <w:w w:val="105"/>
                        <w:sz w:val="16"/>
                      </w:rPr>
                      <w:t xml:space="preserve"> </w:t>
                    </w:r>
                    <w:r w:rsidRPr="005A03C6">
                      <w:rPr>
                        <w:rFonts w:ascii="Silka" w:hAnsi="Silka"/>
                        <w:color w:val="231F20"/>
                        <w:spacing w:val="-15"/>
                        <w:w w:val="105"/>
                        <w:sz w:val="16"/>
                      </w:rPr>
                      <w:t>1</w:t>
                    </w:r>
                    <w:r w:rsidRPr="005A03C6">
                      <w:rPr>
                        <w:rFonts w:ascii="Silka" w:hAnsi="Silka"/>
                        <w:color w:val="231F20"/>
                        <w:spacing w:val="-15"/>
                        <w:w w:val="105"/>
                        <w:sz w:val="16"/>
                      </w:rPr>
                      <w:br/>
                    </w:r>
                    <w:hyperlink r:id="rId5">
                      <w:r w:rsidRPr="005A03C6">
                        <w:rPr>
                          <w:rFonts w:ascii="Silka" w:hAnsi="Silka"/>
                          <w:color w:val="231F20"/>
                          <w:spacing w:val="-2"/>
                          <w:w w:val="110"/>
                          <w:sz w:val="16"/>
                        </w:rPr>
                        <w:t>www.cuni.cz</w:t>
                      </w:r>
                    </w:hyperlink>
                  </w:p>
                  <w:p w14:paraId="503981CF" w14:textId="4935BD03" w:rsidR="00D177CC" w:rsidRDefault="00D177CC" w:rsidP="00264912">
                    <w:pPr>
                      <w:tabs>
                        <w:tab w:val="left" w:pos="1418"/>
                      </w:tabs>
                      <w:spacing w:line="360" w:lineRule="auto"/>
                      <w:ind w:right="172"/>
                      <w:jc w:val="right"/>
                      <w:rPr>
                        <w:rFonts w:ascii="Silka" w:hAnsi="Silka"/>
                        <w:color w:val="231F20"/>
                        <w:spacing w:val="-2"/>
                        <w:w w:val="110"/>
                        <w:sz w:val="16"/>
                      </w:rPr>
                    </w:pPr>
                  </w:p>
                  <w:p w14:paraId="2DA0FBA0" w14:textId="13E1F34F" w:rsidR="00D177CC" w:rsidRDefault="00D177CC" w:rsidP="00264912">
                    <w:pPr>
                      <w:tabs>
                        <w:tab w:val="left" w:pos="1418"/>
                      </w:tabs>
                      <w:spacing w:line="360" w:lineRule="auto"/>
                      <w:ind w:right="172"/>
                      <w:jc w:val="right"/>
                      <w:rPr>
                        <w:rFonts w:ascii="Silka" w:hAnsi="Silka"/>
                        <w:color w:val="231F20"/>
                        <w:spacing w:val="-2"/>
                        <w:w w:val="110"/>
                        <w:sz w:val="16"/>
                      </w:rPr>
                    </w:pPr>
                  </w:p>
                  <w:p w14:paraId="5E3FCA6E" w14:textId="77777777" w:rsidR="00D177CC" w:rsidRPr="00264912" w:rsidRDefault="00D177CC" w:rsidP="00264912">
                    <w:pPr>
                      <w:tabs>
                        <w:tab w:val="left" w:pos="1418"/>
                      </w:tabs>
                      <w:spacing w:line="360" w:lineRule="auto"/>
                      <w:ind w:right="172"/>
                      <w:jc w:val="right"/>
                      <w:rPr>
                        <w:rFonts w:ascii="Silka" w:hAnsi="Silka"/>
                        <w:b/>
                        <w:bCs/>
                        <w:color w:val="231F20"/>
                        <w:spacing w:val="-2"/>
                        <w:w w:val="105"/>
                        <w:sz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E41"/>
    <w:multiLevelType w:val="hybridMultilevel"/>
    <w:tmpl w:val="AF803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909"/>
    <w:multiLevelType w:val="multilevel"/>
    <w:tmpl w:val="2EF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C2703"/>
    <w:multiLevelType w:val="multilevel"/>
    <w:tmpl w:val="CA1E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12"/>
    <w:rsid w:val="0000161F"/>
    <w:rsid w:val="00010031"/>
    <w:rsid w:val="00024ECE"/>
    <w:rsid w:val="00027DAD"/>
    <w:rsid w:val="0003638E"/>
    <w:rsid w:val="00041E0E"/>
    <w:rsid w:val="0004420C"/>
    <w:rsid w:val="00055FE5"/>
    <w:rsid w:val="00056B16"/>
    <w:rsid w:val="00066BC5"/>
    <w:rsid w:val="0008391F"/>
    <w:rsid w:val="000956CE"/>
    <w:rsid w:val="000A6EB4"/>
    <w:rsid w:val="000A787F"/>
    <w:rsid w:val="000D0474"/>
    <w:rsid w:val="000D140A"/>
    <w:rsid w:val="00115351"/>
    <w:rsid w:val="0012781C"/>
    <w:rsid w:val="00132D5C"/>
    <w:rsid w:val="0013621D"/>
    <w:rsid w:val="0017677A"/>
    <w:rsid w:val="00177B1E"/>
    <w:rsid w:val="00197FB0"/>
    <w:rsid w:val="001B0BEF"/>
    <w:rsid w:val="001B5E03"/>
    <w:rsid w:val="001C0DC9"/>
    <w:rsid w:val="001C58D9"/>
    <w:rsid w:val="001E075D"/>
    <w:rsid w:val="001E1A9A"/>
    <w:rsid w:val="001E2BFA"/>
    <w:rsid w:val="001F317D"/>
    <w:rsid w:val="00203D00"/>
    <w:rsid w:val="0020615B"/>
    <w:rsid w:val="002061BE"/>
    <w:rsid w:val="00206D8E"/>
    <w:rsid w:val="00222EEB"/>
    <w:rsid w:val="002351C4"/>
    <w:rsid w:val="002518B9"/>
    <w:rsid w:val="00264912"/>
    <w:rsid w:val="00284DCC"/>
    <w:rsid w:val="002856A0"/>
    <w:rsid w:val="00286AB4"/>
    <w:rsid w:val="00293BBC"/>
    <w:rsid w:val="00295311"/>
    <w:rsid w:val="002A2E24"/>
    <w:rsid w:val="002B7F49"/>
    <w:rsid w:val="002C56FC"/>
    <w:rsid w:val="00311841"/>
    <w:rsid w:val="00316397"/>
    <w:rsid w:val="00317FA6"/>
    <w:rsid w:val="003365B7"/>
    <w:rsid w:val="003457E9"/>
    <w:rsid w:val="0035537D"/>
    <w:rsid w:val="00361F4F"/>
    <w:rsid w:val="003936C8"/>
    <w:rsid w:val="003C3F30"/>
    <w:rsid w:val="003C7C6A"/>
    <w:rsid w:val="003D1E4D"/>
    <w:rsid w:val="0041079C"/>
    <w:rsid w:val="00421600"/>
    <w:rsid w:val="00431D54"/>
    <w:rsid w:val="00446429"/>
    <w:rsid w:val="00460CB9"/>
    <w:rsid w:val="00463D9D"/>
    <w:rsid w:val="00463FBE"/>
    <w:rsid w:val="00473637"/>
    <w:rsid w:val="004822C7"/>
    <w:rsid w:val="004915FA"/>
    <w:rsid w:val="00494166"/>
    <w:rsid w:val="00494374"/>
    <w:rsid w:val="00495C58"/>
    <w:rsid w:val="004A254E"/>
    <w:rsid w:val="004A378E"/>
    <w:rsid w:val="004C2FDB"/>
    <w:rsid w:val="004C4413"/>
    <w:rsid w:val="004D1CF3"/>
    <w:rsid w:val="004E558A"/>
    <w:rsid w:val="004E5CE9"/>
    <w:rsid w:val="004E6309"/>
    <w:rsid w:val="004F074D"/>
    <w:rsid w:val="004F0F07"/>
    <w:rsid w:val="0050730F"/>
    <w:rsid w:val="0051076B"/>
    <w:rsid w:val="00513079"/>
    <w:rsid w:val="00516D4B"/>
    <w:rsid w:val="00541A32"/>
    <w:rsid w:val="005742E4"/>
    <w:rsid w:val="00594637"/>
    <w:rsid w:val="005B0296"/>
    <w:rsid w:val="00612F15"/>
    <w:rsid w:val="006222B6"/>
    <w:rsid w:val="00625ACF"/>
    <w:rsid w:val="006547F0"/>
    <w:rsid w:val="006852EF"/>
    <w:rsid w:val="006908CE"/>
    <w:rsid w:val="00694FA6"/>
    <w:rsid w:val="006E79FD"/>
    <w:rsid w:val="00707785"/>
    <w:rsid w:val="0071E373"/>
    <w:rsid w:val="00734E6E"/>
    <w:rsid w:val="00735290"/>
    <w:rsid w:val="00741045"/>
    <w:rsid w:val="00745704"/>
    <w:rsid w:val="007508BC"/>
    <w:rsid w:val="00771997"/>
    <w:rsid w:val="00771CE8"/>
    <w:rsid w:val="007E6495"/>
    <w:rsid w:val="007F0D95"/>
    <w:rsid w:val="008161EE"/>
    <w:rsid w:val="00821BF3"/>
    <w:rsid w:val="00823280"/>
    <w:rsid w:val="008361D3"/>
    <w:rsid w:val="008417D9"/>
    <w:rsid w:val="00861D4D"/>
    <w:rsid w:val="008750E6"/>
    <w:rsid w:val="00895C09"/>
    <w:rsid w:val="008B4D3B"/>
    <w:rsid w:val="008C2B26"/>
    <w:rsid w:val="008C3CB1"/>
    <w:rsid w:val="008D1D89"/>
    <w:rsid w:val="008D5D13"/>
    <w:rsid w:val="008F4BCC"/>
    <w:rsid w:val="008F5D22"/>
    <w:rsid w:val="009008FB"/>
    <w:rsid w:val="00903AC5"/>
    <w:rsid w:val="0090568C"/>
    <w:rsid w:val="009120A9"/>
    <w:rsid w:val="00917112"/>
    <w:rsid w:val="00922210"/>
    <w:rsid w:val="0094569B"/>
    <w:rsid w:val="0095285E"/>
    <w:rsid w:val="0096297C"/>
    <w:rsid w:val="00967A89"/>
    <w:rsid w:val="009710D2"/>
    <w:rsid w:val="00976832"/>
    <w:rsid w:val="00980D22"/>
    <w:rsid w:val="00985A46"/>
    <w:rsid w:val="00997C52"/>
    <w:rsid w:val="009A638E"/>
    <w:rsid w:val="009B0E35"/>
    <w:rsid w:val="009C64A2"/>
    <w:rsid w:val="009D43B1"/>
    <w:rsid w:val="009D75CF"/>
    <w:rsid w:val="00A072FF"/>
    <w:rsid w:val="00A179B1"/>
    <w:rsid w:val="00A2417E"/>
    <w:rsid w:val="00A32BFE"/>
    <w:rsid w:val="00A3355C"/>
    <w:rsid w:val="00A46B94"/>
    <w:rsid w:val="00A540A9"/>
    <w:rsid w:val="00A7179E"/>
    <w:rsid w:val="00A93A62"/>
    <w:rsid w:val="00AA5230"/>
    <w:rsid w:val="00AE24D0"/>
    <w:rsid w:val="00AF7978"/>
    <w:rsid w:val="00B0512C"/>
    <w:rsid w:val="00B11523"/>
    <w:rsid w:val="00B345EE"/>
    <w:rsid w:val="00B44952"/>
    <w:rsid w:val="00B47AE2"/>
    <w:rsid w:val="00B65109"/>
    <w:rsid w:val="00B75575"/>
    <w:rsid w:val="00B8540B"/>
    <w:rsid w:val="00B97FDE"/>
    <w:rsid w:val="00BA0542"/>
    <w:rsid w:val="00BA7202"/>
    <w:rsid w:val="00C0021C"/>
    <w:rsid w:val="00C15C52"/>
    <w:rsid w:val="00C31300"/>
    <w:rsid w:val="00C55206"/>
    <w:rsid w:val="00C623D1"/>
    <w:rsid w:val="00C66E2A"/>
    <w:rsid w:val="00C7254D"/>
    <w:rsid w:val="00C97B3C"/>
    <w:rsid w:val="00CA48B2"/>
    <w:rsid w:val="00CB4B8B"/>
    <w:rsid w:val="00CD4B6D"/>
    <w:rsid w:val="00CD6E3D"/>
    <w:rsid w:val="00CE6DD3"/>
    <w:rsid w:val="00CF4B9A"/>
    <w:rsid w:val="00D177CC"/>
    <w:rsid w:val="00D21958"/>
    <w:rsid w:val="00D21997"/>
    <w:rsid w:val="00D32891"/>
    <w:rsid w:val="00D74D6E"/>
    <w:rsid w:val="00D910D6"/>
    <w:rsid w:val="00DB30FE"/>
    <w:rsid w:val="00DB7F4C"/>
    <w:rsid w:val="00DD612E"/>
    <w:rsid w:val="00DE4004"/>
    <w:rsid w:val="00E00A4D"/>
    <w:rsid w:val="00E2492A"/>
    <w:rsid w:val="00E2723C"/>
    <w:rsid w:val="00E342EF"/>
    <w:rsid w:val="00E442F0"/>
    <w:rsid w:val="00E634C5"/>
    <w:rsid w:val="00E65344"/>
    <w:rsid w:val="00E74BE0"/>
    <w:rsid w:val="00E90FEE"/>
    <w:rsid w:val="00EA4ED3"/>
    <w:rsid w:val="00EB3239"/>
    <w:rsid w:val="00ED1A1F"/>
    <w:rsid w:val="00ED2F64"/>
    <w:rsid w:val="00EE157E"/>
    <w:rsid w:val="00EE5D7B"/>
    <w:rsid w:val="00EE7039"/>
    <w:rsid w:val="00F053F0"/>
    <w:rsid w:val="00F11332"/>
    <w:rsid w:val="00F30573"/>
    <w:rsid w:val="00F752E1"/>
    <w:rsid w:val="00F93C93"/>
    <w:rsid w:val="00FC67E2"/>
    <w:rsid w:val="00FF6C03"/>
    <w:rsid w:val="063128D9"/>
    <w:rsid w:val="06F1689C"/>
    <w:rsid w:val="09A3054C"/>
    <w:rsid w:val="0B1B52B4"/>
    <w:rsid w:val="0CEBB984"/>
    <w:rsid w:val="0D025991"/>
    <w:rsid w:val="0D51871D"/>
    <w:rsid w:val="1291DD3D"/>
    <w:rsid w:val="176A76AC"/>
    <w:rsid w:val="1C15BB2F"/>
    <w:rsid w:val="1D072FA7"/>
    <w:rsid w:val="1E0590E8"/>
    <w:rsid w:val="1E84A290"/>
    <w:rsid w:val="1EE81E01"/>
    <w:rsid w:val="20EE55C9"/>
    <w:rsid w:val="25E6DCCB"/>
    <w:rsid w:val="2829AA30"/>
    <w:rsid w:val="2BC8D3C7"/>
    <w:rsid w:val="2D0AEC1E"/>
    <w:rsid w:val="2D670EF9"/>
    <w:rsid w:val="2F19DCDB"/>
    <w:rsid w:val="318A9846"/>
    <w:rsid w:val="344F72DF"/>
    <w:rsid w:val="34FB1A2A"/>
    <w:rsid w:val="3549C8EB"/>
    <w:rsid w:val="3578A619"/>
    <w:rsid w:val="3652D51A"/>
    <w:rsid w:val="3728DB98"/>
    <w:rsid w:val="37D9063D"/>
    <w:rsid w:val="3A291E22"/>
    <w:rsid w:val="3AB25B7B"/>
    <w:rsid w:val="3CD4DED7"/>
    <w:rsid w:val="3DE34EE6"/>
    <w:rsid w:val="3E613898"/>
    <w:rsid w:val="40CDB313"/>
    <w:rsid w:val="42A5C393"/>
    <w:rsid w:val="42CC381D"/>
    <w:rsid w:val="442752B3"/>
    <w:rsid w:val="46FA5BC1"/>
    <w:rsid w:val="47177236"/>
    <w:rsid w:val="489DB240"/>
    <w:rsid w:val="4B8D2B69"/>
    <w:rsid w:val="4BF6147D"/>
    <w:rsid w:val="4CA83FE3"/>
    <w:rsid w:val="4E35B4E5"/>
    <w:rsid w:val="4E401B5E"/>
    <w:rsid w:val="50FC04B4"/>
    <w:rsid w:val="51505E14"/>
    <w:rsid w:val="5367D0CD"/>
    <w:rsid w:val="58EF54F0"/>
    <w:rsid w:val="5AC3C8DE"/>
    <w:rsid w:val="5B6CBD56"/>
    <w:rsid w:val="5F84FAE7"/>
    <w:rsid w:val="60FB60D0"/>
    <w:rsid w:val="611DB3B4"/>
    <w:rsid w:val="61333C44"/>
    <w:rsid w:val="648D8424"/>
    <w:rsid w:val="6520701B"/>
    <w:rsid w:val="66676FB8"/>
    <w:rsid w:val="68DA3AA3"/>
    <w:rsid w:val="68FE2EC1"/>
    <w:rsid w:val="6A28B54B"/>
    <w:rsid w:val="6C38A19B"/>
    <w:rsid w:val="6CFB2F08"/>
    <w:rsid w:val="72196512"/>
    <w:rsid w:val="7B305E9A"/>
    <w:rsid w:val="7C98D284"/>
    <w:rsid w:val="7DD9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158282"/>
  <w15:chartTrackingRefBased/>
  <w15:docId w15:val="{06AD0CB7-2332-4122-A8A4-BA80BBDA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6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qFormat/>
    <w:rsid w:val="00264912"/>
  </w:style>
  <w:style w:type="character" w:customStyle="1" w:styleId="eop">
    <w:name w:val="eop"/>
    <w:basedOn w:val="Standardnpsmoodstavce"/>
    <w:qFormat/>
    <w:rsid w:val="00264912"/>
  </w:style>
  <w:style w:type="character" w:customStyle="1" w:styleId="scxw171044">
    <w:name w:val="scxw171044"/>
    <w:basedOn w:val="Standardnpsmoodstavce"/>
    <w:rsid w:val="00264912"/>
  </w:style>
  <w:style w:type="paragraph" w:styleId="Zhlav">
    <w:name w:val="header"/>
    <w:basedOn w:val="Normln"/>
    <w:link w:val="ZhlavChar"/>
    <w:uiPriority w:val="99"/>
    <w:unhideWhenUsed/>
    <w:rsid w:val="0026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912"/>
  </w:style>
  <w:style w:type="paragraph" w:styleId="Zpat">
    <w:name w:val="footer"/>
    <w:basedOn w:val="Normln"/>
    <w:link w:val="ZpatChar"/>
    <w:uiPriority w:val="99"/>
    <w:unhideWhenUsed/>
    <w:rsid w:val="0026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912"/>
  </w:style>
  <w:style w:type="paragraph" w:customStyle="1" w:styleId="xxmsonormal">
    <w:name w:val="x_x_msonormal"/>
    <w:basedOn w:val="Normln"/>
    <w:rsid w:val="0004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7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569B"/>
    <w:rPr>
      <w:color w:val="0000FF"/>
      <w:u w:val="single"/>
    </w:rPr>
  </w:style>
  <w:style w:type="paragraph" w:customStyle="1" w:styleId="xmsonormal">
    <w:name w:val="x_msonormal"/>
    <w:basedOn w:val="Normln"/>
    <w:rsid w:val="00ED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508B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08BC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77C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F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FA6"/>
    <w:rPr>
      <w:b/>
      <w:bCs/>
      <w:sz w:val="20"/>
      <w:szCs w:val="20"/>
    </w:rPr>
  </w:style>
  <w:style w:type="paragraph" w:customStyle="1" w:styleId="nadpis">
    <w:name w:val="nadpis"/>
    <w:basedOn w:val="Normln"/>
    <w:next w:val="Normln"/>
    <w:rsid w:val="00A32BFE"/>
    <w:pPr>
      <w:spacing w:after="0" w:line="288" w:lineRule="auto"/>
      <w:outlineLvl w:val="0"/>
    </w:pPr>
    <w:rPr>
      <w:rFonts w:ascii="Cambria" w:eastAsia="Times New Roman" w:hAnsi="Cambria" w:cs="Times New Roman"/>
      <w:b/>
      <w:caps/>
      <w:color w:val="D22D40"/>
      <w:sz w:val="21"/>
      <w:szCs w:val="24"/>
    </w:rPr>
  </w:style>
  <w:style w:type="paragraph" w:customStyle="1" w:styleId="xmsolistparagraph">
    <w:name w:val="x_msolistparagraph"/>
    <w:basedOn w:val="Normln"/>
    <w:rsid w:val="00E00A4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625AC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40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C3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@cuni.cz" TargetMode="External"/><Relationship Id="rId2" Type="http://schemas.openxmlformats.org/officeDocument/2006/relationships/hyperlink" Target="mailto:pr@cuni.cz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cuni.cz/" TargetMode="External"/><Relationship Id="rId4" Type="http://schemas.openxmlformats.org/officeDocument/2006/relationships/hyperlink" Target="http://www.cun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E6FA4E8D8D3479E8E252CA9C5CC4B" ma:contentTypeVersion="16" ma:contentTypeDescription="Vytvoří nový dokument" ma:contentTypeScope="" ma:versionID="a55c56c46ef25c0259aee0e5c22c42be">
  <xsd:schema xmlns:xsd="http://www.w3.org/2001/XMLSchema" xmlns:xs="http://www.w3.org/2001/XMLSchema" xmlns:p="http://schemas.microsoft.com/office/2006/metadata/properties" xmlns:ns2="65cd4e2d-4ec4-4719-9e7a-bc4ff5fc9d02" xmlns:ns3="e51e778b-b496-4b75-9d40-93d0aaa5b58d" targetNamespace="http://schemas.microsoft.com/office/2006/metadata/properties" ma:root="true" ma:fieldsID="ddf6793a04ce6cf6724448882a6802df" ns2:_="" ns3:_="">
    <xsd:import namespace="65cd4e2d-4ec4-4719-9e7a-bc4ff5fc9d02"/>
    <xsd:import namespace="e51e778b-b496-4b75-9d40-93d0aaa5b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4e2d-4ec4-4719-9e7a-bc4ff5fc9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e778b-b496-4b75-9d40-93d0aaa5b58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f40d026-4e53-4f16-aff2-3971d6e787db}" ma:internalName="TaxCatchAll" ma:showField="CatchAllData" ma:web="e51e778b-b496-4b75-9d40-93d0aaa5b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d4e2d-4ec4-4719-9e7a-bc4ff5fc9d02">
      <Terms xmlns="http://schemas.microsoft.com/office/infopath/2007/PartnerControls"/>
    </lcf76f155ced4ddcb4097134ff3c332f>
    <_Flow_SignoffStatus xmlns="65cd4e2d-4ec4-4719-9e7a-bc4ff5fc9d02" xsi:nil="true"/>
    <TaxCatchAll xmlns="e51e778b-b496-4b75-9d40-93d0aaa5b58d" xsi:nil="true"/>
  </documentManagement>
</p:properties>
</file>

<file path=customXml/itemProps1.xml><?xml version="1.0" encoding="utf-8"?>
<ds:datastoreItem xmlns:ds="http://schemas.openxmlformats.org/officeDocument/2006/customXml" ds:itemID="{5347BCE2-40A2-4700-9527-A4E06F5AE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83CA6-E47D-4C45-9764-01CC4811D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5DE27-EDE8-4210-82DB-BCC28BC49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d4e2d-4ec4-4719-9e7a-bc4ff5fc9d02"/>
    <ds:schemaRef ds:uri="e51e778b-b496-4b75-9d40-93d0aaa5b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22F48-FA50-4C43-9623-99C6566CDB74}">
  <ds:schemaRefs>
    <ds:schemaRef ds:uri="http://schemas.microsoft.com/office/2006/metadata/properties"/>
    <ds:schemaRef ds:uri="http://schemas.microsoft.com/office/infopath/2007/PartnerControls"/>
    <ds:schemaRef ds:uri="65cd4e2d-4ec4-4719-9e7a-bc4ff5fc9d02"/>
    <ds:schemaRef ds:uri="e51e778b-b496-4b75-9d40-93d0aaa5b5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Klusáková</dc:creator>
  <cp:keywords/>
  <dc:description/>
  <cp:lastModifiedBy>Tereza Vrublová</cp:lastModifiedBy>
  <cp:revision>90</cp:revision>
  <cp:lastPrinted>2025-03-24T11:08:00Z</cp:lastPrinted>
  <dcterms:created xsi:type="dcterms:W3CDTF">2025-03-24T08:31:00Z</dcterms:created>
  <dcterms:modified xsi:type="dcterms:W3CDTF">2025-04-02T07:27:00Z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0x010100296E6FA4E8D8D3479E8E252CA9C5CC4B</vt:lpwstr>
  </property>
  <property fmtid="{D5CDD505-2E9C-101B-9397-08002B2CF9AE}" pid="3" name="MediaServiceImageTags">
    <vt:lpwstr/>
  </property>
</Properties>
</file>