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36ED" w14:textId="18C94961" w:rsidR="0043773E" w:rsidRDefault="0043773E" w:rsidP="4F361E31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5605F1E5" w14:textId="58158D27" w:rsidR="0043773E" w:rsidRDefault="4F361E31" w:rsidP="4F361E31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proofErr w:type="spellStart"/>
      <w:r w:rsidRPr="4F361E31">
        <w:rPr>
          <w:rFonts w:asciiTheme="majorHAnsi" w:eastAsiaTheme="majorEastAsia" w:hAnsiTheme="majorHAnsi" w:cstheme="majorBidi"/>
          <w:b/>
          <w:bCs/>
          <w:sz w:val="28"/>
          <w:szCs w:val="28"/>
        </w:rPr>
        <w:t>Biosmršť</w:t>
      </w:r>
      <w:proofErr w:type="spellEnd"/>
      <w:r w:rsidRPr="4F361E31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202</w:t>
      </w:r>
      <w:r w:rsidR="00423FD3">
        <w:rPr>
          <w:rFonts w:asciiTheme="majorHAnsi" w:eastAsiaTheme="majorEastAsia" w:hAnsiTheme="majorHAnsi" w:cstheme="majorBidi"/>
          <w:b/>
          <w:bCs/>
          <w:sz w:val="28"/>
          <w:szCs w:val="28"/>
        </w:rPr>
        <w:t>4</w:t>
      </w:r>
      <w:r w:rsidRPr="4F361E31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– </w:t>
      </w:r>
      <w:r w:rsidR="00423FD3">
        <w:rPr>
          <w:rFonts w:asciiTheme="majorHAnsi" w:eastAsiaTheme="majorEastAsia" w:hAnsiTheme="majorHAnsi" w:cstheme="majorBidi"/>
          <w:b/>
          <w:bCs/>
          <w:sz w:val="28"/>
          <w:szCs w:val="28"/>
        </w:rPr>
        <w:t>letošní</w:t>
      </w:r>
      <w:r w:rsidRPr="4F361E31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mapování nepůvodních druhů </w:t>
      </w:r>
      <w:r w:rsidR="00423FD3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se </w:t>
      </w:r>
      <w:proofErr w:type="gramStart"/>
      <w:r w:rsidR="00423FD3">
        <w:rPr>
          <w:rFonts w:asciiTheme="majorHAnsi" w:eastAsiaTheme="majorEastAsia" w:hAnsiTheme="majorHAnsi" w:cstheme="majorBidi"/>
          <w:b/>
          <w:bCs/>
          <w:sz w:val="28"/>
          <w:szCs w:val="28"/>
        </w:rPr>
        <w:t>blíží</w:t>
      </w:r>
      <w:proofErr w:type="gramEnd"/>
    </w:p>
    <w:p w14:paraId="685C9732" w14:textId="77777777" w:rsidR="006E17E5" w:rsidRDefault="006E17E5" w:rsidP="4F361E31">
      <w:pPr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D1DC931" w14:textId="77777777" w:rsidR="0043773E" w:rsidRDefault="0043773E" w:rsidP="4F361E31">
      <w:pPr>
        <w:jc w:val="center"/>
        <w:rPr>
          <w:rFonts w:asciiTheme="majorHAnsi" w:eastAsiaTheme="majorEastAsia" w:hAnsiTheme="majorHAnsi" w:cstheme="majorBidi"/>
          <w:b/>
          <w:bCs/>
          <w:color w:val="4F6228"/>
          <w:sz w:val="22"/>
          <w:szCs w:val="22"/>
        </w:rPr>
      </w:pPr>
    </w:p>
    <w:p w14:paraId="68DFEF84" w14:textId="27DD5BDB" w:rsidR="00423FD3" w:rsidRDefault="4F361E31" w:rsidP="4F361E31">
      <w:pPr>
        <w:jc w:val="both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F361E31">
        <w:rPr>
          <w:rFonts w:asciiTheme="majorHAnsi" w:eastAsiaTheme="majorEastAsia" w:hAnsiTheme="majorHAnsi" w:cstheme="majorBidi"/>
          <w:b/>
          <w:bCs/>
          <w:color w:val="4F6228" w:themeColor="accent3" w:themeShade="80"/>
          <w:sz w:val="22"/>
          <w:szCs w:val="22"/>
        </w:rPr>
        <w:t xml:space="preserve">Průhonice, </w:t>
      </w:r>
      <w:r w:rsidR="00D268C9">
        <w:rPr>
          <w:rFonts w:asciiTheme="majorHAnsi" w:eastAsiaTheme="majorEastAsia" w:hAnsiTheme="majorHAnsi" w:cstheme="majorBidi"/>
          <w:b/>
          <w:bCs/>
          <w:color w:val="4F6228" w:themeColor="accent3" w:themeShade="80"/>
          <w:sz w:val="22"/>
          <w:szCs w:val="22"/>
        </w:rPr>
        <w:t>20.</w:t>
      </w:r>
      <w:r w:rsidRPr="4F361E31">
        <w:rPr>
          <w:rFonts w:asciiTheme="majorHAnsi" w:eastAsiaTheme="majorEastAsia" w:hAnsiTheme="majorHAnsi" w:cstheme="majorBidi"/>
          <w:b/>
          <w:bCs/>
          <w:color w:val="4F6228" w:themeColor="accent3" w:themeShade="80"/>
          <w:sz w:val="22"/>
          <w:szCs w:val="22"/>
        </w:rPr>
        <w:t xml:space="preserve"> května 202</w:t>
      </w:r>
      <w:r w:rsidR="00423FD3">
        <w:rPr>
          <w:rFonts w:asciiTheme="majorHAnsi" w:eastAsiaTheme="majorEastAsia" w:hAnsiTheme="majorHAnsi" w:cstheme="majorBidi"/>
          <w:b/>
          <w:bCs/>
          <w:color w:val="4F6228" w:themeColor="accent3" w:themeShade="80"/>
          <w:sz w:val="22"/>
          <w:szCs w:val="22"/>
        </w:rPr>
        <w:t>4</w:t>
      </w:r>
      <w:r w:rsidRPr="4F361E31">
        <w:rPr>
          <w:rFonts w:asciiTheme="majorHAnsi" w:eastAsiaTheme="majorEastAsia" w:hAnsiTheme="majorHAnsi" w:cstheme="majorBidi"/>
          <w:b/>
          <w:bCs/>
          <w:color w:val="4F6228" w:themeColor="accent3" w:themeShade="80"/>
          <w:sz w:val="22"/>
          <w:szCs w:val="22"/>
        </w:rPr>
        <w:t xml:space="preserve"> </w:t>
      </w:r>
      <w:r w:rsidRPr="4F361E3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– </w:t>
      </w:r>
      <w:r w:rsidR="00423FD3" w:rsidRPr="00423FD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Třetí ročník </w:t>
      </w:r>
      <w:proofErr w:type="spellStart"/>
      <w:r w:rsidR="00423FD3" w:rsidRPr="00423FD3">
        <w:rPr>
          <w:rFonts w:asciiTheme="majorHAnsi" w:eastAsiaTheme="majorEastAsia" w:hAnsiTheme="majorHAnsi" w:cstheme="majorBidi"/>
          <w:b/>
          <w:bCs/>
          <w:sz w:val="22"/>
          <w:szCs w:val="22"/>
        </w:rPr>
        <w:t>Biosmrště</w:t>
      </w:r>
      <w:proofErr w:type="spellEnd"/>
      <w:r w:rsidR="00423FD3" w:rsidRPr="00423FD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je za dveřmi! Projekt občanské vědy, který má za cíl zmapovat nepůvodní druhy živočichů a rostlin v České republice, proběhne od pátku 24. do neděle 26. května. Zapojit se může každý</w:t>
      </w:r>
      <w:r w:rsidR="00ED30A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, </w:t>
      </w:r>
      <w:proofErr w:type="gramStart"/>
      <w:r w:rsidR="00ED30A0">
        <w:rPr>
          <w:rFonts w:asciiTheme="majorHAnsi" w:eastAsiaTheme="majorEastAsia" w:hAnsiTheme="majorHAnsi" w:cstheme="majorBidi"/>
          <w:b/>
          <w:bCs/>
          <w:sz w:val="22"/>
          <w:szCs w:val="22"/>
        </w:rPr>
        <w:t>s</w:t>
      </w:r>
      <w:r w:rsidR="00423FD3" w:rsidRPr="00423FD3">
        <w:rPr>
          <w:rFonts w:asciiTheme="majorHAnsi" w:eastAsiaTheme="majorEastAsia" w:hAnsiTheme="majorHAnsi" w:cstheme="majorBidi"/>
          <w:b/>
          <w:bCs/>
          <w:sz w:val="22"/>
          <w:szCs w:val="22"/>
        </w:rPr>
        <w:t>tačí</w:t>
      </w:r>
      <w:proofErr w:type="gramEnd"/>
      <w:r w:rsidR="00423FD3" w:rsidRPr="00423FD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ED30A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pouze </w:t>
      </w:r>
      <w:r w:rsidR="00021B8F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zaznamenat svá pozorování do </w:t>
      </w:r>
      <w:r w:rsidR="00423FD3" w:rsidRPr="00423FD3">
        <w:rPr>
          <w:rFonts w:asciiTheme="majorHAnsi" w:eastAsiaTheme="majorEastAsia" w:hAnsiTheme="majorHAnsi" w:cstheme="majorBidi"/>
          <w:b/>
          <w:bCs/>
          <w:sz w:val="22"/>
          <w:szCs w:val="22"/>
        </w:rPr>
        <w:t>aplikac</w:t>
      </w:r>
      <w:r w:rsidR="00021B8F">
        <w:rPr>
          <w:rFonts w:asciiTheme="majorHAnsi" w:eastAsiaTheme="majorEastAsia" w:hAnsiTheme="majorHAnsi" w:cstheme="majorBidi"/>
          <w:b/>
          <w:bCs/>
          <w:sz w:val="22"/>
          <w:szCs w:val="22"/>
        </w:rPr>
        <w:t>e</w:t>
      </w:r>
      <w:r w:rsidR="00423FD3" w:rsidRPr="00423FD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iNaturalist. </w:t>
      </w:r>
      <w:r w:rsidR="00ED30A0">
        <w:rPr>
          <w:rFonts w:asciiTheme="majorHAnsi" w:eastAsiaTheme="majorEastAsia" w:hAnsiTheme="majorHAnsi" w:cstheme="majorBidi"/>
          <w:b/>
          <w:bCs/>
          <w:sz w:val="22"/>
          <w:szCs w:val="22"/>
        </w:rPr>
        <w:t>Na seznamu mapovaných druhů jsou nově zařazen</w:t>
      </w:r>
      <w:r w:rsidR="003247B4">
        <w:rPr>
          <w:rFonts w:asciiTheme="majorHAnsi" w:eastAsiaTheme="majorEastAsia" w:hAnsiTheme="majorHAnsi" w:cstheme="majorBidi"/>
          <w:b/>
          <w:bCs/>
          <w:sz w:val="22"/>
          <w:szCs w:val="22"/>
        </w:rPr>
        <w:t>y</w:t>
      </w:r>
      <w:r w:rsidR="00ED30A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sršeň asijská a kosatec krvavý. </w:t>
      </w:r>
      <w:r w:rsidR="00021B8F" w:rsidRPr="4F361E31">
        <w:rPr>
          <w:rFonts w:asciiTheme="majorHAnsi" w:eastAsiaTheme="majorEastAsia" w:hAnsiTheme="majorHAnsi" w:cstheme="majorBidi"/>
          <w:b/>
          <w:bCs/>
          <w:sz w:val="22"/>
          <w:szCs w:val="22"/>
        </w:rPr>
        <w:t>Vědci z Výzkumného ústavu rostlinné výroby a Botanického ústavu AV ČR, kteří jsou v ČR hlavními koordinátory mezinárodního projektu</w:t>
      </w:r>
      <w:r w:rsidR="00021B8F">
        <w:rPr>
          <w:rFonts w:asciiTheme="majorHAnsi" w:eastAsiaTheme="majorEastAsia" w:hAnsiTheme="majorHAnsi" w:cstheme="majorBidi"/>
          <w:b/>
          <w:bCs/>
          <w:sz w:val="22"/>
          <w:szCs w:val="22"/>
        </w:rPr>
        <w:t>, l</w:t>
      </w:r>
      <w:r w:rsidR="00423FD3" w:rsidRPr="00423FD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etos </w:t>
      </w:r>
      <w:r w:rsidR="00021B8F">
        <w:rPr>
          <w:rFonts w:asciiTheme="majorHAnsi" w:eastAsiaTheme="majorEastAsia" w:hAnsiTheme="majorHAnsi" w:cstheme="majorBidi"/>
          <w:b/>
          <w:bCs/>
          <w:sz w:val="22"/>
          <w:szCs w:val="22"/>
        </w:rPr>
        <w:t>připravili pro jednotlivce, školní</w:t>
      </w:r>
      <w:r w:rsidR="00423FD3" w:rsidRPr="00423FD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třídy </w:t>
      </w:r>
      <w:r w:rsidR="00ED30A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a </w:t>
      </w:r>
      <w:r w:rsidR="00423FD3" w:rsidRPr="00423FD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přírodovědné kroužky </w:t>
      </w:r>
      <w:r w:rsidR="00021B8F">
        <w:rPr>
          <w:rFonts w:asciiTheme="majorHAnsi" w:eastAsiaTheme="majorEastAsia" w:hAnsiTheme="majorHAnsi" w:cstheme="majorBidi"/>
          <w:b/>
          <w:bCs/>
          <w:sz w:val="22"/>
          <w:szCs w:val="22"/>
        </w:rPr>
        <w:t>také so</w:t>
      </w:r>
      <w:r w:rsidR="00423FD3" w:rsidRPr="00423FD3">
        <w:rPr>
          <w:rFonts w:asciiTheme="majorHAnsi" w:eastAsiaTheme="majorEastAsia" w:hAnsiTheme="majorHAnsi" w:cstheme="majorBidi"/>
          <w:b/>
          <w:bCs/>
          <w:sz w:val="22"/>
          <w:szCs w:val="22"/>
        </w:rPr>
        <w:t>utěž o zajímavé ceny.</w:t>
      </w:r>
    </w:p>
    <w:p w14:paraId="6559336A" w14:textId="77777777" w:rsidR="00423FD3" w:rsidRPr="00423FD3" w:rsidRDefault="00423FD3" w:rsidP="4F361E31">
      <w:pPr>
        <w:jc w:val="both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F7D0FDC" w14:textId="07939E52" w:rsidR="00423FD3" w:rsidRDefault="003247B4" w:rsidP="006D152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333333"/>
          <w:sz w:val="22"/>
          <w:szCs w:val="22"/>
        </w:rPr>
        <w:t>O</w:t>
      </w:r>
      <w:r w:rsidR="00423FD3" w:rsidRPr="006001C9">
        <w:rPr>
          <w:rFonts w:asciiTheme="majorHAnsi" w:hAnsiTheme="majorHAnsi" w:cstheme="majorHAnsi"/>
          <w:color w:val="333333"/>
          <w:sz w:val="22"/>
          <w:szCs w:val="22"/>
        </w:rPr>
        <w:t xml:space="preserve">dborníci na biologické invaze opět </w:t>
      </w:r>
      <w:r>
        <w:rPr>
          <w:rFonts w:asciiTheme="majorHAnsi" w:hAnsiTheme="majorHAnsi" w:cstheme="majorHAnsi"/>
          <w:color w:val="333333"/>
          <w:sz w:val="22"/>
          <w:szCs w:val="22"/>
        </w:rPr>
        <w:t xml:space="preserve">spojí </w:t>
      </w:r>
      <w:r w:rsidR="00423FD3" w:rsidRPr="006001C9">
        <w:rPr>
          <w:rFonts w:asciiTheme="majorHAnsi" w:hAnsiTheme="majorHAnsi" w:cstheme="majorHAnsi"/>
          <w:color w:val="333333"/>
          <w:sz w:val="22"/>
          <w:szCs w:val="22"/>
        </w:rPr>
        <w:t xml:space="preserve">síly s veřejností, aby společně zmapovali rozšíření vybraných nepůvodních druhů </w:t>
      </w:r>
      <w:r w:rsidR="00A26C41" w:rsidRPr="006001C9">
        <w:rPr>
          <w:rFonts w:asciiTheme="majorHAnsi" w:hAnsiTheme="majorHAnsi" w:cstheme="majorHAnsi"/>
          <w:color w:val="333333"/>
          <w:sz w:val="22"/>
          <w:szCs w:val="22"/>
        </w:rPr>
        <w:t>na území České republiky, s důrazem na jejich výskyt v chráněných oblastech</w:t>
      </w:r>
      <w:r w:rsidR="00423FD3" w:rsidRPr="006001C9">
        <w:rPr>
          <w:rFonts w:asciiTheme="majorHAnsi" w:hAnsiTheme="majorHAnsi" w:cstheme="majorHAnsi"/>
          <w:color w:val="333333"/>
          <w:sz w:val="22"/>
          <w:szCs w:val="22"/>
        </w:rPr>
        <w:t xml:space="preserve">. </w:t>
      </w:r>
      <w:r>
        <w:rPr>
          <w:rFonts w:asciiTheme="majorHAnsi" w:hAnsiTheme="majorHAnsi" w:cstheme="majorHAnsi"/>
          <w:color w:val="000000"/>
          <w:sz w:val="22"/>
          <w:szCs w:val="22"/>
        </w:rPr>
        <w:t>V minulých dvou ročnících</w:t>
      </w:r>
      <w:r w:rsidR="00423FD3" w:rsidRPr="006001C9">
        <w:rPr>
          <w:rFonts w:asciiTheme="majorHAnsi" w:hAnsiTheme="majorHAnsi" w:cstheme="majorHAnsi"/>
          <w:color w:val="000000"/>
          <w:sz w:val="22"/>
          <w:szCs w:val="22"/>
        </w:rPr>
        <w:t xml:space="preserve"> přispěli dobrovolníci téměř sedmi stovkami pozorování o 29 ze 41 vybraných nepůvodních </w:t>
      </w:r>
      <w:r>
        <w:rPr>
          <w:rFonts w:asciiTheme="majorHAnsi" w:hAnsiTheme="majorHAnsi" w:cstheme="majorHAnsi"/>
          <w:color w:val="000000"/>
          <w:sz w:val="22"/>
          <w:szCs w:val="22"/>
        </w:rPr>
        <w:t>rostlin a živočichů</w:t>
      </w:r>
      <w:r w:rsidR="00423FD3" w:rsidRPr="006001C9">
        <w:rPr>
          <w:rFonts w:asciiTheme="majorHAnsi" w:hAnsiTheme="majorHAnsi" w:cstheme="majorHAnsi"/>
          <w:color w:val="000000"/>
          <w:sz w:val="22"/>
          <w:szCs w:val="22"/>
        </w:rPr>
        <w:t xml:space="preserve">. Vědci tak získali cenné informace o šíření i výskytu </w:t>
      </w:r>
      <w:r>
        <w:rPr>
          <w:rFonts w:asciiTheme="majorHAnsi" w:hAnsiTheme="majorHAnsi" w:cstheme="majorHAnsi"/>
          <w:color w:val="000000"/>
          <w:sz w:val="22"/>
          <w:szCs w:val="22"/>
        </w:rPr>
        <w:t>druhů</w:t>
      </w:r>
      <w:r w:rsidR="00423FD3" w:rsidRPr="006001C9">
        <w:rPr>
          <w:rFonts w:asciiTheme="majorHAnsi" w:hAnsiTheme="majorHAnsi" w:cstheme="majorHAnsi"/>
          <w:color w:val="000000"/>
          <w:sz w:val="22"/>
          <w:szCs w:val="22"/>
        </w:rPr>
        <w:t xml:space="preserve">, které jsou </w:t>
      </w:r>
      <w:r w:rsidR="00C119A5" w:rsidRPr="0078046E">
        <w:rPr>
          <w:rFonts w:asciiTheme="majorHAnsi" w:hAnsiTheme="majorHAnsi" w:cstheme="majorHAnsi"/>
          <w:color w:val="000000"/>
          <w:sz w:val="22"/>
          <w:szCs w:val="22"/>
        </w:rPr>
        <w:t>v ČR již invazní</w:t>
      </w:r>
      <w:r w:rsidR="008D201C" w:rsidRPr="0078046E">
        <w:rPr>
          <w:rFonts w:asciiTheme="majorHAnsi" w:hAnsiTheme="majorHAnsi" w:cstheme="majorHAnsi"/>
          <w:color w:val="000000"/>
          <w:sz w:val="22"/>
          <w:szCs w:val="22"/>
        </w:rPr>
        <w:t xml:space="preserve"> či </w:t>
      </w:r>
      <w:r w:rsidR="00C119A5" w:rsidRPr="0078046E">
        <w:rPr>
          <w:rFonts w:asciiTheme="majorHAnsi" w:hAnsiTheme="majorHAnsi" w:cstheme="majorHAnsi"/>
          <w:color w:val="000000"/>
          <w:sz w:val="22"/>
          <w:szCs w:val="22"/>
        </w:rPr>
        <w:t>by se jimi mohl</w:t>
      </w:r>
      <w:r>
        <w:rPr>
          <w:rFonts w:asciiTheme="majorHAnsi" w:hAnsiTheme="majorHAnsi" w:cstheme="majorHAnsi"/>
          <w:color w:val="000000"/>
          <w:sz w:val="22"/>
          <w:szCs w:val="22"/>
        </w:rPr>
        <w:t>y</w:t>
      </w:r>
      <w:r w:rsidR="00C119A5" w:rsidRPr="0078046E">
        <w:rPr>
          <w:rFonts w:asciiTheme="majorHAnsi" w:hAnsiTheme="majorHAnsi" w:cstheme="majorHAnsi"/>
          <w:color w:val="000000"/>
          <w:sz w:val="22"/>
          <w:szCs w:val="22"/>
        </w:rPr>
        <w:t xml:space="preserve"> stát v budoucnu</w:t>
      </w:r>
      <w:r w:rsidR="00ED30A0" w:rsidRPr="0078046E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423FD3" w:rsidRPr="006001C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423FD3"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Všechna </w:t>
      </w:r>
      <w:r w:rsidR="00C119A5">
        <w:rPr>
          <w:rFonts w:asciiTheme="majorHAnsi" w:hAnsiTheme="majorHAnsi" w:cstheme="majorHAnsi"/>
          <w:color w:val="000000"/>
          <w:sz w:val="22"/>
          <w:szCs w:val="22"/>
        </w:rPr>
        <w:t xml:space="preserve">ověřená </w:t>
      </w:r>
      <w:r w:rsidR="00423FD3"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pozorování navíc automaticky putovala do </w:t>
      </w:r>
      <w:hyperlink r:id="rId6" w:history="1">
        <w:r w:rsidR="00423FD3" w:rsidRPr="00423FD3"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nálezové databáze ochrany přírody (NDOP)</w:t>
        </w:r>
      </w:hyperlink>
      <w:r w:rsidR="00423FD3"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 a posloužila tak nejen vědcům, ale i ochráncům přírody. </w:t>
      </w:r>
    </w:p>
    <w:p w14:paraId="2D85F2D4" w14:textId="77777777" w:rsidR="008D201C" w:rsidRDefault="008D201C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</w:p>
    <w:p w14:paraId="4BD615C8" w14:textId="452D5EFE" w:rsidR="00423FD3" w:rsidRDefault="00423FD3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Do </w:t>
      </w:r>
      <w:proofErr w:type="spellStart"/>
      <w:r w:rsidRPr="00423FD3">
        <w:rPr>
          <w:rFonts w:asciiTheme="majorHAnsi" w:hAnsiTheme="majorHAnsi" w:cstheme="majorHAnsi"/>
          <w:color w:val="333333"/>
          <w:sz w:val="22"/>
          <w:szCs w:val="22"/>
        </w:rPr>
        <w:t>Biosmrště</w:t>
      </w:r>
      <w:proofErr w:type="spellEnd"/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 se</w:t>
      </w:r>
      <w:r w:rsidR="00C119A5"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může zapojit kdokoli. Stačí si nainstalovat do telefonu </w:t>
      </w:r>
      <w:r w:rsidRPr="000847B2">
        <w:rPr>
          <w:rFonts w:asciiTheme="majorHAnsi" w:hAnsiTheme="majorHAnsi" w:cstheme="majorHAnsi"/>
          <w:b/>
          <w:bCs/>
          <w:color w:val="333333"/>
          <w:sz w:val="22"/>
          <w:szCs w:val="22"/>
        </w:rPr>
        <w:t xml:space="preserve">aplikaci </w:t>
      </w:r>
      <w:hyperlink r:id="rId7" w:history="1">
        <w:r w:rsidRPr="000847B2">
          <w:rPr>
            <w:rStyle w:val="Hypertextovodkaz"/>
            <w:rFonts w:asciiTheme="majorHAnsi" w:hAnsiTheme="majorHAnsi" w:cstheme="majorHAnsi"/>
            <w:b/>
            <w:bCs/>
            <w:color w:val="0072B6"/>
            <w:sz w:val="22"/>
            <w:szCs w:val="22"/>
          </w:rPr>
          <w:t>iNaturalist</w:t>
        </w:r>
      </w:hyperlink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 a zaznamenat do ní svá pozorování. Aplikace zároveň </w:t>
      </w:r>
      <w:proofErr w:type="gramStart"/>
      <w:r w:rsidRPr="00423FD3">
        <w:rPr>
          <w:rFonts w:asciiTheme="majorHAnsi" w:hAnsiTheme="majorHAnsi" w:cstheme="majorHAnsi"/>
          <w:color w:val="333333"/>
          <w:sz w:val="22"/>
          <w:szCs w:val="22"/>
        </w:rPr>
        <w:t>slouží</w:t>
      </w:r>
      <w:proofErr w:type="gramEnd"/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 jako pomocník pro určení pozorovaného organismu. Pro vybrané skupiny lze využít specializované aplikace, kterými jsou například Raci v ČR či </w:t>
      </w:r>
      <w:proofErr w:type="spellStart"/>
      <w:r w:rsidRPr="00423FD3">
        <w:rPr>
          <w:rFonts w:asciiTheme="majorHAnsi" w:hAnsiTheme="majorHAnsi" w:cstheme="majorHAnsi"/>
          <w:color w:val="333333"/>
          <w:sz w:val="22"/>
          <w:szCs w:val="22"/>
        </w:rPr>
        <w:t>Avif</w:t>
      </w:r>
      <w:proofErr w:type="spellEnd"/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 (ptáci)</w:t>
      </w:r>
      <w:r w:rsidR="00DF1D1E">
        <w:rPr>
          <w:rFonts w:asciiTheme="majorHAnsi" w:hAnsiTheme="majorHAnsi" w:cstheme="majorHAnsi"/>
          <w:color w:val="333333"/>
          <w:sz w:val="22"/>
          <w:szCs w:val="22"/>
        </w:rPr>
        <w:t>,</w:t>
      </w:r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 nebo platformu NAJDI.JE (nepůvodní bezobratlí). </w:t>
      </w:r>
      <w:r w:rsidR="008D201C">
        <w:rPr>
          <w:rFonts w:asciiTheme="majorHAnsi" w:hAnsiTheme="majorHAnsi" w:cstheme="majorHAnsi"/>
          <w:color w:val="333333"/>
          <w:sz w:val="22"/>
          <w:szCs w:val="22"/>
        </w:rPr>
        <w:t>Pozorování</w:t>
      </w:r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 lze zadávat </w:t>
      </w:r>
      <w:r w:rsidR="008D201C">
        <w:rPr>
          <w:rFonts w:asciiTheme="majorHAnsi" w:hAnsiTheme="majorHAnsi" w:cstheme="majorHAnsi"/>
          <w:color w:val="333333"/>
          <w:sz w:val="22"/>
          <w:szCs w:val="22"/>
        </w:rPr>
        <w:t xml:space="preserve">také přímo </w:t>
      </w:r>
      <w:r w:rsidRPr="00423FD3">
        <w:rPr>
          <w:rFonts w:asciiTheme="majorHAnsi" w:hAnsiTheme="majorHAnsi" w:cstheme="majorHAnsi"/>
          <w:color w:val="333333"/>
          <w:sz w:val="22"/>
          <w:szCs w:val="22"/>
        </w:rPr>
        <w:t>přes webové rozhraní</w:t>
      </w:r>
      <w:r w:rsidR="008D201C">
        <w:rPr>
          <w:rFonts w:asciiTheme="majorHAnsi" w:hAnsiTheme="majorHAnsi" w:cstheme="majorHAnsi"/>
          <w:color w:val="333333"/>
          <w:sz w:val="22"/>
          <w:szCs w:val="22"/>
        </w:rPr>
        <w:t xml:space="preserve"> na </w:t>
      </w:r>
      <w:hyperlink r:id="rId8" w:history="1">
        <w:r w:rsidR="008D201C" w:rsidRPr="008D201C">
          <w:rPr>
            <w:rStyle w:val="Hypertextovodkaz"/>
            <w:rFonts w:asciiTheme="majorHAnsi" w:hAnsiTheme="majorHAnsi" w:cstheme="majorHAnsi"/>
            <w:sz w:val="22"/>
            <w:szCs w:val="22"/>
          </w:rPr>
          <w:t>inaturalist.org</w:t>
        </w:r>
      </w:hyperlink>
      <w:r w:rsidRPr="00423FD3">
        <w:rPr>
          <w:rFonts w:asciiTheme="majorHAnsi" w:hAnsiTheme="majorHAnsi" w:cstheme="majorHAnsi"/>
          <w:color w:val="333333"/>
          <w:sz w:val="22"/>
          <w:szCs w:val="22"/>
        </w:rPr>
        <w:t>.</w:t>
      </w:r>
    </w:p>
    <w:p w14:paraId="0ABC4780" w14:textId="0C40E3EC" w:rsidR="00A95385" w:rsidRPr="00423FD3" w:rsidRDefault="00A95385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1B4B2C7E" w14:textId="41B44729" w:rsidR="008D201C" w:rsidRDefault="000847B2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9BE4871" wp14:editId="475909B5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1274445" cy="2314575"/>
            <wp:effectExtent l="0" t="0" r="1905" b="9525"/>
            <wp:wrapTight wrapText="bothSides">
              <wp:wrapPolygon edited="0">
                <wp:start x="0" y="0"/>
                <wp:lineTo x="0" y="21511"/>
                <wp:lineTo x="21309" y="21511"/>
                <wp:lineTo x="21309" y="0"/>
                <wp:lineTo x="0" y="0"/>
              </wp:wrapPolygon>
            </wp:wrapTight>
            <wp:docPr id="1651365694" name="Obrázek 1" descr="Obsah obrázku rostlina, květina, fialka, Algerian ir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65694" name="Obrázek 1" descr="Obsah obrázku rostlina, květina, fialka, Algerian iris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01C">
        <w:rPr>
          <w:rFonts w:asciiTheme="majorHAnsi" w:hAnsiTheme="majorHAnsi" w:cstheme="majorHAnsi"/>
          <w:color w:val="333333"/>
          <w:sz w:val="22"/>
          <w:szCs w:val="22"/>
        </w:rPr>
        <w:t>Pro tento rok je</w:t>
      </w:r>
      <w:r w:rsidR="00423FD3"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 připraveno několik novinek. Mezi sledovanými druhy </w:t>
      </w:r>
      <w:r w:rsidR="008D201C">
        <w:rPr>
          <w:rFonts w:asciiTheme="majorHAnsi" w:hAnsiTheme="majorHAnsi" w:cstheme="majorHAnsi"/>
          <w:color w:val="333333"/>
          <w:sz w:val="22"/>
          <w:szCs w:val="22"/>
        </w:rPr>
        <w:t xml:space="preserve">se nově objevuje </w:t>
      </w:r>
      <w:r w:rsidR="00423FD3" w:rsidRPr="000847B2">
        <w:rPr>
          <w:rFonts w:asciiTheme="majorHAnsi" w:hAnsiTheme="majorHAnsi" w:cstheme="majorHAnsi"/>
          <w:b/>
          <w:bCs/>
          <w:color w:val="333333"/>
          <w:sz w:val="22"/>
          <w:szCs w:val="22"/>
        </w:rPr>
        <w:t>sršeň asijsk</w:t>
      </w:r>
      <w:r w:rsidR="008D201C" w:rsidRPr="000847B2">
        <w:rPr>
          <w:rFonts w:asciiTheme="majorHAnsi" w:hAnsiTheme="majorHAnsi" w:cstheme="majorHAnsi"/>
          <w:b/>
          <w:bCs/>
          <w:color w:val="333333"/>
          <w:sz w:val="22"/>
          <w:szCs w:val="22"/>
        </w:rPr>
        <w:t>á</w:t>
      </w:r>
      <w:r w:rsidR="008D201C">
        <w:rPr>
          <w:rFonts w:asciiTheme="majorHAnsi" w:hAnsiTheme="majorHAnsi" w:cstheme="majorHAnsi"/>
          <w:color w:val="333333"/>
          <w:sz w:val="22"/>
          <w:szCs w:val="22"/>
        </w:rPr>
        <w:t>. Ta</w:t>
      </w:r>
      <w:r w:rsidR="00423FD3"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 byla na našem území poprvé pozorována loni v říjnu.</w:t>
      </w:r>
      <w:r w:rsidR="006A5268">
        <w:rPr>
          <w:rFonts w:asciiTheme="majorHAnsi" w:hAnsiTheme="majorHAnsi" w:cstheme="majorHAnsi"/>
          <w:color w:val="333333"/>
          <w:sz w:val="22"/>
          <w:szCs w:val="22"/>
        </w:rPr>
        <w:t xml:space="preserve"> „</w:t>
      </w:r>
      <w:r w:rsidR="00423FD3" w:rsidRPr="00423FD3">
        <w:rPr>
          <w:rFonts w:asciiTheme="majorHAnsi" w:hAnsiTheme="majorHAnsi" w:cstheme="majorHAnsi"/>
          <w:i/>
          <w:iCs/>
          <w:color w:val="333333"/>
          <w:sz w:val="22"/>
          <w:szCs w:val="22"/>
        </w:rPr>
        <w:t xml:space="preserve">Bohužel se nejednalo o ojedinělý výsadek, i letos už máme jedno pozorování. Právě v případě tohoto druhu je přitom </w:t>
      </w:r>
      <w:r w:rsidR="008D201C">
        <w:rPr>
          <w:rFonts w:asciiTheme="majorHAnsi" w:hAnsiTheme="majorHAnsi" w:cstheme="majorHAnsi"/>
          <w:i/>
          <w:iCs/>
          <w:color w:val="333333"/>
          <w:sz w:val="22"/>
          <w:szCs w:val="22"/>
        </w:rPr>
        <w:t xml:space="preserve">velice </w:t>
      </w:r>
      <w:r w:rsidR="00423FD3" w:rsidRPr="00423FD3">
        <w:rPr>
          <w:rFonts w:asciiTheme="majorHAnsi" w:hAnsiTheme="majorHAnsi" w:cstheme="majorHAnsi"/>
          <w:i/>
          <w:iCs/>
          <w:color w:val="333333"/>
          <w:sz w:val="22"/>
          <w:szCs w:val="22"/>
        </w:rPr>
        <w:t>důležité jedince včas zpozorovat, aby bylo možné provést okamžitý zásah a zabránilo se tak dalšímu šíření. Každé další pozorování tak bude ohromně cenné</w:t>
      </w:r>
      <w:r w:rsidR="008D201C">
        <w:rPr>
          <w:rFonts w:asciiTheme="majorHAnsi" w:hAnsiTheme="majorHAnsi" w:cstheme="majorHAnsi"/>
          <w:i/>
          <w:iCs/>
          <w:color w:val="333333"/>
          <w:sz w:val="22"/>
          <w:szCs w:val="22"/>
        </w:rPr>
        <w:t>,</w:t>
      </w:r>
      <w:r w:rsidR="00423FD3" w:rsidRPr="00423FD3">
        <w:rPr>
          <w:rFonts w:asciiTheme="majorHAnsi" w:hAnsiTheme="majorHAnsi" w:cstheme="majorHAnsi"/>
          <w:i/>
          <w:iCs/>
          <w:color w:val="000000"/>
          <w:sz w:val="22"/>
          <w:szCs w:val="22"/>
        </w:rPr>
        <w:t>“</w:t>
      </w:r>
      <w:r w:rsidR="00423FD3"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 říká Jiří Skuhrovec, entomolog z Výzkumného ústavu rostlinné výroby a jeden z hlavních koordinátorů </w:t>
      </w:r>
      <w:proofErr w:type="spellStart"/>
      <w:r w:rsidR="00423FD3" w:rsidRPr="00423FD3">
        <w:rPr>
          <w:rFonts w:asciiTheme="majorHAnsi" w:hAnsiTheme="majorHAnsi" w:cstheme="majorHAnsi"/>
          <w:color w:val="000000"/>
          <w:sz w:val="22"/>
          <w:szCs w:val="22"/>
        </w:rPr>
        <w:t>Biosmrště</w:t>
      </w:r>
      <w:proofErr w:type="spellEnd"/>
      <w:r w:rsidR="00423FD3"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683A69E4" w14:textId="2E7D433B" w:rsidR="008D201C" w:rsidRDefault="008D201C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6F0E6F99" w14:textId="3C1ABB20" w:rsidR="00423FD3" w:rsidRDefault="00423FD3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Dalším novým sledovaným druhem je </w:t>
      </w:r>
      <w:r w:rsidRPr="000847B2">
        <w:rPr>
          <w:rFonts w:asciiTheme="majorHAnsi" w:hAnsiTheme="majorHAnsi" w:cstheme="majorHAnsi"/>
          <w:b/>
          <w:bCs/>
          <w:color w:val="000000"/>
          <w:sz w:val="22"/>
          <w:szCs w:val="22"/>
        </w:rPr>
        <w:t>kosatec krvavý</w:t>
      </w:r>
      <w:r w:rsidRPr="00423FD3">
        <w:rPr>
          <w:rFonts w:asciiTheme="majorHAnsi" w:hAnsiTheme="majorHAnsi" w:cstheme="majorHAnsi"/>
          <w:color w:val="000000"/>
          <w:sz w:val="22"/>
          <w:szCs w:val="22"/>
        </w:rPr>
        <w:t>. Ten na území ČR zplaňuje nejméně od roku 2003</w:t>
      </w:r>
      <w:r w:rsidR="006A526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a </w:t>
      </w:r>
      <w:r w:rsidR="000847B2">
        <w:rPr>
          <w:rFonts w:asciiTheme="majorHAnsi" w:hAnsiTheme="majorHAnsi" w:cstheme="majorHAnsi"/>
          <w:color w:val="000000"/>
          <w:sz w:val="22"/>
          <w:szCs w:val="22"/>
        </w:rPr>
        <w:t>může představovat nebezpečí pro náš původní kosatec sibiřský. Na lokalitách, kde se oba druhy vyskytují</w:t>
      </w:r>
      <w:r w:rsidR="006A5268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0847B2">
        <w:rPr>
          <w:rFonts w:asciiTheme="majorHAnsi" w:hAnsiTheme="majorHAnsi" w:cstheme="majorHAnsi"/>
          <w:color w:val="000000"/>
          <w:sz w:val="22"/>
          <w:szCs w:val="22"/>
        </w:rPr>
        <w:t xml:space="preserve"> může docházet k mezidruhovému křížení a oslabení původních populací kosatce sibiřského. Ten je v </w:t>
      </w:r>
      <w:r w:rsidRPr="00423FD3">
        <w:rPr>
          <w:rFonts w:asciiTheme="majorHAnsi" w:hAnsiTheme="majorHAnsi" w:cstheme="majorHAnsi"/>
          <w:color w:val="000000"/>
          <w:sz w:val="22"/>
          <w:szCs w:val="22"/>
        </w:rPr>
        <w:t>České republice silně ohroženým druhem</w:t>
      </w:r>
      <w:r w:rsidR="000847B2">
        <w:rPr>
          <w:rFonts w:asciiTheme="majorHAnsi" w:hAnsiTheme="majorHAnsi" w:cstheme="majorHAnsi"/>
          <w:color w:val="000000"/>
          <w:sz w:val="22"/>
          <w:szCs w:val="22"/>
        </w:rPr>
        <w:t xml:space="preserve"> a</w:t>
      </w:r>
      <w:r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 byl pro letošní rok vyhlášen Českou botanickou společností rostlinou roku</w:t>
      </w:r>
      <w:r w:rsidR="000847B2">
        <w:rPr>
          <w:rFonts w:asciiTheme="majorHAnsi" w:hAnsiTheme="majorHAnsi" w:cstheme="majorHAnsi"/>
          <w:color w:val="000000"/>
          <w:sz w:val="22"/>
          <w:szCs w:val="22"/>
        </w:rPr>
        <w:t>. J</w:t>
      </w:r>
      <w:r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eho výskyt na našem území je také předmětem </w:t>
      </w:r>
      <w:hyperlink r:id="rId10" w:history="1">
        <w:r w:rsidRPr="00ED4BB7">
          <w:rPr>
            <w:rStyle w:val="Hypertextovodkaz"/>
            <w:rFonts w:asciiTheme="majorHAnsi" w:hAnsiTheme="majorHAnsi" w:cstheme="majorHAnsi"/>
            <w:sz w:val="22"/>
            <w:szCs w:val="22"/>
          </w:rPr>
          <w:t>cíleného mapování</w:t>
        </w:r>
      </w:hyperlink>
      <w:r w:rsidRPr="00423FD3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193D9B0E" w14:textId="77777777" w:rsidR="00A95385" w:rsidRPr="00423FD3" w:rsidRDefault="00A95385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17DC2789" w14:textId="2F8C25ED" w:rsidR="00423FD3" w:rsidRDefault="000847B2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="00423FD3"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rganizátoři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v tomto roce chtějí </w:t>
      </w:r>
      <w:r w:rsidR="00423FD3" w:rsidRPr="00423FD3">
        <w:rPr>
          <w:rFonts w:asciiTheme="majorHAnsi" w:hAnsiTheme="majorHAnsi" w:cstheme="majorHAnsi"/>
          <w:color w:val="000000"/>
          <w:sz w:val="22"/>
          <w:szCs w:val="22"/>
        </w:rPr>
        <w:t>více zapoji</w:t>
      </w:r>
      <w:r>
        <w:rPr>
          <w:rFonts w:asciiTheme="majorHAnsi" w:hAnsiTheme="majorHAnsi" w:cstheme="majorHAnsi"/>
          <w:color w:val="000000"/>
          <w:sz w:val="22"/>
          <w:szCs w:val="22"/>
        </w:rPr>
        <w:t>t</w:t>
      </w:r>
      <w:r w:rsidR="00423FD3"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 učitele základních a středních škol a vedoucí přírodovědných kroužků. Pro jejich </w:t>
      </w:r>
      <w:r w:rsidR="000323C2">
        <w:rPr>
          <w:rFonts w:asciiTheme="majorHAnsi" w:hAnsiTheme="majorHAnsi" w:cstheme="majorHAnsi"/>
          <w:color w:val="000000"/>
          <w:sz w:val="22"/>
          <w:szCs w:val="22"/>
        </w:rPr>
        <w:t>svěřence</w:t>
      </w:r>
      <w:r w:rsidR="000323C2"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423FD3" w:rsidRPr="00423FD3">
        <w:rPr>
          <w:rFonts w:asciiTheme="majorHAnsi" w:hAnsiTheme="majorHAnsi" w:cstheme="majorHAnsi"/>
          <w:color w:val="000000"/>
          <w:sz w:val="22"/>
          <w:szCs w:val="22"/>
        </w:rPr>
        <w:t>(ale i jednotlivce)</w:t>
      </w:r>
      <w:r w:rsidR="0079774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0323C2">
        <w:rPr>
          <w:rFonts w:asciiTheme="majorHAnsi" w:hAnsiTheme="majorHAnsi" w:cstheme="majorHAnsi"/>
          <w:color w:val="000000"/>
          <w:sz w:val="22"/>
          <w:szCs w:val="22"/>
        </w:rPr>
        <w:t xml:space="preserve">je připravena </w:t>
      </w:r>
      <w:r w:rsidR="00423FD3" w:rsidRPr="00423FD3">
        <w:rPr>
          <w:rFonts w:asciiTheme="majorHAnsi" w:hAnsiTheme="majorHAnsi" w:cstheme="majorHAnsi"/>
          <w:color w:val="000000"/>
          <w:sz w:val="22"/>
          <w:szCs w:val="22"/>
        </w:rPr>
        <w:t>soutěž. Cílem je zaznamenat co nejvíce mapovaných druhů. Pro vítěze jsou připraveny drobné věcné ceny, předplatné přírodovědných časopisů a přírodovědné exkurze s výkladem do Průhonického parku, který je Národní kulturní památkou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a</w:t>
      </w:r>
      <w:r w:rsidR="00423FD3"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 památkou zapsanou na seznamu světového dědictví UNESCO.</w:t>
      </w:r>
    </w:p>
    <w:p w14:paraId="1472AB29" w14:textId="77777777" w:rsidR="00A95385" w:rsidRPr="00423FD3" w:rsidRDefault="00A95385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73E57C6C" w14:textId="266216C2" w:rsidR="00423FD3" w:rsidRDefault="00423FD3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423FD3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6E3B83">
        <w:rPr>
          <w:rFonts w:asciiTheme="majorHAnsi" w:hAnsiTheme="majorHAnsi" w:cstheme="majorHAnsi"/>
          <w:i/>
          <w:iCs/>
          <w:color w:val="000000"/>
          <w:sz w:val="22"/>
          <w:szCs w:val="22"/>
        </w:rPr>
        <w:t>„Někteří učitelé si stěžují, že</w:t>
      </w:r>
      <w:r w:rsidRPr="00423FD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mají studenti mobilní telefony stále v ruce a tráví </w:t>
      </w:r>
      <w:r w:rsidR="006E3B83">
        <w:rPr>
          <w:rFonts w:asciiTheme="majorHAnsi" w:hAnsiTheme="majorHAnsi" w:cstheme="majorHAnsi"/>
          <w:i/>
          <w:iCs/>
          <w:color w:val="000000"/>
          <w:sz w:val="22"/>
          <w:szCs w:val="22"/>
        </w:rPr>
        <w:t>příliš</w:t>
      </w:r>
      <w:r w:rsidRPr="00423FD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času online</w:t>
      </w:r>
      <w:r w:rsidR="006E3B8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. </w:t>
      </w:r>
      <w:r w:rsidRPr="00423FD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Nová doba si </w:t>
      </w:r>
      <w:r w:rsidR="006E3B8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však </w:t>
      </w:r>
      <w:r w:rsidRPr="00423FD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žádá nové </w:t>
      </w:r>
      <w:proofErr w:type="gramStart"/>
      <w:r w:rsidRPr="00423FD3">
        <w:rPr>
          <w:rFonts w:asciiTheme="majorHAnsi" w:hAnsiTheme="majorHAnsi" w:cstheme="majorHAnsi"/>
          <w:i/>
          <w:iCs/>
          <w:color w:val="000000"/>
          <w:sz w:val="22"/>
          <w:szCs w:val="22"/>
        </w:rPr>
        <w:t>přístupy - mobily</w:t>
      </w:r>
      <w:proofErr w:type="gramEnd"/>
      <w:r w:rsidRPr="00423FD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 vybavené fotoaparátem, </w:t>
      </w:r>
      <w:r w:rsidR="00ED4BB7">
        <w:rPr>
          <w:rFonts w:asciiTheme="majorHAnsi" w:hAnsiTheme="majorHAnsi" w:cstheme="majorHAnsi"/>
          <w:i/>
          <w:iCs/>
          <w:color w:val="000000"/>
          <w:sz w:val="22"/>
          <w:szCs w:val="22"/>
        </w:rPr>
        <w:t>GPS</w:t>
      </w:r>
      <w:r w:rsidRPr="00423FD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a připojením na internet</w:t>
      </w:r>
      <w:r w:rsidR="006E3B8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mohou být efektivním pomocníkem </w:t>
      </w:r>
      <w:r w:rsidR="0036160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i </w:t>
      </w:r>
      <w:r w:rsidR="006E3B83">
        <w:rPr>
          <w:rFonts w:asciiTheme="majorHAnsi" w:hAnsiTheme="majorHAnsi" w:cstheme="majorHAnsi"/>
          <w:i/>
          <w:iCs/>
          <w:color w:val="000000"/>
          <w:sz w:val="22"/>
          <w:szCs w:val="22"/>
        </w:rPr>
        <w:t>při</w:t>
      </w:r>
      <w:r w:rsidRPr="00423FD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výuce</w:t>
      </w:r>
      <w:r w:rsidR="006E3B83">
        <w:rPr>
          <w:rFonts w:asciiTheme="majorHAnsi" w:hAnsiTheme="majorHAnsi" w:cstheme="majorHAnsi"/>
          <w:i/>
          <w:iCs/>
          <w:color w:val="000000"/>
          <w:sz w:val="22"/>
          <w:szCs w:val="22"/>
        </w:rPr>
        <w:t>. Zejména pak u projektů občanské vědy, kde je potřeba jednoduše a rychle zaznamenat data v terénu</w:t>
      </w:r>
      <w:r w:rsidRPr="00423FD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. Kromě jiných pozitiv mohou projekty občanské vědy u žáků a studentů vzbudit a dále formovat zájem o vědu a výzkum, a to již od útlého věku,” </w:t>
      </w:r>
      <w:r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říká spoluorganizátorka </w:t>
      </w:r>
      <w:proofErr w:type="spellStart"/>
      <w:r w:rsidRPr="00423FD3">
        <w:rPr>
          <w:rFonts w:asciiTheme="majorHAnsi" w:hAnsiTheme="majorHAnsi" w:cstheme="majorHAnsi"/>
          <w:color w:val="000000"/>
          <w:sz w:val="22"/>
          <w:szCs w:val="22"/>
        </w:rPr>
        <w:t>Biosmrště</w:t>
      </w:r>
      <w:proofErr w:type="spellEnd"/>
      <w:r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 Kateřina Štajerová z Botanického ústavu </w:t>
      </w:r>
      <w:r w:rsidR="008F0AC1">
        <w:rPr>
          <w:rFonts w:asciiTheme="majorHAnsi" w:hAnsiTheme="majorHAnsi" w:cstheme="majorHAnsi"/>
          <w:color w:val="000000"/>
          <w:sz w:val="22"/>
          <w:szCs w:val="22"/>
        </w:rPr>
        <w:t>AV ČR.</w:t>
      </w:r>
    </w:p>
    <w:p w14:paraId="7CA3D7D5" w14:textId="77777777" w:rsidR="00ED4BB7" w:rsidRPr="00423FD3" w:rsidRDefault="00ED4BB7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45E32A47" w14:textId="46CA0857" w:rsidR="00423FD3" w:rsidRPr="008F0AC1" w:rsidRDefault="00423FD3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Do minulého ročníku mapování se zapojilo téměř 200 dobrovolníků, kteří zaznamenali celkem 425 údajů. </w:t>
      </w:r>
      <w:r w:rsidR="003A281B" w:rsidRPr="003A281B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„V minulém roce veřejnost nejčastěji posílala údaje o výskytu pajasanu žláznatého a </w:t>
      </w:r>
      <w:r w:rsidR="00C119A5" w:rsidRPr="003A281B">
        <w:rPr>
          <w:rFonts w:asciiTheme="majorHAnsi" w:hAnsiTheme="majorHAnsi" w:cstheme="majorHAnsi"/>
          <w:i/>
          <w:iCs/>
          <w:color w:val="000000"/>
          <w:sz w:val="22"/>
          <w:szCs w:val="22"/>
        </w:rPr>
        <w:t>slunéčk</w:t>
      </w:r>
      <w:r w:rsidR="00C119A5">
        <w:rPr>
          <w:rFonts w:asciiTheme="majorHAnsi" w:hAnsiTheme="majorHAnsi" w:cstheme="majorHAnsi"/>
          <w:i/>
          <w:iCs/>
          <w:color w:val="000000"/>
          <w:sz w:val="22"/>
          <w:szCs w:val="22"/>
        </w:rPr>
        <w:t>a</w:t>
      </w:r>
      <w:r w:rsidR="00C119A5" w:rsidRPr="003A281B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východní</w:t>
      </w:r>
      <w:r w:rsidR="00C119A5">
        <w:rPr>
          <w:rFonts w:asciiTheme="majorHAnsi" w:hAnsiTheme="majorHAnsi" w:cstheme="majorHAnsi"/>
          <w:i/>
          <w:iCs/>
          <w:color w:val="000000"/>
          <w:sz w:val="22"/>
          <w:szCs w:val="22"/>
        </w:rPr>
        <w:t>ho</w:t>
      </w:r>
      <w:r w:rsidR="003A281B" w:rsidRPr="003A281B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. Často také pozorovali </w:t>
      </w:r>
      <w:proofErr w:type="spellStart"/>
      <w:r w:rsidR="003A281B" w:rsidRPr="003A281B">
        <w:rPr>
          <w:rFonts w:asciiTheme="majorHAnsi" w:hAnsiTheme="majorHAnsi" w:cstheme="majorHAnsi"/>
          <w:i/>
          <w:iCs/>
          <w:color w:val="000000"/>
          <w:sz w:val="22"/>
          <w:szCs w:val="22"/>
        </w:rPr>
        <w:t>husici</w:t>
      </w:r>
      <w:proofErr w:type="spellEnd"/>
      <w:r w:rsidR="003A281B" w:rsidRPr="003A281B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nilskou a lupinu mnoholistou, </w:t>
      </w:r>
      <w:r w:rsidR="0079774E" w:rsidRPr="0079774E">
        <w:rPr>
          <w:rFonts w:asciiTheme="majorHAnsi" w:hAnsiTheme="majorHAnsi" w:cstheme="majorHAnsi"/>
          <w:i/>
          <w:iCs/>
          <w:color w:val="000000"/>
          <w:sz w:val="22"/>
          <w:szCs w:val="22"/>
        </w:rPr>
        <w:t>která na konci května akorát kvete</w:t>
      </w:r>
      <w:r w:rsidR="006001C9">
        <w:rPr>
          <w:rFonts w:asciiTheme="majorHAnsi" w:hAnsiTheme="majorHAnsi" w:cstheme="majorHAnsi"/>
          <w:i/>
          <w:iCs/>
          <w:color w:val="000000"/>
          <w:sz w:val="22"/>
          <w:szCs w:val="22"/>
        </w:rPr>
        <w:t>.</w:t>
      </w:r>
      <w:r w:rsidR="008F0AC1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Jedná se o dobře rozpoznatelné druhy, nicméně </w:t>
      </w:r>
      <w:r w:rsidR="006D1523">
        <w:rPr>
          <w:rFonts w:asciiTheme="majorHAnsi" w:hAnsiTheme="majorHAnsi" w:cstheme="majorHAnsi"/>
          <w:i/>
          <w:iCs/>
          <w:color w:val="000000"/>
          <w:sz w:val="22"/>
          <w:szCs w:val="22"/>
        </w:rPr>
        <w:t>s</w:t>
      </w:r>
      <w:r w:rsidR="008F0AC1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ap</w:t>
      </w:r>
      <w:r w:rsidR="003A281B">
        <w:rPr>
          <w:rFonts w:asciiTheme="majorHAnsi" w:hAnsiTheme="majorHAnsi" w:cstheme="majorHAnsi"/>
          <w:i/>
          <w:iCs/>
          <w:color w:val="000000"/>
          <w:sz w:val="22"/>
          <w:szCs w:val="22"/>
        </w:rPr>
        <w:t>likac</w:t>
      </w:r>
      <w:r w:rsidR="006D1523">
        <w:rPr>
          <w:rFonts w:asciiTheme="majorHAnsi" w:hAnsiTheme="majorHAnsi" w:cstheme="majorHAnsi"/>
          <w:i/>
          <w:iCs/>
          <w:color w:val="000000"/>
          <w:sz w:val="22"/>
          <w:szCs w:val="22"/>
        </w:rPr>
        <w:t>í</w:t>
      </w:r>
      <w:r w:rsidR="003A281B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iNaturalist</w:t>
      </w:r>
      <w:r w:rsidR="006D152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se nemusíte bát mapovat ani méně známé nebo snadno zaměnitelné druhy. J</w:t>
      </w:r>
      <w:r w:rsidR="008F0AC1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ednotlivé záznamy </w:t>
      </w:r>
      <w:r w:rsidR="006D152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ověřují </w:t>
      </w:r>
      <w:r w:rsidR="008F0AC1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experti, kteří </w:t>
      </w:r>
      <w:r w:rsidR="006D1523">
        <w:rPr>
          <w:rFonts w:asciiTheme="majorHAnsi" w:hAnsiTheme="majorHAnsi" w:cstheme="majorHAnsi"/>
          <w:i/>
          <w:iCs/>
          <w:color w:val="000000"/>
          <w:sz w:val="22"/>
          <w:szCs w:val="22"/>
        </w:rPr>
        <w:t>případné chyby opraví</w:t>
      </w:r>
      <w:r w:rsidR="00C119A5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. Lze jim to usnadnit tím, že </w:t>
      </w:r>
      <w:r w:rsidR="00361603">
        <w:rPr>
          <w:rFonts w:asciiTheme="majorHAnsi" w:hAnsiTheme="majorHAnsi" w:cstheme="majorHAnsi"/>
          <w:i/>
          <w:iCs/>
          <w:color w:val="000000"/>
          <w:sz w:val="22"/>
          <w:szCs w:val="22"/>
        </w:rPr>
        <w:t>pořídíte</w:t>
      </w:r>
      <w:r w:rsidR="00C119A5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fotografií několik – v případě rostlin </w:t>
      </w:r>
      <w:r w:rsidR="00361603">
        <w:rPr>
          <w:rFonts w:asciiTheme="majorHAnsi" w:hAnsiTheme="majorHAnsi" w:cstheme="majorHAnsi"/>
          <w:i/>
          <w:iCs/>
          <w:color w:val="000000"/>
          <w:sz w:val="22"/>
          <w:szCs w:val="22"/>
        </w:rPr>
        <w:t>jde nejen</w:t>
      </w:r>
      <w:r w:rsidR="00C119A5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 w:rsidR="0036160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o </w:t>
      </w:r>
      <w:r w:rsidR="00C119A5">
        <w:rPr>
          <w:rFonts w:asciiTheme="majorHAnsi" w:hAnsiTheme="majorHAnsi" w:cstheme="majorHAnsi"/>
          <w:i/>
          <w:iCs/>
          <w:color w:val="000000"/>
          <w:sz w:val="22"/>
          <w:szCs w:val="22"/>
        </w:rPr>
        <w:t>celkový pohled,</w:t>
      </w:r>
      <w:r w:rsidR="00361603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ale</w:t>
      </w:r>
      <w:r w:rsidR="00C119A5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i detaily jednotlivých částí</w:t>
      </w:r>
      <w:r w:rsidR="008F0AC1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,“ </w:t>
      </w:r>
      <w:r w:rsidR="008F0AC1" w:rsidRPr="008F0AC1">
        <w:rPr>
          <w:rFonts w:asciiTheme="majorHAnsi" w:hAnsiTheme="majorHAnsi" w:cstheme="majorHAnsi"/>
          <w:color w:val="000000"/>
          <w:sz w:val="22"/>
          <w:szCs w:val="22"/>
        </w:rPr>
        <w:t>uzavírá Pavel Pipek z Botanického ústavu AV ČR.</w:t>
      </w:r>
    </w:p>
    <w:p w14:paraId="61FAC743" w14:textId="77777777" w:rsidR="008F0AC1" w:rsidRPr="003A281B" w:rsidRDefault="008F0AC1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36D9C720" w14:textId="4FAED9D5" w:rsidR="00423FD3" w:rsidRPr="00423FD3" w:rsidRDefault="00423FD3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Do Evropy se prostřednictvím člověka, ať už záměrně či omylem, dostalo zhruba čtrnáct tisíc nepůvodních druhů. Invazní jsou pak ty z nich, které se masivně </w:t>
      </w:r>
      <w:proofErr w:type="gramStart"/>
      <w:r w:rsidRPr="00423FD3">
        <w:rPr>
          <w:rFonts w:asciiTheme="majorHAnsi" w:hAnsiTheme="majorHAnsi" w:cstheme="majorHAnsi"/>
          <w:color w:val="000000"/>
          <w:sz w:val="22"/>
          <w:szCs w:val="22"/>
        </w:rPr>
        <w:t>šíří</w:t>
      </w:r>
      <w:proofErr w:type="gramEnd"/>
      <w:r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 a mohou ohrožovat jak biologickou rozmanitost, tak ekonomiku nebo dokonce lidské zdraví. Odhaduje se, že </w:t>
      </w:r>
      <w:r w:rsidR="006A5268">
        <w:rPr>
          <w:rFonts w:asciiTheme="majorHAnsi" w:hAnsiTheme="majorHAnsi" w:cstheme="majorHAnsi"/>
          <w:color w:val="000000"/>
          <w:sz w:val="22"/>
          <w:szCs w:val="22"/>
        </w:rPr>
        <w:t>i</w:t>
      </w:r>
      <w:r w:rsidR="006A5268" w:rsidRPr="00423FD3">
        <w:rPr>
          <w:rFonts w:asciiTheme="majorHAnsi" w:hAnsiTheme="majorHAnsi" w:cstheme="majorHAnsi"/>
          <w:color w:val="000000"/>
          <w:sz w:val="22"/>
          <w:szCs w:val="22"/>
        </w:rPr>
        <w:t xml:space="preserve">nvazní </w:t>
      </w:r>
      <w:r w:rsidRPr="00423FD3">
        <w:rPr>
          <w:rFonts w:asciiTheme="majorHAnsi" w:hAnsiTheme="majorHAnsi" w:cstheme="majorHAnsi"/>
          <w:color w:val="000000"/>
          <w:sz w:val="22"/>
          <w:szCs w:val="22"/>
        </w:rPr>
        <w:t>druhy způsobují celosvětově ztráty ve výši 10 bilionů korun ročně.</w:t>
      </w:r>
    </w:p>
    <w:p w14:paraId="5BB8EE97" w14:textId="7DBA7D07" w:rsidR="00423FD3" w:rsidRDefault="00423FD3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proofErr w:type="spellStart"/>
      <w:r w:rsidRPr="00423FD3">
        <w:rPr>
          <w:rFonts w:asciiTheme="majorHAnsi" w:hAnsiTheme="majorHAnsi" w:cstheme="majorHAnsi"/>
          <w:color w:val="333333"/>
          <w:sz w:val="22"/>
          <w:szCs w:val="22"/>
        </w:rPr>
        <w:t>Biosmršť</w:t>
      </w:r>
      <w:proofErr w:type="spellEnd"/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 2024 je součástí evropského </w:t>
      </w:r>
      <w:r w:rsidR="006A5268">
        <w:rPr>
          <w:rFonts w:asciiTheme="majorHAnsi" w:hAnsiTheme="majorHAnsi" w:cstheme="majorHAnsi"/>
          <w:color w:val="333333"/>
          <w:sz w:val="22"/>
          <w:szCs w:val="22"/>
        </w:rPr>
        <w:t>„</w:t>
      </w:r>
      <w:proofErr w:type="spellStart"/>
      <w:r w:rsidRPr="00423FD3">
        <w:rPr>
          <w:rFonts w:asciiTheme="majorHAnsi" w:hAnsiTheme="majorHAnsi" w:cstheme="majorHAnsi"/>
          <w:color w:val="333333"/>
          <w:sz w:val="22"/>
          <w:szCs w:val="22"/>
        </w:rPr>
        <w:t>Bioblitzu</w:t>
      </w:r>
      <w:proofErr w:type="spellEnd"/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” (jako </w:t>
      </w:r>
      <w:r w:rsidR="006A5268">
        <w:rPr>
          <w:rFonts w:asciiTheme="majorHAnsi" w:hAnsiTheme="majorHAnsi" w:cstheme="majorHAnsi"/>
          <w:color w:val="333333"/>
          <w:sz w:val="22"/>
          <w:szCs w:val="22"/>
        </w:rPr>
        <w:t>„</w:t>
      </w:r>
      <w:proofErr w:type="spellStart"/>
      <w:r w:rsidRPr="00423FD3">
        <w:rPr>
          <w:rFonts w:asciiTheme="majorHAnsi" w:hAnsiTheme="majorHAnsi" w:cstheme="majorHAnsi"/>
          <w:color w:val="333333"/>
          <w:sz w:val="22"/>
          <w:szCs w:val="22"/>
        </w:rPr>
        <w:t>Bioblitz</w:t>
      </w:r>
      <w:proofErr w:type="spellEnd"/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” jsou označovány krátkodobé akce zaměřené na mapování druhové bohatosti rostlin či živočichů), </w:t>
      </w:r>
      <w:r w:rsidR="00C119A5">
        <w:rPr>
          <w:rFonts w:asciiTheme="majorHAnsi" w:hAnsiTheme="majorHAnsi" w:cstheme="majorHAnsi"/>
          <w:color w:val="333333"/>
          <w:sz w:val="22"/>
          <w:szCs w:val="22"/>
        </w:rPr>
        <w:t>jehož první ročník byl</w:t>
      </w:r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 organizován v rámci COST projektu </w:t>
      </w:r>
      <w:hyperlink r:id="rId11" w:history="1">
        <w:proofErr w:type="spellStart"/>
        <w:r w:rsidRPr="00423FD3">
          <w:rPr>
            <w:rStyle w:val="Hypertextovodkaz"/>
            <w:rFonts w:asciiTheme="majorHAnsi" w:hAnsiTheme="majorHAnsi" w:cstheme="majorHAnsi"/>
            <w:color w:val="0072B6"/>
            <w:sz w:val="22"/>
            <w:szCs w:val="22"/>
          </w:rPr>
          <w:t>Alien</w:t>
        </w:r>
        <w:proofErr w:type="spellEnd"/>
        <w:r w:rsidRPr="00423FD3">
          <w:rPr>
            <w:rStyle w:val="Hypertextovodkaz"/>
            <w:rFonts w:asciiTheme="majorHAnsi" w:hAnsiTheme="majorHAnsi" w:cstheme="majorHAnsi"/>
            <w:color w:val="0072B6"/>
            <w:sz w:val="22"/>
            <w:szCs w:val="22"/>
          </w:rPr>
          <w:t xml:space="preserve"> CSI</w:t>
        </w:r>
      </w:hyperlink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 a </w:t>
      </w:r>
      <w:r w:rsidR="00C119A5">
        <w:rPr>
          <w:rFonts w:asciiTheme="majorHAnsi" w:hAnsiTheme="majorHAnsi" w:cstheme="majorHAnsi"/>
          <w:color w:val="333333"/>
          <w:sz w:val="22"/>
          <w:szCs w:val="22"/>
        </w:rPr>
        <w:t>jenž i</w:t>
      </w:r>
      <w:r w:rsidR="00C119A5"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letos </w:t>
      </w:r>
      <w:r w:rsidR="00C119A5">
        <w:rPr>
          <w:rFonts w:asciiTheme="majorHAnsi" w:hAnsiTheme="majorHAnsi" w:cstheme="majorHAnsi"/>
          <w:color w:val="333333"/>
          <w:sz w:val="22"/>
          <w:szCs w:val="22"/>
        </w:rPr>
        <w:t xml:space="preserve">bude </w:t>
      </w:r>
      <w:r w:rsidRPr="00423FD3">
        <w:rPr>
          <w:rFonts w:asciiTheme="majorHAnsi" w:hAnsiTheme="majorHAnsi" w:cstheme="majorHAnsi"/>
          <w:color w:val="333333"/>
          <w:sz w:val="22"/>
          <w:szCs w:val="22"/>
        </w:rPr>
        <w:t>současně probíhat v několika evropských zemích. </w:t>
      </w:r>
    </w:p>
    <w:p w14:paraId="4D28E7AF" w14:textId="77777777" w:rsidR="00ED4BB7" w:rsidRPr="00423FD3" w:rsidRDefault="00ED4BB7" w:rsidP="00423FD3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60A5FA22" w14:textId="5358EE46" w:rsidR="00423FD3" w:rsidRPr="00423FD3" w:rsidRDefault="00423FD3" w:rsidP="00423FD3">
      <w:pPr>
        <w:pStyle w:val="Normlnweb"/>
        <w:shd w:val="clear" w:color="auto" w:fill="FFFFFF"/>
        <w:spacing w:before="0" w:beforeAutospacing="0" w:after="220" w:afterAutospacing="0"/>
        <w:rPr>
          <w:rFonts w:asciiTheme="majorHAnsi" w:hAnsiTheme="majorHAnsi" w:cstheme="majorHAnsi"/>
          <w:sz w:val="22"/>
          <w:szCs w:val="22"/>
        </w:rPr>
      </w:pPr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V Česku jsou hlavními organizátory akce vědci z Výzkumného ústavu rostlinné výroby a z Botanického ústavu Akademie věd ČR. Akce je podpořena i některými vědeckými společnostmi, například </w:t>
      </w:r>
      <w:hyperlink r:id="rId12" w:history="1">
        <w:r w:rsidRPr="00423FD3"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Českou společností ornitologickou</w:t>
        </w:r>
      </w:hyperlink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, </w:t>
      </w:r>
      <w:hyperlink r:id="rId13" w:history="1">
        <w:r w:rsidRPr="00423FD3"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Českou společností entomologickou</w:t>
        </w:r>
      </w:hyperlink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, a </w:t>
      </w:r>
      <w:hyperlink r:id="rId14" w:history="1">
        <w:r w:rsidRPr="00423FD3"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Českou botanickou společností</w:t>
        </w:r>
      </w:hyperlink>
      <w:r w:rsidRPr="00423FD3">
        <w:rPr>
          <w:rFonts w:asciiTheme="majorHAnsi" w:hAnsiTheme="majorHAnsi" w:cstheme="majorHAnsi"/>
          <w:color w:val="333333"/>
          <w:sz w:val="22"/>
          <w:szCs w:val="22"/>
        </w:rPr>
        <w:t>, které v době konání akce organizují i odborné vycházky. Na akci se bude podílet i Česká společnost pro ekologii, Agentura ochrany přírody a krajiny, Národní muzeum</w:t>
      </w:r>
      <w:r w:rsidR="003247B4">
        <w:rPr>
          <w:rFonts w:asciiTheme="majorHAnsi" w:hAnsiTheme="majorHAnsi" w:cstheme="majorHAnsi"/>
          <w:color w:val="333333"/>
          <w:sz w:val="22"/>
          <w:szCs w:val="22"/>
        </w:rPr>
        <w:t xml:space="preserve">, </w:t>
      </w:r>
      <w:r w:rsidRPr="00423FD3">
        <w:rPr>
          <w:rFonts w:asciiTheme="majorHAnsi" w:hAnsiTheme="majorHAnsi" w:cstheme="majorHAnsi"/>
          <w:color w:val="333333"/>
          <w:sz w:val="22"/>
          <w:szCs w:val="22"/>
        </w:rPr>
        <w:t xml:space="preserve">Ústřední kontrolní a zkušební ústav zemědělský, </w:t>
      </w:r>
      <w:r w:rsidR="00C119A5">
        <w:rPr>
          <w:rFonts w:asciiTheme="majorHAnsi" w:hAnsiTheme="majorHAnsi" w:cstheme="majorHAnsi"/>
          <w:color w:val="333333"/>
          <w:sz w:val="22"/>
          <w:szCs w:val="22"/>
        </w:rPr>
        <w:t xml:space="preserve">Ministerstvo životního prostředí </w:t>
      </w:r>
      <w:r w:rsidRPr="00423FD3">
        <w:rPr>
          <w:rFonts w:asciiTheme="majorHAnsi" w:hAnsiTheme="majorHAnsi" w:cstheme="majorHAnsi"/>
          <w:color w:val="333333"/>
          <w:sz w:val="22"/>
          <w:szCs w:val="22"/>
        </w:rPr>
        <w:t>a projekty Přírodovědci.cz a Badatelé.</w:t>
      </w:r>
    </w:p>
    <w:p w14:paraId="042C8553" w14:textId="04E067C5" w:rsidR="0043773E" w:rsidRDefault="4F361E31" w:rsidP="4F361E31">
      <w:pPr>
        <w:jc w:val="both"/>
        <w:rPr>
          <w:rFonts w:asciiTheme="majorHAnsi" w:eastAsiaTheme="majorEastAsia" w:hAnsiTheme="majorHAnsi" w:cstheme="majorBidi"/>
          <w:color w:val="000000"/>
          <w:sz w:val="22"/>
          <w:szCs w:val="22"/>
        </w:rPr>
      </w:pPr>
      <w:r w:rsidRPr="4F361E3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Více informací včetně seznamu nepůvodních druhů v ČR naleznete na </w:t>
      </w:r>
      <w:hyperlink r:id="rId15">
        <w:r w:rsidRPr="4F361E31">
          <w:rPr>
            <w:rStyle w:val="Hypertextovodkaz"/>
            <w:rFonts w:asciiTheme="majorHAnsi" w:eastAsiaTheme="majorEastAsia" w:hAnsiTheme="majorHAnsi" w:cstheme="majorBidi"/>
            <w:sz w:val="22"/>
            <w:szCs w:val="22"/>
          </w:rPr>
          <w:t>biosmrst.cz.</w:t>
        </w:r>
      </w:hyperlink>
    </w:p>
    <w:p w14:paraId="3B03650B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color w:val="000000"/>
          <w:sz w:val="22"/>
          <w:szCs w:val="22"/>
        </w:rPr>
      </w:pPr>
    </w:p>
    <w:p w14:paraId="0C483110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color w:val="000000"/>
          <w:sz w:val="22"/>
          <w:szCs w:val="22"/>
        </w:rPr>
      </w:pPr>
    </w:p>
    <w:p w14:paraId="488EF307" w14:textId="77777777" w:rsidR="0043773E" w:rsidRDefault="4F361E31" w:rsidP="4F361E31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F361E31">
        <w:rPr>
          <w:rFonts w:asciiTheme="majorHAnsi" w:eastAsiaTheme="majorEastAsia" w:hAnsiTheme="majorHAnsi" w:cstheme="majorBidi"/>
          <w:b/>
          <w:bCs/>
          <w:sz w:val="22"/>
          <w:szCs w:val="22"/>
        </w:rPr>
        <w:t>Kontakt</w:t>
      </w:r>
    </w:p>
    <w:p w14:paraId="5EF9ED9B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296EF58E" w14:textId="77777777" w:rsidR="00FA6893" w:rsidRPr="00CA6445" w:rsidRDefault="4F361E31" w:rsidP="4F361E31">
      <w:pPr>
        <w:jc w:val="both"/>
        <w:rPr>
          <w:rFonts w:asciiTheme="majorHAnsi" w:hAnsiTheme="majorHAnsi" w:cstheme="majorHAnsi"/>
          <w:sz w:val="22"/>
          <w:szCs w:val="22"/>
        </w:rPr>
      </w:pPr>
      <w:r w:rsidRPr="4F361E31">
        <w:rPr>
          <w:rFonts w:asciiTheme="majorHAnsi" w:eastAsiaTheme="majorEastAsia" w:hAnsiTheme="majorHAnsi" w:cstheme="majorBidi"/>
          <w:sz w:val="22"/>
          <w:szCs w:val="22"/>
        </w:rPr>
        <w:t>Jiří Skuhrovec</w:t>
      </w:r>
      <w:r w:rsidR="006E3906">
        <w:tab/>
      </w:r>
      <w:r w:rsidR="006E3906">
        <w:tab/>
      </w:r>
      <w:r w:rsidR="006E3906">
        <w:tab/>
      </w:r>
      <w:r w:rsidR="006E3906">
        <w:tab/>
      </w:r>
      <w:r w:rsidR="006E3906">
        <w:tab/>
      </w:r>
      <w:r w:rsidRPr="00CA6445">
        <w:rPr>
          <w:rFonts w:asciiTheme="majorHAnsi" w:eastAsiaTheme="majorEastAsia" w:hAnsiTheme="majorHAnsi" w:cstheme="majorHAnsi"/>
          <w:sz w:val="22"/>
          <w:szCs w:val="22"/>
        </w:rPr>
        <w:t>Kateřina Štajerová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sz w:val="22"/>
          <w:szCs w:val="22"/>
        </w:rPr>
        <w:t>Pavel Pipek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</w:p>
    <w:p w14:paraId="3E22BC67" w14:textId="598DA139" w:rsidR="0043773E" w:rsidRPr="00CA6445" w:rsidRDefault="4F361E31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CA6445">
        <w:rPr>
          <w:rFonts w:asciiTheme="majorHAnsi" w:eastAsiaTheme="majorEastAsia" w:hAnsiTheme="majorHAnsi" w:cstheme="majorHAnsi"/>
          <w:i/>
          <w:iCs/>
          <w:sz w:val="22"/>
          <w:szCs w:val="22"/>
        </w:rPr>
        <w:t xml:space="preserve">Výzkumný ústav rostlinné výroby 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i/>
          <w:iCs/>
          <w:sz w:val="22"/>
          <w:szCs w:val="22"/>
        </w:rPr>
        <w:t>Botanický ústav AV ČR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i/>
          <w:iCs/>
          <w:sz w:val="22"/>
          <w:szCs w:val="22"/>
        </w:rPr>
        <w:t xml:space="preserve">   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i/>
          <w:iCs/>
          <w:sz w:val="22"/>
          <w:szCs w:val="22"/>
        </w:rPr>
        <w:t>Botanický ústav AV ČR</w:t>
      </w:r>
    </w:p>
    <w:p w14:paraId="55A2A298" w14:textId="2946772A" w:rsidR="0043773E" w:rsidRPr="00CA6445" w:rsidRDefault="00450B44" w:rsidP="4F361E31">
      <w:pPr>
        <w:rPr>
          <w:rFonts w:asciiTheme="majorHAnsi" w:eastAsiaTheme="majorEastAsia" w:hAnsiTheme="majorHAnsi" w:cstheme="majorHAnsi"/>
          <w:sz w:val="22"/>
          <w:szCs w:val="22"/>
        </w:rPr>
      </w:pPr>
      <w:hyperlink r:id="rId16">
        <w:r w:rsidR="4F361E31" w:rsidRPr="00CA6445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jirislavskuhrovec@gmail.com</w:t>
        </w:r>
      </w:hyperlink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hyperlink r:id="rId17">
        <w:r w:rsidR="7461A7F1" w:rsidRPr="00CA6445">
          <w:rPr>
            <w:rStyle w:val="Hypertextovodkaz"/>
            <w:rFonts w:asciiTheme="majorHAnsi" w:hAnsiTheme="majorHAnsi" w:cstheme="majorHAnsi"/>
            <w:sz w:val="22"/>
            <w:szCs w:val="22"/>
          </w:rPr>
          <w:t>katerina.stajerova@ibot.cas.cz</w:t>
        </w:r>
      </w:hyperlink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CA6445">
        <w:rPr>
          <w:rFonts w:asciiTheme="majorHAnsi" w:hAnsiTheme="majorHAnsi" w:cstheme="majorHAnsi"/>
          <w:sz w:val="22"/>
          <w:szCs w:val="22"/>
        </w:rPr>
        <w:tab/>
      </w:r>
      <w:r w:rsidR="000452A2" w:rsidRPr="000452A2">
        <w:rPr>
          <w:rFonts w:asciiTheme="majorHAnsi" w:eastAsiaTheme="majorEastAsia" w:hAnsiTheme="majorHAnsi" w:cstheme="majorHAnsi"/>
          <w:color w:val="0000FF"/>
          <w:sz w:val="22"/>
          <w:szCs w:val="22"/>
          <w:u w:val="single"/>
        </w:rPr>
        <w:t>pavel.pipek@ibot.cas.cz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FA6893" w:rsidRPr="00CA644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B447FA1" w14:textId="2EDBCE83" w:rsidR="0043773E" w:rsidRPr="00CA6445" w:rsidRDefault="4F361E31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CA6445">
        <w:rPr>
          <w:rFonts w:asciiTheme="majorHAnsi" w:eastAsiaTheme="majorEastAsia" w:hAnsiTheme="majorHAnsi" w:cstheme="majorHAnsi"/>
          <w:sz w:val="22"/>
          <w:szCs w:val="22"/>
        </w:rPr>
        <w:t>+420 702 087 694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FA6893" w:rsidRPr="00CA6445">
        <w:rPr>
          <w:rFonts w:asciiTheme="majorHAnsi" w:hAnsiTheme="majorHAnsi" w:cstheme="majorHAnsi"/>
          <w:sz w:val="22"/>
          <w:szCs w:val="22"/>
        </w:rPr>
        <w:t>+</w:t>
      </w:r>
      <w:r w:rsidR="67F352F2" w:rsidRPr="00CA6445">
        <w:rPr>
          <w:rFonts w:asciiTheme="majorHAnsi" w:hAnsiTheme="majorHAnsi" w:cstheme="majorHAnsi"/>
          <w:sz w:val="22"/>
          <w:szCs w:val="22"/>
        </w:rPr>
        <w:t>420 774</w:t>
      </w:r>
      <w:r w:rsidR="00660536" w:rsidRPr="00CA6445">
        <w:rPr>
          <w:rFonts w:asciiTheme="majorHAnsi" w:hAnsiTheme="majorHAnsi" w:cstheme="majorHAnsi"/>
          <w:sz w:val="22"/>
          <w:szCs w:val="22"/>
        </w:rPr>
        <w:t xml:space="preserve"> </w:t>
      </w:r>
      <w:r w:rsidR="018D6C1A" w:rsidRPr="00CA6445">
        <w:rPr>
          <w:rFonts w:asciiTheme="majorHAnsi" w:hAnsiTheme="majorHAnsi" w:cstheme="majorHAnsi"/>
          <w:sz w:val="22"/>
          <w:szCs w:val="22"/>
        </w:rPr>
        <w:t>987</w:t>
      </w:r>
      <w:r w:rsidR="00660536" w:rsidRPr="00CA6445">
        <w:rPr>
          <w:rFonts w:asciiTheme="majorHAnsi" w:hAnsiTheme="majorHAnsi" w:cstheme="majorHAnsi"/>
          <w:sz w:val="22"/>
          <w:szCs w:val="22"/>
        </w:rPr>
        <w:t xml:space="preserve"> </w:t>
      </w:r>
      <w:r w:rsidR="018D6C1A" w:rsidRPr="00CA6445">
        <w:rPr>
          <w:rFonts w:asciiTheme="majorHAnsi" w:hAnsiTheme="majorHAnsi" w:cstheme="majorHAnsi"/>
          <w:sz w:val="22"/>
          <w:szCs w:val="22"/>
        </w:rPr>
        <w:t>350</w:t>
      </w:r>
      <w:r w:rsidR="00FA6893" w:rsidRPr="00CA6445">
        <w:rPr>
          <w:rFonts w:asciiTheme="majorHAnsi" w:hAnsiTheme="majorHAnsi" w:cstheme="majorHAnsi"/>
          <w:sz w:val="22"/>
          <w:szCs w:val="22"/>
        </w:rPr>
        <w:tab/>
      </w:r>
      <w:r w:rsidR="00FA6893" w:rsidRPr="00CA6445">
        <w:rPr>
          <w:rFonts w:asciiTheme="majorHAnsi" w:hAnsiTheme="majorHAnsi" w:cstheme="majorHAnsi"/>
          <w:sz w:val="22"/>
          <w:szCs w:val="22"/>
        </w:rPr>
        <w:tab/>
      </w:r>
      <w:r w:rsidR="00FE4D7A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sz w:val="22"/>
          <w:szCs w:val="22"/>
        </w:rPr>
        <w:t>+420 </w:t>
      </w:r>
      <w:r w:rsidR="0CBBF68E" w:rsidRPr="00CA6445"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602 </w:t>
      </w:r>
      <w:r w:rsidRPr="00CA6445">
        <w:rPr>
          <w:rFonts w:asciiTheme="majorHAnsi" w:eastAsia="Arial" w:hAnsiTheme="majorHAnsi" w:cstheme="majorHAnsi"/>
          <w:color w:val="222222"/>
          <w:sz w:val="22"/>
          <w:szCs w:val="22"/>
        </w:rPr>
        <w:t>547</w:t>
      </w:r>
      <w:r w:rsidR="0CBBF68E" w:rsidRPr="00CA6445"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 630</w:t>
      </w:r>
    </w:p>
    <w:p w14:paraId="6DE1183B" w14:textId="77777777" w:rsidR="0043773E" w:rsidRPr="00CA6445" w:rsidRDefault="0043773E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</w:p>
    <w:p w14:paraId="0E204FE7" w14:textId="77777777" w:rsidR="00FA6893" w:rsidRDefault="00FA6893" w:rsidP="4F361E31">
      <w:pPr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</w:pPr>
    </w:p>
    <w:p w14:paraId="6F6B79FB" w14:textId="03271A15" w:rsidR="0043773E" w:rsidRDefault="4F361E31" w:rsidP="4F361E31">
      <w:pPr>
        <w:rPr>
          <w:rFonts w:asciiTheme="majorHAnsi" w:eastAsiaTheme="majorEastAsia" w:hAnsiTheme="majorHAnsi" w:cstheme="majorBidi"/>
          <w:sz w:val="20"/>
          <w:szCs w:val="20"/>
        </w:rPr>
      </w:pPr>
      <w:r w:rsidRPr="4F361E31"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  <w:t xml:space="preserve">O COST projektu </w:t>
      </w:r>
      <w:proofErr w:type="spellStart"/>
      <w:r w:rsidRPr="4F361E31"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  <w:t>Alien</w:t>
      </w:r>
      <w:proofErr w:type="spellEnd"/>
      <w:r w:rsidRPr="4F361E31"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  <w:t>-CSI</w:t>
      </w:r>
    </w:p>
    <w:p w14:paraId="0933776A" w14:textId="77777777" w:rsidR="0043773E" w:rsidRDefault="4F361E31" w:rsidP="4F361E31">
      <w:pPr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Alien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>-CSI (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Increasing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understanding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of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alien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species 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through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citizen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science) je výzkumná síť financovaná evropským programem COST. Zabývá se rozvojem a zaváděním občanské vědy do mezioborového výzkumu nepůvodních druhů a shromažďuje informace využitelné při rozhodování o jejich managementu v souladu s příslušnými právními předpisy, jako je nařízení EU č. 1143/2014 o invazních nepůvodních druzích.</w:t>
      </w:r>
    </w:p>
    <w:p w14:paraId="1678E046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sz w:val="20"/>
          <w:szCs w:val="20"/>
        </w:rPr>
      </w:pPr>
    </w:p>
    <w:p w14:paraId="36408AD6" w14:textId="77777777" w:rsidR="0043773E" w:rsidRDefault="4F361E31" w:rsidP="4F361E31">
      <w:pPr>
        <w:jc w:val="both"/>
        <w:rPr>
          <w:rFonts w:asciiTheme="majorHAnsi" w:eastAsiaTheme="majorEastAsia" w:hAnsiTheme="majorHAnsi" w:cstheme="majorBidi"/>
          <w:b/>
          <w:bCs/>
          <w:color w:val="76923C"/>
          <w:sz w:val="20"/>
          <w:szCs w:val="20"/>
        </w:rPr>
      </w:pPr>
      <w:r w:rsidRPr="4F361E31"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  <w:t>O Výzkumném ústavu rostlinné výroby, v. v. i.</w:t>
      </w:r>
    </w:p>
    <w:p w14:paraId="651B106D" w14:textId="77777777" w:rsidR="0043773E" w:rsidRDefault="4F361E31" w:rsidP="4F361E31">
      <w:pPr>
        <w:rPr>
          <w:rFonts w:asciiTheme="majorHAnsi" w:eastAsiaTheme="majorEastAsia" w:hAnsiTheme="majorHAnsi" w:cstheme="majorBidi"/>
          <w:sz w:val="20"/>
          <w:szCs w:val="20"/>
        </w:rPr>
      </w:pPr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VÚRV je v České republice se svými 300 zaměstnanci největším pracovištěm aplikovaného výzkumu, zaměřeným na rostlinnou výrobu a příbuzné obory. Kromě hlavního pracoviště v Praze-Ruzyni má ústav výzkumné a pokusné stanice i další pracoviště po celé ČR, včetně vlastní vinice na Karlštejně. Hlavním cílem výzkumu ve VÚRV je získat vědecké poznatky pro podporu trvale udržitelného rozvoje zemědělství, na základě inovací systémů a technologií pěstování zemědělských plodin pro produkci kvalitních a bezpečných potravin, krmiv a surovin pro energetické a průmyslové využití. Hlavní uplatnění výsledků výzkumu je v oblasti zvyšování efektivnosti rostlinné výroby, při zajištění minimálních negativních dopadů na životní prostředí a zdraví člověka. Více informací je na </w:t>
      </w:r>
      <w:hyperlink>
        <w:r w:rsidRPr="4F361E31">
          <w:rPr>
            <w:rFonts w:asciiTheme="majorHAnsi" w:eastAsiaTheme="majorEastAsia" w:hAnsiTheme="majorHAnsi" w:cstheme="majorBidi"/>
            <w:color w:val="0000FF"/>
            <w:sz w:val="20"/>
            <w:szCs w:val="20"/>
            <w:u w:val="single"/>
          </w:rPr>
          <w:t>www.vurv.cz</w:t>
        </w:r>
      </w:hyperlink>
      <w:r w:rsidRPr="4F361E31">
        <w:rPr>
          <w:rFonts w:asciiTheme="majorHAnsi" w:eastAsiaTheme="majorEastAsia" w:hAnsiTheme="majorHAnsi" w:cstheme="majorBidi"/>
          <w:sz w:val="20"/>
          <w:szCs w:val="20"/>
        </w:rPr>
        <w:t>.</w:t>
      </w:r>
    </w:p>
    <w:p w14:paraId="5A5219E3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sz w:val="20"/>
          <w:szCs w:val="20"/>
        </w:rPr>
      </w:pPr>
    </w:p>
    <w:p w14:paraId="1AB7EFB6" w14:textId="77777777" w:rsidR="0043773E" w:rsidRDefault="4F361E31" w:rsidP="4F361E31">
      <w:pPr>
        <w:jc w:val="both"/>
        <w:rPr>
          <w:rFonts w:asciiTheme="majorHAnsi" w:eastAsiaTheme="majorEastAsia" w:hAnsiTheme="majorHAnsi" w:cstheme="majorBidi"/>
          <w:b/>
          <w:bCs/>
          <w:color w:val="76923C"/>
          <w:sz w:val="20"/>
          <w:szCs w:val="20"/>
        </w:rPr>
      </w:pPr>
      <w:r w:rsidRPr="4F361E31"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  <w:t>O Botanickém ústavu AV ČR, v. v. i.</w:t>
      </w:r>
    </w:p>
    <w:p w14:paraId="1D73CF38" w14:textId="77777777" w:rsidR="0043773E" w:rsidRDefault="4F361E31" w:rsidP="4F361E31">
      <w:pPr>
        <w:rPr>
          <w:rFonts w:asciiTheme="majorHAnsi" w:eastAsiaTheme="majorEastAsia" w:hAnsiTheme="majorHAnsi" w:cstheme="majorBidi"/>
          <w:sz w:val="20"/>
          <w:szCs w:val="20"/>
        </w:rPr>
      </w:pPr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Botanický ústav AV ČR je veřejná výzkumná instituce, která je součástí Akademie věd České republiky. Je jedním z hlavních center botanického výzkumu v ČR. Zabývá se výzkumem vegetace na úrovni organismů, populací, společenstev a ekosystémů. V </w:t>
      </w:r>
      <w:r w:rsidRPr="4F361E31">
        <w:rPr>
          <w:rFonts w:asciiTheme="majorHAnsi" w:eastAsiaTheme="majorEastAsia" w:hAnsiTheme="majorHAnsi" w:cstheme="majorBidi"/>
          <w:sz w:val="20"/>
          <w:szCs w:val="20"/>
        </w:rPr>
        <w:lastRenderedPageBreak/>
        <w:t xml:space="preserve">současnosti soustřeďuje přes 150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 a terénní stanice na Kvildě a v Lužnici. Ústav navíc zajišťuje správu jednoho z nejvýznamnějších zámeckých parků v České republice, Průhonického parku, zařazeného na seznam památek UNESCO. Více informací je na </w:t>
      </w:r>
      <w:hyperlink r:id="rId18">
        <w:r w:rsidRPr="4F361E31">
          <w:rPr>
            <w:rFonts w:asciiTheme="majorHAnsi" w:eastAsiaTheme="majorEastAsia" w:hAnsiTheme="majorHAnsi" w:cstheme="majorBidi"/>
            <w:color w:val="0000FF"/>
            <w:sz w:val="20"/>
            <w:szCs w:val="20"/>
            <w:u w:val="single"/>
          </w:rPr>
          <w:t>www.ibot.cas.cz</w:t>
        </w:r>
      </w:hyperlink>
      <w:r w:rsidRPr="4F361E31">
        <w:rPr>
          <w:rFonts w:asciiTheme="majorHAnsi" w:eastAsiaTheme="majorEastAsia" w:hAnsiTheme="majorHAnsi" w:cstheme="majorBidi"/>
          <w:sz w:val="20"/>
          <w:szCs w:val="20"/>
        </w:rPr>
        <w:t>.</w:t>
      </w:r>
    </w:p>
    <w:sectPr w:rsidR="0043773E">
      <w:headerReference w:type="default" r:id="rId19"/>
      <w:footerReference w:type="default" r:id="rId20"/>
      <w:pgSz w:w="11906" w:h="16838"/>
      <w:pgMar w:top="720" w:right="707" w:bottom="720" w:left="720" w:header="539" w:footer="1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90402" w14:textId="77777777" w:rsidR="009F342F" w:rsidRDefault="009F342F">
      <w:r>
        <w:separator/>
      </w:r>
    </w:p>
  </w:endnote>
  <w:endnote w:type="continuationSeparator" w:id="0">
    <w:p w14:paraId="0A429414" w14:textId="77777777" w:rsidR="009F342F" w:rsidRDefault="009F342F">
      <w:r>
        <w:continuationSeparator/>
      </w:r>
    </w:p>
  </w:endnote>
  <w:endnote w:type="continuationNotice" w:id="1">
    <w:p w14:paraId="6606E65E" w14:textId="77777777" w:rsidR="009F342F" w:rsidRDefault="009F3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lumbiaCE">
    <w:altName w:val="Symbol"/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E9A7" w14:textId="77777777" w:rsidR="00EF3F15" w:rsidRDefault="00EF3F15" w:rsidP="00EF3F15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7E0C60" wp14:editId="77AD9663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42924" id="Přímá spojnice 1" o:spid="_x0000_s1026" style="position:absolute;flip:x 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387B63F1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70B5D7D5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IĆ 67985939, DIČ: CZ67985939, tel.: +420 271 015 233 </w:t>
    </w:r>
  </w:p>
  <w:p w14:paraId="0B260AEE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e-mail: </w:t>
    </w:r>
    <w:hyperlink r:id="rId1" w:history="1">
      <w:r w:rsidRPr="00D47AB5">
        <w:rPr>
          <w:rStyle w:val="Hypertextovodkaz"/>
          <w:rFonts w:ascii="Arial" w:hAnsi="Arial" w:cs="Arial"/>
          <w:spacing w:val="36"/>
          <w:position w:val="-6"/>
          <w:sz w:val="18"/>
          <w:szCs w:val="18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1F66D628" w14:textId="77777777" w:rsidR="0043773E" w:rsidRDefault="004377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6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EC723" w14:textId="77777777" w:rsidR="009F342F" w:rsidRDefault="009F342F">
      <w:r>
        <w:separator/>
      </w:r>
    </w:p>
  </w:footnote>
  <w:footnote w:type="continuationSeparator" w:id="0">
    <w:p w14:paraId="6BECD0EB" w14:textId="77777777" w:rsidR="009F342F" w:rsidRDefault="009F342F">
      <w:r>
        <w:continuationSeparator/>
      </w:r>
    </w:p>
  </w:footnote>
  <w:footnote w:type="continuationNotice" w:id="1">
    <w:p w14:paraId="64957810" w14:textId="77777777" w:rsidR="009F342F" w:rsidRDefault="009F34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84EE" w14:textId="50E98B98" w:rsidR="0043773E" w:rsidRDefault="006E17E5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669900"/>
      </w:rPr>
    </w:pPr>
    <w:r>
      <w:rPr>
        <w:noProof/>
      </w:rPr>
      <w:drawing>
        <wp:anchor distT="0" distB="0" distL="114300" distR="114300" simplePos="0" relativeHeight="251658241" behindDoc="0" locked="0" layoutInCell="1" hidden="0" allowOverlap="1" wp14:anchorId="3EE85210" wp14:editId="443632A5">
          <wp:simplePos x="0" y="0"/>
          <wp:positionH relativeFrom="column">
            <wp:posOffset>3419475</wp:posOffset>
          </wp:positionH>
          <wp:positionV relativeFrom="paragraph">
            <wp:posOffset>-132715</wp:posOffset>
          </wp:positionV>
          <wp:extent cx="1514475" cy="756920"/>
          <wp:effectExtent l="0" t="0" r="9525" b="5080"/>
          <wp:wrapSquare wrapText="bothSides" distT="0" distB="0" distL="114300" distR="114300"/>
          <wp:docPr id="2" name="Obrázek 2" descr="Obsah obrázku text, podepsat,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text, podepsat, klipar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756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641C85" wp14:editId="7CAC7A7D">
          <wp:simplePos x="0" y="0"/>
          <wp:positionH relativeFrom="column">
            <wp:posOffset>5067300</wp:posOffset>
          </wp:positionH>
          <wp:positionV relativeFrom="paragraph">
            <wp:posOffset>-46990</wp:posOffset>
          </wp:positionV>
          <wp:extent cx="1504950" cy="534670"/>
          <wp:effectExtent l="0" t="0" r="0" b="0"/>
          <wp:wrapSquare wrapText="bothSides" distT="0" distB="0" distL="114300" distR="114300"/>
          <wp:docPr id="3" name="Obrázek 3" descr="logo BU Pantone3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BU Pantone377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906">
      <w:rPr>
        <w:rFonts w:ascii="Calibri" w:eastAsia="Calibri" w:hAnsi="Calibri" w:cs="Calibri"/>
        <w:b/>
        <w:color w:val="669900"/>
      </w:rPr>
      <w:t>Tisková informace</w:t>
    </w:r>
  </w:p>
  <w:p w14:paraId="2E8D7AB3" w14:textId="77777777" w:rsidR="0043773E" w:rsidRDefault="0043773E">
    <w:pPr>
      <w:ind w:left="4253"/>
      <w:rPr>
        <w:rFonts w:ascii="ColumbiaCE" w:eastAsia="ColumbiaCE" w:hAnsi="ColumbiaCE" w:cs="ColumbiaCE"/>
        <w:sz w:val="18"/>
        <w:szCs w:val="18"/>
      </w:rPr>
    </w:pPr>
  </w:p>
  <w:p w14:paraId="04A8EF83" w14:textId="77777777" w:rsidR="0043773E" w:rsidRDefault="0043773E">
    <w:pPr>
      <w:ind w:left="4536"/>
      <w:rPr>
        <w:rFonts w:ascii="ColumbiaCE" w:eastAsia="ColumbiaCE" w:hAnsi="ColumbiaCE" w:cs="ColumbiaCE"/>
        <w:b/>
        <w:sz w:val="30"/>
        <w:szCs w:val="30"/>
        <w:vertAlign w:val="subscript"/>
      </w:rPr>
    </w:pPr>
  </w:p>
  <w:p w14:paraId="5BEAADC7" w14:textId="77777777" w:rsidR="0067214A" w:rsidRDefault="0067214A">
    <w:pPr>
      <w:ind w:left="4536"/>
      <w:rPr>
        <w:rFonts w:ascii="ColumbiaCE" w:eastAsia="ColumbiaCE" w:hAnsi="ColumbiaCE" w:cs="ColumbiaCE"/>
        <w:b/>
        <w:sz w:val="30"/>
        <w:szCs w:val="30"/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3E"/>
    <w:rsid w:val="00006FE5"/>
    <w:rsid w:val="00013CA6"/>
    <w:rsid w:val="00021B8F"/>
    <w:rsid w:val="00024253"/>
    <w:rsid w:val="000323C2"/>
    <w:rsid w:val="000424FB"/>
    <w:rsid w:val="000452A2"/>
    <w:rsid w:val="00061995"/>
    <w:rsid w:val="000847B2"/>
    <w:rsid w:val="000A5353"/>
    <w:rsid w:val="000A68BD"/>
    <w:rsid w:val="000B0455"/>
    <w:rsid w:val="000B555D"/>
    <w:rsid w:val="000C52E0"/>
    <w:rsid w:val="000D0AE7"/>
    <w:rsid w:val="00101222"/>
    <w:rsid w:val="001746FB"/>
    <w:rsid w:val="001A4E68"/>
    <w:rsid w:val="001E1371"/>
    <w:rsid w:val="001F3982"/>
    <w:rsid w:val="001F78F1"/>
    <w:rsid w:val="0021723F"/>
    <w:rsid w:val="0022757E"/>
    <w:rsid w:val="0025627E"/>
    <w:rsid w:val="00296CD9"/>
    <w:rsid w:val="002C5E41"/>
    <w:rsid w:val="002E2098"/>
    <w:rsid w:val="003247B4"/>
    <w:rsid w:val="00340108"/>
    <w:rsid w:val="00345F2A"/>
    <w:rsid w:val="00361603"/>
    <w:rsid w:val="0037562A"/>
    <w:rsid w:val="003A281B"/>
    <w:rsid w:val="003E0C5B"/>
    <w:rsid w:val="003E49B9"/>
    <w:rsid w:val="00423FD3"/>
    <w:rsid w:val="0043773E"/>
    <w:rsid w:val="00450B44"/>
    <w:rsid w:val="0047354A"/>
    <w:rsid w:val="004A7057"/>
    <w:rsid w:val="004F178D"/>
    <w:rsid w:val="005107D7"/>
    <w:rsid w:val="005212BE"/>
    <w:rsid w:val="00532625"/>
    <w:rsid w:val="0058680F"/>
    <w:rsid w:val="00586D11"/>
    <w:rsid w:val="006001C9"/>
    <w:rsid w:val="006018E5"/>
    <w:rsid w:val="00660536"/>
    <w:rsid w:val="00672098"/>
    <w:rsid w:val="0067214A"/>
    <w:rsid w:val="0068422B"/>
    <w:rsid w:val="006A5268"/>
    <w:rsid w:val="006D0C45"/>
    <w:rsid w:val="006D1523"/>
    <w:rsid w:val="006E17E5"/>
    <w:rsid w:val="006E3906"/>
    <w:rsid w:val="006E3B83"/>
    <w:rsid w:val="006E4C7F"/>
    <w:rsid w:val="00712D4A"/>
    <w:rsid w:val="00741AEA"/>
    <w:rsid w:val="0078046E"/>
    <w:rsid w:val="00785147"/>
    <w:rsid w:val="0079774E"/>
    <w:rsid w:val="007A6A7B"/>
    <w:rsid w:val="00813499"/>
    <w:rsid w:val="00815116"/>
    <w:rsid w:val="00864A6A"/>
    <w:rsid w:val="008B0100"/>
    <w:rsid w:val="008B5A05"/>
    <w:rsid w:val="008D201C"/>
    <w:rsid w:val="008E1E96"/>
    <w:rsid w:val="008E2236"/>
    <w:rsid w:val="008F0AC1"/>
    <w:rsid w:val="00914F76"/>
    <w:rsid w:val="0097095D"/>
    <w:rsid w:val="00996E89"/>
    <w:rsid w:val="009F342F"/>
    <w:rsid w:val="00A26C41"/>
    <w:rsid w:val="00A840BD"/>
    <w:rsid w:val="00A95385"/>
    <w:rsid w:val="00AA66A5"/>
    <w:rsid w:val="00AD11FA"/>
    <w:rsid w:val="00AF11A7"/>
    <w:rsid w:val="00B120E1"/>
    <w:rsid w:val="00B135F2"/>
    <w:rsid w:val="00B90917"/>
    <w:rsid w:val="00BA1E6B"/>
    <w:rsid w:val="00BB259E"/>
    <w:rsid w:val="00C119A5"/>
    <w:rsid w:val="00C32F8C"/>
    <w:rsid w:val="00C54E27"/>
    <w:rsid w:val="00CA5279"/>
    <w:rsid w:val="00CA6445"/>
    <w:rsid w:val="00CA699B"/>
    <w:rsid w:val="00CB3338"/>
    <w:rsid w:val="00CC0F6F"/>
    <w:rsid w:val="00CC7802"/>
    <w:rsid w:val="00CD1D4F"/>
    <w:rsid w:val="00D04DC5"/>
    <w:rsid w:val="00D2576B"/>
    <w:rsid w:val="00D268C9"/>
    <w:rsid w:val="00D349B8"/>
    <w:rsid w:val="00D44D95"/>
    <w:rsid w:val="00D64417"/>
    <w:rsid w:val="00D90F15"/>
    <w:rsid w:val="00DE7A4B"/>
    <w:rsid w:val="00DF1D1E"/>
    <w:rsid w:val="00E66316"/>
    <w:rsid w:val="00E67430"/>
    <w:rsid w:val="00EA69D7"/>
    <w:rsid w:val="00ED30A0"/>
    <w:rsid w:val="00ED4BB7"/>
    <w:rsid w:val="00EF3F15"/>
    <w:rsid w:val="00F00179"/>
    <w:rsid w:val="00F00C43"/>
    <w:rsid w:val="00F46008"/>
    <w:rsid w:val="00F4689B"/>
    <w:rsid w:val="00F5558B"/>
    <w:rsid w:val="00FA6893"/>
    <w:rsid w:val="00FE4D7A"/>
    <w:rsid w:val="00FF34AB"/>
    <w:rsid w:val="018D6C1A"/>
    <w:rsid w:val="0CBBF68E"/>
    <w:rsid w:val="20FDAFE3"/>
    <w:rsid w:val="23E0E547"/>
    <w:rsid w:val="279299D6"/>
    <w:rsid w:val="37CEFD87"/>
    <w:rsid w:val="3A99D3DC"/>
    <w:rsid w:val="3D94CFDC"/>
    <w:rsid w:val="4796A945"/>
    <w:rsid w:val="48AA205A"/>
    <w:rsid w:val="4F361E31"/>
    <w:rsid w:val="5272752E"/>
    <w:rsid w:val="52AAFDA4"/>
    <w:rsid w:val="573A0F50"/>
    <w:rsid w:val="57843043"/>
    <w:rsid w:val="67F352F2"/>
    <w:rsid w:val="6B724883"/>
    <w:rsid w:val="7461A7F1"/>
    <w:rsid w:val="7613DE28"/>
    <w:rsid w:val="7B6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F88ED"/>
  <w15:docId w15:val="{4283F575-65F7-4968-A3B1-7928381E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" w:eastAsia="Arial" w:hAnsi="Arial" w:cs="Arial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21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14A"/>
  </w:style>
  <w:style w:type="paragraph" w:styleId="Zpat">
    <w:name w:val="footer"/>
    <w:basedOn w:val="Normln"/>
    <w:link w:val="ZpatChar"/>
    <w:uiPriority w:val="99"/>
    <w:unhideWhenUsed/>
    <w:rsid w:val="00672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14A"/>
  </w:style>
  <w:style w:type="character" w:styleId="Hypertextovodkaz">
    <w:name w:val="Hyperlink"/>
    <w:basedOn w:val="Standardnpsmoodstavce"/>
    <w:uiPriority w:val="99"/>
    <w:unhideWhenUsed/>
    <w:rsid w:val="00EF3F1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3F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3F1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F15"/>
    <w:rPr>
      <w:b/>
      <w:bCs/>
      <w:sz w:val="20"/>
      <w:szCs w:val="20"/>
    </w:rPr>
  </w:style>
  <w:style w:type="table" w:customStyle="1" w:styleId="TableNormal1">
    <w:name w:val="Table Normal1"/>
    <w:rsid w:val="00345F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423FD3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C1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turalist.org/home" TargetMode="External"/><Relationship Id="rId13" Type="http://schemas.openxmlformats.org/officeDocument/2006/relationships/hyperlink" Target="https://www.entospol.cz/" TargetMode="External"/><Relationship Id="rId18" Type="http://schemas.openxmlformats.org/officeDocument/2006/relationships/hyperlink" Target="http://www.ibot.cas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aturalist.org/projects/ias-bioblitz-czech-republic" TargetMode="External"/><Relationship Id="rId12" Type="http://schemas.openxmlformats.org/officeDocument/2006/relationships/hyperlink" Target="http://www.birdlife.cz/" TargetMode="External"/><Relationship Id="rId17" Type="http://schemas.openxmlformats.org/officeDocument/2006/relationships/hyperlink" Target="mailto:katerina.stajerova@ibot.cas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irislavskuhrovec@gmail.co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portal23.nature.cz/nd/" TargetMode="External"/><Relationship Id="rId11" Type="http://schemas.openxmlformats.org/officeDocument/2006/relationships/hyperlink" Target="https://iasbioblitz.creaf.cat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iosmrst.cz/" TargetMode="External"/><Relationship Id="rId10" Type="http://schemas.openxmlformats.org/officeDocument/2006/relationships/hyperlink" Target="https://www.inaturalist.org/projects/mapovani-sibirskych-kosatcu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botanospol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1265</Words>
  <Characters>7465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Links>
    <vt:vector size="60" baseType="variant">
      <vt:variant>
        <vt:i4>3538997</vt:i4>
      </vt:variant>
      <vt:variant>
        <vt:i4>27</vt:i4>
      </vt:variant>
      <vt:variant>
        <vt:i4>0</vt:i4>
      </vt:variant>
      <vt:variant>
        <vt:i4>5</vt:i4>
      </vt:variant>
      <vt:variant>
        <vt:lpwstr>http://www.ibot.cas.cz/</vt:lpwstr>
      </vt:variant>
      <vt:variant>
        <vt:lpwstr/>
      </vt:variant>
      <vt:variant>
        <vt:i4>7340120</vt:i4>
      </vt:variant>
      <vt:variant>
        <vt:i4>21</vt:i4>
      </vt:variant>
      <vt:variant>
        <vt:i4>0</vt:i4>
      </vt:variant>
      <vt:variant>
        <vt:i4>5</vt:i4>
      </vt:variant>
      <vt:variant>
        <vt:lpwstr>mailto:katerina.stajerova@ibot.cas.cz</vt:lpwstr>
      </vt:variant>
      <vt:variant>
        <vt:lpwstr/>
      </vt:variant>
      <vt:variant>
        <vt:i4>7143516</vt:i4>
      </vt:variant>
      <vt:variant>
        <vt:i4>18</vt:i4>
      </vt:variant>
      <vt:variant>
        <vt:i4>0</vt:i4>
      </vt:variant>
      <vt:variant>
        <vt:i4>5</vt:i4>
      </vt:variant>
      <vt:variant>
        <vt:lpwstr>mailto:jirislavskuhrovec@gmail.com</vt:lpwstr>
      </vt:variant>
      <vt:variant>
        <vt:lpwstr/>
      </vt:variant>
      <vt:variant>
        <vt:i4>4259847</vt:i4>
      </vt:variant>
      <vt:variant>
        <vt:i4>15</vt:i4>
      </vt:variant>
      <vt:variant>
        <vt:i4>0</vt:i4>
      </vt:variant>
      <vt:variant>
        <vt:i4>5</vt:i4>
      </vt:variant>
      <vt:variant>
        <vt:lpwstr>https://biosmrst.cz/</vt:lpwstr>
      </vt:variant>
      <vt:variant>
        <vt:lpwstr/>
      </vt:variant>
      <vt:variant>
        <vt:i4>1638425</vt:i4>
      </vt:variant>
      <vt:variant>
        <vt:i4>12</vt:i4>
      </vt:variant>
      <vt:variant>
        <vt:i4>0</vt:i4>
      </vt:variant>
      <vt:variant>
        <vt:i4>5</vt:i4>
      </vt:variant>
      <vt:variant>
        <vt:lpwstr>https://www.entospol.cz/</vt:lpwstr>
      </vt:variant>
      <vt:variant>
        <vt:lpwstr/>
      </vt:variant>
      <vt:variant>
        <vt:i4>6619186</vt:i4>
      </vt:variant>
      <vt:variant>
        <vt:i4>9</vt:i4>
      </vt:variant>
      <vt:variant>
        <vt:i4>0</vt:i4>
      </vt:variant>
      <vt:variant>
        <vt:i4>5</vt:i4>
      </vt:variant>
      <vt:variant>
        <vt:lpwstr>http://www.birdlife.cz/</vt:lpwstr>
      </vt:variant>
      <vt:variant>
        <vt:lpwstr/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>http://www.birdlife.cz/</vt:lpwstr>
      </vt:variant>
      <vt:variant>
        <vt:lpwstr/>
      </vt:variant>
      <vt:variant>
        <vt:i4>3670069</vt:i4>
      </vt:variant>
      <vt:variant>
        <vt:i4>3</vt:i4>
      </vt:variant>
      <vt:variant>
        <vt:i4>0</vt:i4>
      </vt:variant>
      <vt:variant>
        <vt:i4>5</vt:i4>
      </vt:variant>
      <vt:variant>
        <vt:lpwstr>https://iasbioblitz.creaf.cat/</vt:lpwstr>
      </vt:variant>
      <vt:variant>
        <vt:lpwstr/>
      </vt:variant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https://www.inaturalist.org/projects/ias-bioblitz-czech-republic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Miroslava</dc:creator>
  <cp:keywords/>
  <cp:lastModifiedBy>Dvořáková Miroslava</cp:lastModifiedBy>
  <cp:revision>2</cp:revision>
  <dcterms:created xsi:type="dcterms:W3CDTF">2024-05-16T14:34:00Z</dcterms:created>
  <dcterms:modified xsi:type="dcterms:W3CDTF">2024-05-16T14:34:00Z</dcterms:modified>
</cp:coreProperties>
</file>