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4EE50" w14:textId="77777777" w:rsidR="00C95103" w:rsidRDefault="00C95103"/>
    <w:p w14:paraId="15F75E5D" w14:textId="77777777" w:rsidR="0010028D" w:rsidRPr="0010028D" w:rsidRDefault="0010028D" w:rsidP="0010028D">
      <w:pPr>
        <w:jc w:val="right"/>
        <w:rPr>
          <w:b/>
        </w:rPr>
      </w:pPr>
      <w:r>
        <w:rPr>
          <w:b/>
        </w:rPr>
        <w:t>TISKOVÁ ZPRÁVA</w:t>
      </w:r>
      <w:r>
        <w:rPr>
          <w:b/>
          <w:lang w:val="en-US"/>
        </w:rPr>
        <w:t xml:space="preserve"> | O</w:t>
      </w:r>
      <w:r>
        <w:rPr>
          <w:b/>
        </w:rPr>
        <w:t>ZNÁMENÍ</w:t>
      </w:r>
    </w:p>
    <w:p w14:paraId="4DEBCD75" w14:textId="77777777" w:rsidR="0010028D" w:rsidRPr="0010028D" w:rsidRDefault="0010028D" w:rsidP="0010028D">
      <w:pPr>
        <w:rPr>
          <w:b/>
          <w:sz w:val="28"/>
        </w:rPr>
      </w:pPr>
      <w:r w:rsidRPr="0010028D">
        <w:rPr>
          <w:b/>
          <w:sz w:val="28"/>
        </w:rPr>
        <w:t>Talentová akademie letos láká na vesmírné aplikace laserů</w:t>
      </w:r>
    </w:p>
    <w:p w14:paraId="6A35D9C4" w14:textId="786684E1" w:rsidR="0010028D" w:rsidRPr="001B7906" w:rsidRDefault="001B7906" w:rsidP="0010028D">
      <w:r>
        <w:t>Dolní Břežany 28. 6. 2022</w:t>
      </w:r>
    </w:p>
    <w:p w14:paraId="2EF0335C" w14:textId="4B1BF345" w:rsidR="0010028D" w:rsidRPr="001B7906" w:rsidRDefault="004A2026" w:rsidP="0010028D">
      <w:pPr>
        <w:rPr>
          <w:b/>
        </w:rPr>
      </w:pPr>
      <w:r>
        <w:rPr>
          <w:b/>
        </w:rPr>
        <w:t>„</w:t>
      </w:r>
      <w:r w:rsidR="0010028D" w:rsidRPr="0010028D">
        <w:rPr>
          <w:b/>
        </w:rPr>
        <w:t>Vykašli se na pokusy s mikrovlnkou, pojď dělat opravdovou vědu</w:t>
      </w:r>
      <w:r>
        <w:rPr>
          <w:b/>
        </w:rPr>
        <w:t>“</w:t>
      </w:r>
      <w:r w:rsidR="0010028D" w:rsidRPr="0010028D">
        <w:rPr>
          <w:b/>
        </w:rPr>
        <w:t>,</w:t>
      </w:r>
      <w:r w:rsidR="005A1BB5">
        <w:rPr>
          <w:b/>
        </w:rPr>
        <w:t xml:space="preserve"> </w:t>
      </w:r>
      <w:r w:rsidR="005A1BB5" w:rsidRPr="0010028D">
        <w:rPr>
          <w:b/>
        </w:rPr>
        <w:t>zní</w:t>
      </w:r>
      <w:r w:rsidR="0010028D" w:rsidRPr="0010028D">
        <w:rPr>
          <w:b/>
        </w:rPr>
        <w:t xml:space="preserve"> už několik let motto Talentové akademie, kterou pořádají laserová centra </w:t>
      </w:r>
      <w:proofErr w:type="spellStart"/>
      <w:r w:rsidR="0010028D" w:rsidRPr="0010028D">
        <w:rPr>
          <w:b/>
        </w:rPr>
        <w:t>Hi</w:t>
      </w:r>
      <w:r w:rsidR="005A1BB5">
        <w:rPr>
          <w:b/>
        </w:rPr>
        <w:t>LASE</w:t>
      </w:r>
      <w:proofErr w:type="spellEnd"/>
      <w:r w:rsidR="005A1BB5">
        <w:rPr>
          <w:b/>
        </w:rPr>
        <w:t xml:space="preserve"> </w:t>
      </w:r>
      <w:r w:rsidR="0010028D" w:rsidRPr="0010028D">
        <w:rPr>
          <w:b/>
        </w:rPr>
        <w:t xml:space="preserve">a ELI </w:t>
      </w:r>
      <w:proofErr w:type="spellStart"/>
      <w:r w:rsidR="0010028D" w:rsidRPr="0010028D">
        <w:rPr>
          <w:b/>
        </w:rPr>
        <w:t>Beamlines</w:t>
      </w:r>
      <w:proofErr w:type="spellEnd"/>
      <w:r w:rsidR="0010028D" w:rsidRPr="0010028D">
        <w:rPr>
          <w:b/>
        </w:rPr>
        <w:t xml:space="preserve"> v Dolních Břežanech. V pátém ročníku </w:t>
      </w:r>
      <w:r w:rsidR="005A1BB5">
        <w:rPr>
          <w:b/>
        </w:rPr>
        <w:t>„</w:t>
      </w:r>
      <w:proofErr w:type="spellStart"/>
      <w:r w:rsidR="0010028D" w:rsidRPr="0010028D">
        <w:rPr>
          <w:b/>
        </w:rPr>
        <w:t>Talentovky</w:t>
      </w:r>
      <w:proofErr w:type="spellEnd"/>
      <w:r w:rsidR="005A1BB5">
        <w:rPr>
          <w:b/>
        </w:rPr>
        <w:t>“</w:t>
      </w:r>
      <w:r w:rsidR="0010028D" w:rsidRPr="0010028D">
        <w:rPr>
          <w:b/>
        </w:rPr>
        <w:t xml:space="preserve"> </w:t>
      </w:r>
      <w:r w:rsidR="000B2916">
        <w:rPr>
          <w:b/>
        </w:rPr>
        <w:t>se</w:t>
      </w:r>
      <w:r w:rsidR="000B2916" w:rsidRPr="0010028D">
        <w:rPr>
          <w:b/>
        </w:rPr>
        <w:t xml:space="preserve"> </w:t>
      </w:r>
      <w:r w:rsidR="0010028D" w:rsidRPr="0010028D">
        <w:rPr>
          <w:b/>
        </w:rPr>
        <w:t xml:space="preserve">dvanáctka středoškoláků od domácích experimentů </w:t>
      </w:r>
      <w:r w:rsidR="005A1BB5">
        <w:rPr>
          <w:b/>
        </w:rPr>
        <w:t xml:space="preserve">pustí </w:t>
      </w:r>
      <w:r w:rsidR="000B2916">
        <w:rPr>
          <w:b/>
        </w:rPr>
        <w:t>rovnou</w:t>
      </w:r>
      <w:r w:rsidR="0010028D" w:rsidRPr="0010028D">
        <w:rPr>
          <w:b/>
        </w:rPr>
        <w:t xml:space="preserve"> </w:t>
      </w:r>
      <w:r w:rsidR="005A1BB5">
        <w:rPr>
          <w:b/>
        </w:rPr>
        <w:t xml:space="preserve">do </w:t>
      </w:r>
      <w:r w:rsidR="0010028D" w:rsidRPr="0010028D">
        <w:rPr>
          <w:b/>
        </w:rPr>
        <w:t>aplik</w:t>
      </w:r>
      <w:r w:rsidR="001B7906">
        <w:rPr>
          <w:b/>
        </w:rPr>
        <w:t>ac</w:t>
      </w:r>
      <w:r w:rsidR="005A1BB5">
        <w:rPr>
          <w:b/>
        </w:rPr>
        <w:t xml:space="preserve">í </w:t>
      </w:r>
      <w:r w:rsidR="001B7906">
        <w:rPr>
          <w:b/>
        </w:rPr>
        <w:t>laserů v kosmickém výzkumu.</w:t>
      </w:r>
    </w:p>
    <w:p w14:paraId="4FEF0D43" w14:textId="3D165DBF" w:rsidR="0010028D" w:rsidRDefault="0010028D" w:rsidP="0010028D">
      <w:r>
        <w:t xml:space="preserve">Laser za více </w:t>
      </w:r>
      <w:r w:rsidR="005A1BB5">
        <w:t xml:space="preserve">než </w:t>
      </w:r>
      <w:r>
        <w:t xml:space="preserve">šedesát let existence našel uplatnění snad ve všech odvětvích lidské činnosti, není divu, že se stále častěji </w:t>
      </w:r>
      <w:r w:rsidR="000B1316">
        <w:t>využívá</w:t>
      </w:r>
      <w:r>
        <w:t xml:space="preserve"> ve vesmírném prostoru. </w:t>
      </w:r>
      <w:r w:rsidR="000B1316">
        <w:t>P</w:t>
      </w:r>
      <w:r>
        <w:t xml:space="preserve">rávě tímto směrem obě laserová centra v posledních letech zaměřují část svého výzkumu. Vědecké centrum ELI </w:t>
      </w:r>
      <w:proofErr w:type="spellStart"/>
      <w:r>
        <w:t>Beamlines</w:t>
      </w:r>
      <w:proofErr w:type="spellEnd"/>
      <w:r>
        <w:t xml:space="preserve"> využívá svůj nejsilnější laser L4-Aton k napodobení podmínek, které panují v nitru hvězd nebo atmosférách velkých planet. </w:t>
      </w:r>
      <w:r w:rsidR="000B1316">
        <w:rPr>
          <w:i/>
        </w:rPr>
        <w:t>„</w:t>
      </w:r>
      <w:r w:rsidRPr="001B7906">
        <w:rPr>
          <w:i/>
        </w:rPr>
        <w:t xml:space="preserve">V Centru </w:t>
      </w:r>
      <w:proofErr w:type="spellStart"/>
      <w:r w:rsidRPr="001B7906">
        <w:rPr>
          <w:i/>
        </w:rPr>
        <w:t>Hi</w:t>
      </w:r>
      <w:r w:rsidR="005A1BB5">
        <w:rPr>
          <w:i/>
        </w:rPr>
        <w:t>LASE</w:t>
      </w:r>
      <w:proofErr w:type="spellEnd"/>
      <w:r w:rsidR="005A1BB5">
        <w:rPr>
          <w:i/>
        </w:rPr>
        <w:t xml:space="preserve"> </w:t>
      </w:r>
      <w:r w:rsidRPr="001B7906">
        <w:rPr>
          <w:i/>
        </w:rPr>
        <w:t xml:space="preserve">se zaměřujeme na vývoj laserů, které se uplatní v oblasti satelitního provozu a vzdáleného výzkumu Země. Jedná se například o laserové systémy, které umožní detekci kosmického smetí a jeho následné zničení, nebo laser pro přesné mapování povrchu planet </w:t>
      </w:r>
      <w:proofErr w:type="spellStart"/>
      <w:r w:rsidRPr="001B7906">
        <w:rPr>
          <w:i/>
        </w:rPr>
        <w:t>LiDARem</w:t>
      </w:r>
      <w:proofErr w:type="spellEnd"/>
      <w:r w:rsidRPr="001B7906">
        <w:rPr>
          <w:i/>
        </w:rPr>
        <w:t xml:space="preserve"> v rámci připravované mise LUGO</w:t>
      </w:r>
      <w:r w:rsidR="008E616D">
        <w:rPr>
          <w:i/>
        </w:rPr>
        <w:t>,“</w:t>
      </w:r>
      <w:r w:rsidR="0075110B">
        <w:t xml:space="preserve"> říká Petr</w:t>
      </w:r>
      <w:r>
        <w:t xml:space="preserve"> Boháček, který se v Centru </w:t>
      </w:r>
      <w:proofErr w:type="spellStart"/>
      <w:r>
        <w:t>Hilase</w:t>
      </w:r>
      <w:proofErr w:type="spellEnd"/>
      <w:r>
        <w:t xml:space="preserve"> věnuj</w:t>
      </w:r>
      <w:r w:rsidR="001B7906">
        <w:t>e laserům pro vesmírný průmysl.</w:t>
      </w:r>
    </w:p>
    <w:p w14:paraId="20DCB010" w14:textId="0BDB3585" w:rsidR="0010028D" w:rsidRDefault="0010028D" w:rsidP="0010028D">
      <w:r>
        <w:t>Studenti středních škol, které baví fyzika a lasery, nemusí se svým výzkumem čekat</w:t>
      </w:r>
      <w:r w:rsidR="00626649">
        <w:t>,</w:t>
      </w:r>
      <w:r>
        <w:t xml:space="preserve"> až </w:t>
      </w:r>
      <w:r w:rsidR="008443B2">
        <w:t xml:space="preserve">se dostanou </w:t>
      </w:r>
      <w:r>
        <w:t>na univerzitu. Díky Talentové akademii mohou nakopnout svou vědeckou kariéru ještě před maturitou. Finalisté si v laserových centrech vyzkoušejí, jak výzkum v oblasti laserových technologií vypadá</w:t>
      </w:r>
      <w:r w:rsidR="008443B2">
        <w:t>,</w:t>
      </w:r>
      <w:r>
        <w:t xml:space="preserve"> a své poznatky hned aplikují do </w:t>
      </w:r>
      <w:r w:rsidR="00833998">
        <w:t>„</w:t>
      </w:r>
      <w:r>
        <w:t>vesmírného prostoru</w:t>
      </w:r>
      <w:r w:rsidR="00833998">
        <w:t>“</w:t>
      </w:r>
      <w:r>
        <w:t xml:space="preserve">. </w:t>
      </w:r>
      <w:r w:rsidR="008443B2">
        <w:t>„</w:t>
      </w:r>
      <w:proofErr w:type="spellStart"/>
      <w:r>
        <w:t>Talentovka</w:t>
      </w:r>
      <w:proofErr w:type="spellEnd"/>
      <w:r w:rsidR="008443B2">
        <w:t>“</w:t>
      </w:r>
      <w:r>
        <w:t xml:space="preserve"> však </w:t>
      </w:r>
      <w:r w:rsidR="008443B2">
        <w:t xml:space="preserve">není </w:t>
      </w:r>
      <w:r>
        <w:t xml:space="preserve">jen o prvních zkušenostech s reálnou vědou. Těm nejlepším laserová centra nabízejí místa stážistů přímo ve vědeckých týmech a pomáhají jim i dál </w:t>
      </w:r>
      <w:r w:rsidR="008443B2">
        <w:t xml:space="preserve">na pouti k </w:t>
      </w:r>
      <w:r>
        <w:t>jejich budoucí vědecké k</w:t>
      </w:r>
      <w:r w:rsidR="001B7906">
        <w:t>arié</w:t>
      </w:r>
      <w:r w:rsidR="008443B2">
        <w:t>ře.</w:t>
      </w:r>
    </w:p>
    <w:p w14:paraId="4D5B1ECB" w14:textId="00EE721B" w:rsidR="0010028D" w:rsidRDefault="0010028D" w:rsidP="0010028D">
      <w:r>
        <w:t>Stát se jedním z finalistů není vůbec těžké. Stačí se přihlásit na stránkách www.talentovka.cz a pustit se do vědeckého proj</w:t>
      </w:r>
      <w:r w:rsidR="008443B2">
        <w:t>e</w:t>
      </w:r>
      <w:r>
        <w:t xml:space="preserve">ktu, který letos </w:t>
      </w:r>
      <w:r w:rsidR="008443B2">
        <w:t xml:space="preserve">vědci </w:t>
      </w:r>
      <w:r>
        <w:t xml:space="preserve">pro účastníky </w:t>
      </w:r>
      <w:r w:rsidR="008443B2">
        <w:t xml:space="preserve">opět </w:t>
      </w:r>
      <w:r>
        <w:t xml:space="preserve">připravili. Porota pak vybere </w:t>
      </w:r>
      <w:proofErr w:type="spellStart"/>
      <w:r>
        <w:t>dvánáct</w:t>
      </w:r>
      <w:proofErr w:type="spellEnd"/>
      <w:r w:rsidR="008443B2">
        <w:t xml:space="preserve"> </w:t>
      </w:r>
      <w:r>
        <w:t xml:space="preserve">studentů, na které čeká zářijové finále přímo v profesionálních laboratořích laserových center. </w:t>
      </w:r>
      <w:r w:rsidR="008443B2">
        <w:t xml:space="preserve">Vědci </w:t>
      </w:r>
      <w:r w:rsidR="00626649">
        <w:t xml:space="preserve">nehledají </w:t>
      </w:r>
      <w:r>
        <w:t>jen laserové fyziky, ale i chemiky, programátory, konstruktéry a všechny, které baví svět přírodních věd a špičkových technologií. Ostatně věda je o spolupráci mezi obory a pro vesmírné apl</w:t>
      </w:r>
      <w:r w:rsidR="001B7906">
        <w:t xml:space="preserve">ikace to platí dvojnásob. </w:t>
      </w:r>
    </w:p>
    <w:p w14:paraId="3BB92870" w14:textId="4D879ADD" w:rsidR="0016714B" w:rsidRDefault="008E616D">
      <w:r>
        <w:rPr>
          <w:i/>
        </w:rPr>
        <w:t>„</w:t>
      </w:r>
      <w:r w:rsidR="0010028D" w:rsidRPr="001B7906">
        <w:rPr>
          <w:i/>
        </w:rPr>
        <w:t xml:space="preserve">Talentová akademie je skvělým projektem, jak oslovovat mladé talentované lidi a představovat jim svět vědy, neustálého poznávání, pokusů a napravovaných omylů. I přes náročnost víkendového maratonu ze všech finalistů vždy sálá nadšení a vlastně i trochu smutek z toho, že akce </w:t>
      </w:r>
      <w:proofErr w:type="gramStart"/>
      <w:r w:rsidR="0010028D" w:rsidRPr="001B7906">
        <w:rPr>
          <w:i/>
        </w:rPr>
        <w:t>končí</w:t>
      </w:r>
      <w:proofErr w:type="gramEnd"/>
      <w:r w:rsidR="0010028D" w:rsidRPr="001B7906">
        <w:rPr>
          <w:i/>
        </w:rPr>
        <w:t>. To je nejlepší motivace i pro tento ročník</w:t>
      </w:r>
      <w:r>
        <w:rPr>
          <w:i/>
        </w:rPr>
        <w:t>,“</w:t>
      </w:r>
      <w:r w:rsidR="0010028D">
        <w:t xml:space="preserve"> dodává Roman Hvězda, vedoucí l</w:t>
      </w:r>
      <w:r w:rsidR="001B7906">
        <w:t xml:space="preserve">aserového centra ELI </w:t>
      </w:r>
      <w:proofErr w:type="spellStart"/>
      <w:r w:rsidR="001B7906">
        <w:t>Beamlines</w:t>
      </w:r>
      <w:proofErr w:type="spellEnd"/>
      <w:r w:rsidR="001B7906">
        <w:t>.</w:t>
      </w:r>
    </w:p>
    <w:p w14:paraId="49513098" w14:textId="77777777" w:rsidR="0016714B" w:rsidRDefault="0016714B"/>
    <w:p w14:paraId="4AC2243D" w14:textId="77777777" w:rsidR="00090649" w:rsidRDefault="00090649" w:rsidP="001B7906">
      <w:pPr>
        <w:spacing w:after="0"/>
        <w:rPr>
          <w:b/>
        </w:rPr>
      </w:pPr>
    </w:p>
    <w:p w14:paraId="14F51D04" w14:textId="569C14FA" w:rsidR="001B7906" w:rsidRDefault="001B7906" w:rsidP="001B7906">
      <w:pPr>
        <w:spacing w:after="0"/>
      </w:pPr>
      <w:r w:rsidRPr="001B7906">
        <w:rPr>
          <w:b/>
        </w:rPr>
        <w:lastRenderedPageBreak/>
        <w:t>Základní informace:</w:t>
      </w:r>
      <w:r w:rsidR="00090649">
        <w:rPr>
          <w:b/>
        </w:rPr>
        <w:t xml:space="preserve"> </w:t>
      </w:r>
      <w:r>
        <w:t xml:space="preserve">Organizátoři: Fyzikální ústav AV ČR – </w:t>
      </w:r>
      <w:r w:rsidR="00304737">
        <w:t>l</w:t>
      </w:r>
      <w:r>
        <w:t xml:space="preserve">aserová centra </w:t>
      </w:r>
      <w:proofErr w:type="spellStart"/>
      <w:r>
        <w:t>HiLASE</w:t>
      </w:r>
      <w:proofErr w:type="spellEnd"/>
      <w:r>
        <w:t xml:space="preserve"> a ELI </w:t>
      </w:r>
      <w:proofErr w:type="spellStart"/>
      <w:r>
        <w:t>Beamlines</w:t>
      </w:r>
      <w:proofErr w:type="spellEnd"/>
    </w:p>
    <w:p w14:paraId="1A66E8AA" w14:textId="77777777" w:rsidR="001B7906" w:rsidRDefault="001B7906" w:rsidP="001B7906">
      <w:pPr>
        <w:spacing w:after="0"/>
      </w:pPr>
      <w:r>
        <w:t xml:space="preserve">O Talentové akademii: </w:t>
      </w:r>
      <w:hyperlink r:id="rId7" w:history="1">
        <w:r w:rsidR="00A60C25" w:rsidRPr="00A60C25">
          <w:rPr>
            <w:rStyle w:val="Hypertextovodkaz"/>
          </w:rPr>
          <w:t>http://www.talentovka.cz</w:t>
        </w:r>
      </w:hyperlink>
      <w:r>
        <w:t xml:space="preserve">, </w:t>
      </w:r>
      <w:hyperlink r:id="rId8" w:history="1">
        <w:r w:rsidRPr="00A60C25">
          <w:rPr>
            <w:rStyle w:val="Hypertextovodkaz"/>
          </w:rPr>
          <w:t>www.facebook.com/TalentovaAkademie</w:t>
        </w:r>
      </w:hyperlink>
    </w:p>
    <w:p w14:paraId="78F87CCC" w14:textId="77777777" w:rsidR="00A60C25" w:rsidRDefault="001B7906" w:rsidP="001B7906">
      <w:pPr>
        <w:spacing w:after="0"/>
      </w:pPr>
      <w:r>
        <w:t xml:space="preserve">Ilustrační fotografie: </w:t>
      </w:r>
      <w:hyperlink r:id="rId9" w:history="1">
        <w:r w:rsidR="00A60C25" w:rsidRPr="00A60C25">
          <w:rPr>
            <w:rStyle w:val="Hypertextovodkaz"/>
          </w:rPr>
          <w:t>bit.ly/TA2022_media</w:t>
        </w:r>
      </w:hyperlink>
    </w:p>
    <w:p w14:paraId="6FD8A367" w14:textId="7E94F749" w:rsidR="001B7906" w:rsidRPr="009C6B0E" w:rsidRDefault="001B7906" w:rsidP="009C6B0E">
      <w:pPr>
        <w:spacing w:after="0"/>
      </w:pPr>
      <w:r>
        <w:t xml:space="preserve">Profil uchazeče: </w:t>
      </w:r>
      <w:r w:rsidRPr="001B7906">
        <w:t>věk 15–19 let, student SŠ se zájmem o přírodověd</w:t>
      </w:r>
      <w:r w:rsidR="00090649">
        <w:t>né předměty, zejména fyziku</w:t>
      </w:r>
    </w:p>
    <w:p w14:paraId="6501AC03" w14:textId="77777777" w:rsidR="009C6B0E" w:rsidRDefault="009C6B0E" w:rsidP="001B7906">
      <w:pPr>
        <w:spacing w:after="0"/>
        <w:rPr>
          <w:b/>
        </w:rPr>
      </w:pPr>
    </w:p>
    <w:p w14:paraId="0C30EA33" w14:textId="77777777" w:rsidR="001B7906" w:rsidRPr="001B7906" w:rsidRDefault="001B7906" w:rsidP="001B7906">
      <w:pPr>
        <w:spacing w:after="0"/>
        <w:rPr>
          <w:b/>
        </w:rPr>
      </w:pPr>
      <w:r w:rsidRPr="001B7906">
        <w:rPr>
          <w:b/>
        </w:rPr>
        <w:t xml:space="preserve">Časový přehled Science </w:t>
      </w:r>
      <w:proofErr w:type="spellStart"/>
      <w:r w:rsidRPr="001B7906">
        <w:rPr>
          <w:b/>
        </w:rPr>
        <w:t>Challenge</w:t>
      </w:r>
      <w:proofErr w:type="spellEnd"/>
      <w:r w:rsidRPr="001B7906">
        <w:rPr>
          <w:b/>
        </w:rPr>
        <w:t>:</w:t>
      </w:r>
    </w:p>
    <w:p w14:paraId="4B956AB6" w14:textId="38C96FCF" w:rsidR="001B7906" w:rsidRDefault="001B7906" w:rsidP="001B7906">
      <w:pPr>
        <w:spacing w:after="0"/>
      </w:pPr>
      <w:r>
        <w:t>28. 6.</w:t>
      </w:r>
      <w:r w:rsidR="00304737">
        <w:t>–</w:t>
      </w:r>
      <w:r>
        <w:t xml:space="preserve">31. 7. 2022 </w:t>
      </w:r>
      <w:r w:rsidR="00304737">
        <w:t>r</w:t>
      </w:r>
      <w:r>
        <w:t>egistrace</w:t>
      </w:r>
    </w:p>
    <w:p w14:paraId="3E2BAD32" w14:textId="1C169117" w:rsidR="001B7906" w:rsidRDefault="001B7906" w:rsidP="001B7906">
      <w:pPr>
        <w:spacing w:after="0"/>
      </w:pPr>
      <w:r>
        <w:t xml:space="preserve">31. 7. 2022 </w:t>
      </w:r>
      <w:proofErr w:type="spellStart"/>
      <w:r w:rsidR="00304737">
        <w:t>d</w:t>
      </w:r>
      <w:r>
        <w:t>eadline</w:t>
      </w:r>
      <w:proofErr w:type="spellEnd"/>
      <w:r>
        <w:t xml:space="preserve"> pro odeslání projektu</w:t>
      </w:r>
    </w:p>
    <w:p w14:paraId="2CA03247" w14:textId="3E2FC5D0" w:rsidR="001B7906" w:rsidRDefault="001B7906" w:rsidP="001B7906">
      <w:pPr>
        <w:spacing w:after="0"/>
      </w:pPr>
      <w:r>
        <w:t xml:space="preserve">15. 8. 2022 </w:t>
      </w:r>
      <w:r w:rsidR="00304737">
        <w:t>v</w:t>
      </w:r>
      <w:r>
        <w:t>yhodnocení výsledků</w:t>
      </w:r>
    </w:p>
    <w:p w14:paraId="18B5A2D7" w14:textId="1C4F55B1" w:rsidR="001B7906" w:rsidRDefault="001B7906" w:rsidP="001B7906">
      <w:pPr>
        <w:spacing w:after="0"/>
      </w:pPr>
      <w:r>
        <w:t>17.</w:t>
      </w:r>
      <w:r w:rsidR="00304737">
        <w:t>–</w:t>
      </w:r>
      <w:r>
        <w:t xml:space="preserve"> 19. 9. 2022 </w:t>
      </w:r>
      <w:r w:rsidR="00304737">
        <w:t>f</w:t>
      </w:r>
      <w:r>
        <w:t>inále v laserových centrech v Dolních Břežanech</w:t>
      </w:r>
    </w:p>
    <w:p w14:paraId="0B34CBCE" w14:textId="77777777" w:rsidR="001B7906" w:rsidRDefault="001B7906" w:rsidP="001B7906">
      <w:pPr>
        <w:spacing w:after="0"/>
        <w:rPr>
          <w:b/>
        </w:rPr>
      </w:pPr>
    </w:p>
    <w:p w14:paraId="037B4C12" w14:textId="1DB4576D" w:rsidR="001B7906" w:rsidRPr="001B7906" w:rsidRDefault="001B7906" w:rsidP="001B7906">
      <w:pPr>
        <w:spacing w:after="0"/>
        <w:rPr>
          <w:b/>
        </w:rPr>
      </w:pPr>
      <w:r w:rsidRPr="001B7906">
        <w:rPr>
          <w:b/>
        </w:rPr>
        <w:t>Kontakty pro m</w:t>
      </w:r>
      <w:r w:rsidR="00304737">
        <w:rPr>
          <w:b/>
        </w:rPr>
        <w:t>é</w:t>
      </w:r>
      <w:r w:rsidRPr="001B7906">
        <w:rPr>
          <w:b/>
        </w:rPr>
        <w:t>dia:</w:t>
      </w:r>
    </w:p>
    <w:p w14:paraId="2C2204CA" w14:textId="77777777" w:rsidR="001B7906" w:rsidRDefault="001B7906" w:rsidP="001B7906">
      <w:pPr>
        <w:spacing w:after="0"/>
      </w:pPr>
      <w:r>
        <w:t xml:space="preserve">Centrum </w:t>
      </w:r>
      <w:proofErr w:type="spellStart"/>
      <w:r>
        <w:t>HiLASE</w:t>
      </w:r>
      <w:proofErr w:type="spellEnd"/>
      <w:r>
        <w:t>: Radka Kozáková | Radka.Kozakova@hilase.cz | 601 560 164</w:t>
      </w:r>
    </w:p>
    <w:p w14:paraId="301E8057" w14:textId="77777777" w:rsidR="001B7906" w:rsidRDefault="001B7906" w:rsidP="001B7906">
      <w:pPr>
        <w:spacing w:after="0"/>
      </w:pPr>
      <w:r>
        <w:t xml:space="preserve">ELI </w:t>
      </w:r>
      <w:proofErr w:type="spellStart"/>
      <w:r>
        <w:t>Beamlines</w:t>
      </w:r>
      <w:proofErr w:type="spellEnd"/>
      <w:r>
        <w:t>: Hana Strnadová | Hana.Strnadova@eli-beams.eu | 601 560 333</w:t>
      </w:r>
    </w:p>
    <w:p w14:paraId="1D2E63F9" w14:textId="77777777" w:rsidR="001B7906" w:rsidRDefault="001B7906" w:rsidP="009C6B0E">
      <w:pPr>
        <w:spacing w:after="0"/>
        <w:jc w:val="center"/>
      </w:pPr>
    </w:p>
    <w:p w14:paraId="17BDFD2F" w14:textId="77777777" w:rsidR="001B7906" w:rsidRDefault="009C6B0E" w:rsidP="001B7906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5528B" wp14:editId="439C799C">
                <wp:simplePos x="0" y="0"/>
                <wp:positionH relativeFrom="column">
                  <wp:posOffset>7034</wp:posOffset>
                </wp:positionH>
                <wp:positionV relativeFrom="paragraph">
                  <wp:posOffset>20467</wp:posOffset>
                </wp:positionV>
                <wp:extent cx="5739618" cy="14067"/>
                <wp:effectExtent l="0" t="0" r="33020" b="2413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9618" cy="140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8E87E1" id="Straight Connector 7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1.6pt" to="452.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" strokecolor="#5b9bd5 [3204]" strokeweight=".5pt">
                <v:stroke joinstyle="miter"/>
              </v:line>
            </w:pict>
          </mc:Fallback>
        </mc:AlternateContent>
      </w:r>
    </w:p>
    <w:p w14:paraId="6EA6B09D" w14:textId="7442476A" w:rsidR="001B7906" w:rsidRDefault="001B7906" w:rsidP="001B7906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O FZÚ AV ČR</w:t>
      </w:r>
      <w:r w:rsidR="00090649">
        <w:rPr>
          <w:b/>
          <w:bCs/>
          <w:sz w:val="22"/>
          <w:szCs w:val="22"/>
        </w:rPr>
        <w:t xml:space="preserve">: </w:t>
      </w:r>
      <w:hyperlink r:id="rId10" w:history="1">
        <w:r w:rsidRPr="009C6B0E">
          <w:rPr>
            <w:rStyle w:val="Hypertextovodkaz"/>
            <w:sz w:val="22"/>
            <w:szCs w:val="22"/>
          </w:rPr>
          <w:t>Fyzikální ústav Akademie věd České republiky</w:t>
        </w:r>
      </w:hyperlink>
      <w:r>
        <w:rPr>
          <w:color w:val="0462C1"/>
          <w:sz w:val="22"/>
          <w:szCs w:val="22"/>
        </w:rPr>
        <w:t xml:space="preserve"> </w:t>
      </w:r>
      <w:r>
        <w:rPr>
          <w:sz w:val="22"/>
          <w:szCs w:val="22"/>
        </w:rPr>
        <w:t xml:space="preserve">(FZÚ) je veřejná výzkumná instituce, která se zaměřuje na základní a aplikovaný výzkum v oblasti fyziky. Aktuální program ústavu zahrnuje šest hlavních oblastí: fyziku elementárních částic, kondenzovaných systémů a pevných látek, optiku, fyziku plazmatu a laserovou fyziku. FZÚ je největším pracovištěm Akademie věd s více než 500 výzkumnými pracovníky. Badatelská činnost v oblasti základního výzkumu je součástí evropského a světového fyzikálního výzkumu. Ve FZÚ se vzdělává řada doktorandů i ze zemí Evropské unie – zejména v rámci různých stipendijních programů „Marie Curie“. </w:t>
      </w:r>
    </w:p>
    <w:p w14:paraId="0BD26E40" w14:textId="77777777" w:rsidR="009C6B0E" w:rsidRDefault="009C6B0E" w:rsidP="001B7906">
      <w:pPr>
        <w:pStyle w:val="Default"/>
        <w:rPr>
          <w:b/>
          <w:bCs/>
          <w:sz w:val="22"/>
          <w:szCs w:val="22"/>
        </w:rPr>
      </w:pPr>
    </w:p>
    <w:p w14:paraId="22DC406E" w14:textId="2DBAA83E" w:rsidR="001B7906" w:rsidRDefault="001B7906" w:rsidP="001B7906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 Centru </w:t>
      </w:r>
      <w:proofErr w:type="spellStart"/>
      <w:r>
        <w:rPr>
          <w:b/>
          <w:bCs/>
          <w:sz w:val="22"/>
          <w:szCs w:val="22"/>
        </w:rPr>
        <w:t>HiLASE</w:t>
      </w:r>
      <w:proofErr w:type="spellEnd"/>
      <w:r w:rsidR="00090649">
        <w:rPr>
          <w:b/>
          <w:bCs/>
          <w:sz w:val="22"/>
          <w:szCs w:val="22"/>
        </w:rPr>
        <w:t xml:space="preserve">: </w:t>
      </w:r>
      <w:hyperlink r:id="rId11" w:history="1">
        <w:r w:rsidRPr="009C6B0E">
          <w:rPr>
            <w:rStyle w:val="Hypertextovodkaz"/>
            <w:sz w:val="22"/>
            <w:szCs w:val="22"/>
          </w:rPr>
          <w:t xml:space="preserve">Centrum </w:t>
        </w:r>
        <w:proofErr w:type="spellStart"/>
        <w:r w:rsidRPr="009C6B0E">
          <w:rPr>
            <w:rStyle w:val="Hypertextovodkaz"/>
            <w:sz w:val="22"/>
            <w:szCs w:val="22"/>
          </w:rPr>
          <w:t>HiLASE</w:t>
        </w:r>
        <w:proofErr w:type="spellEnd"/>
      </w:hyperlink>
      <w:r>
        <w:rPr>
          <w:color w:val="0462C1"/>
          <w:sz w:val="22"/>
          <w:szCs w:val="22"/>
        </w:rPr>
        <w:t xml:space="preserve"> </w:t>
      </w:r>
      <w:r>
        <w:rPr>
          <w:sz w:val="22"/>
          <w:szCs w:val="22"/>
        </w:rPr>
        <w:t xml:space="preserve">(zkratka pro </w:t>
      </w:r>
      <w:proofErr w:type="spellStart"/>
      <w:r>
        <w:rPr>
          <w:sz w:val="22"/>
          <w:szCs w:val="22"/>
        </w:rPr>
        <w:t>High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average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power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pulsed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LASErs</w:t>
      </w:r>
      <w:proofErr w:type="spellEnd"/>
      <w:r>
        <w:rPr>
          <w:sz w:val="22"/>
          <w:szCs w:val="22"/>
        </w:rPr>
        <w:t>) je vědecké výzkumné centrum Fyzikálního ústavu AV ČR. Hlavním cílem výzkumu je vyvinout nové laserové technologie – diodové (</w:t>
      </w:r>
      <w:proofErr w:type="spellStart"/>
      <w:r>
        <w:rPr>
          <w:sz w:val="22"/>
          <w:szCs w:val="22"/>
        </w:rPr>
        <w:t>diode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pumped</w:t>
      </w:r>
      <w:proofErr w:type="spellEnd"/>
      <w:r>
        <w:rPr>
          <w:sz w:val="22"/>
          <w:szCs w:val="22"/>
        </w:rPr>
        <w:t xml:space="preserve"> solid </w:t>
      </w:r>
      <w:proofErr w:type="spellStart"/>
      <w:r>
        <w:rPr>
          <w:sz w:val="22"/>
          <w:szCs w:val="22"/>
        </w:rPr>
        <w:t>state</w:t>
      </w:r>
      <w:proofErr w:type="spellEnd"/>
      <w:r>
        <w:rPr>
          <w:sz w:val="22"/>
          <w:szCs w:val="22"/>
        </w:rPr>
        <w:t xml:space="preserve"> laser </w:t>
      </w:r>
      <w:proofErr w:type="spellStart"/>
      <w:r>
        <w:rPr>
          <w:sz w:val="22"/>
          <w:szCs w:val="22"/>
        </w:rPr>
        <w:t>systems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DPSSLs</w:t>
      </w:r>
      <w:proofErr w:type="spellEnd"/>
      <w:r>
        <w:rPr>
          <w:sz w:val="22"/>
          <w:szCs w:val="22"/>
        </w:rPr>
        <w:t xml:space="preserve">) s vysokou energií v pulzu a zároveň vysokou opakovací frekvencí. V centru se rovněž testuje odolnost optických materiálů a vede výzkum zpevňování povrchu materiálu rázovou vlnou, přesného řezání, vrtání, svařování, </w:t>
      </w:r>
      <w:proofErr w:type="spellStart"/>
      <w:r>
        <w:rPr>
          <w:sz w:val="22"/>
          <w:szCs w:val="22"/>
        </w:rPr>
        <w:t>mikroobrábění</w:t>
      </w:r>
      <w:proofErr w:type="spellEnd"/>
      <w:r>
        <w:rPr>
          <w:sz w:val="22"/>
          <w:szCs w:val="22"/>
        </w:rPr>
        <w:t xml:space="preserve"> a čištění povrchů. </w:t>
      </w:r>
    </w:p>
    <w:p w14:paraId="76A071C2" w14:textId="77777777" w:rsidR="009C6B0E" w:rsidRDefault="009C6B0E" w:rsidP="001B7906">
      <w:pPr>
        <w:pStyle w:val="Default"/>
        <w:rPr>
          <w:b/>
          <w:bCs/>
          <w:sz w:val="22"/>
          <w:szCs w:val="22"/>
        </w:rPr>
      </w:pPr>
    </w:p>
    <w:p w14:paraId="0439095B" w14:textId="77777777" w:rsidR="001B7906" w:rsidRDefault="001B7906" w:rsidP="001B7906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 ELI </w:t>
      </w:r>
      <w:proofErr w:type="spellStart"/>
      <w:r>
        <w:rPr>
          <w:b/>
          <w:bCs/>
          <w:sz w:val="22"/>
          <w:szCs w:val="22"/>
        </w:rPr>
        <w:t>Beamlines</w:t>
      </w:r>
      <w:proofErr w:type="spellEnd"/>
      <w:r>
        <w:rPr>
          <w:b/>
          <w:bCs/>
          <w:sz w:val="22"/>
          <w:szCs w:val="22"/>
        </w:rPr>
        <w:t xml:space="preserve"> </w:t>
      </w:r>
    </w:p>
    <w:p w14:paraId="1B288E80" w14:textId="273A96BE" w:rsidR="001B7906" w:rsidRDefault="00624E48" w:rsidP="001B7906">
      <w:pPr>
        <w:pStyle w:val="Default"/>
        <w:rPr>
          <w:sz w:val="22"/>
          <w:szCs w:val="22"/>
        </w:rPr>
      </w:pPr>
      <w:hyperlink r:id="rId12" w:history="1">
        <w:r w:rsidR="001B7906" w:rsidRPr="009C6B0E">
          <w:rPr>
            <w:rStyle w:val="Hypertextovodkaz"/>
            <w:sz w:val="22"/>
            <w:szCs w:val="22"/>
          </w:rPr>
          <w:t xml:space="preserve">ELI </w:t>
        </w:r>
        <w:proofErr w:type="spellStart"/>
        <w:r w:rsidR="001B7906" w:rsidRPr="009C6B0E">
          <w:rPr>
            <w:rStyle w:val="Hypertextovodkaz"/>
            <w:sz w:val="22"/>
            <w:szCs w:val="22"/>
          </w:rPr>
          <w:t>Beamlines</w:t>
        </w:r>
        <w:proofErr w:type="spellEnd"/>
      </w:hyperlink>
      <w:r w:rsidR="001B7906">
        <w:rPr>
          <w:color w:val="0462C1"/>
          <w:sz w:val="22"/>
          <w:szCs w:val="22"/>
        </w:rPr>
        <w:t xml:space="preserve"> </w:t>
      </w:r>
      <w:r w:rsidR="001B7906">
        <w:rPr>
          <w:sz w:val="22"/>
          <w:szCs w:val="22"/>
        </w:rPr>
        <w:t xml:space="preserve">je evropské výzkumné centrum Fyzikálního ústavu AV ČR zaměřené na základní výzkum. Disponuje </w:t>
      </w:r>
      <w:r w:rsidR="00304737">
        <w:rPr>
          <w:sz w:val="22"/>
          <w:szCs w:val="22"/>
        </w:rPr>
        <w:t xml:space="preserve">čtyřmi </w:t>
      </w:r>
      <w:r w:rsidR="001B7906">
        <w:rPr>
          <w:sz w:val="22"/>
          <w:szCs w:val="22"/>
        </w:rPr>
        <w:t xml:space="preserve">ultra-intenzivními laserovými systémy, které pracují ve vzájemné součinnosti a díky svým vysokým špičkovým výkonům otevírají vědeckým týmům z celého světa prostor provádět zcela nové typy experimentů. Tyto lasery například umožňují zkoumat, jak se hmota chová za extrémních podmínek, simulovat prostředí panující uvnitř velkých planet přímo v laboratoři nebo urychlovat částice bez nutnosti stavět obrovské urychlovače. </w:t>
      </w:r>
    </w:p>
    <w:p w14:paraId="7DEF7EF1" w14:textId="77777777" w:rsidR="009C6B0E" w:rsidRDefault="009C6B0E" w:rsidP="001B7906">
      <w:pPr>
        <w:pStyle w:val="Default"/>
        <w:rPr>
          <w:b/>
          <w:bCs/>
          <w:sz w:val="22"/>
          <w:szCs w:val="22"/>
        </w:rPr>
      </w:pPr>
    </w:p>
    <w:p w14:paraId="67E5D776" w14:textId="0DB5CD1F" w:rsidR="0016714B" w:rsidRPr="00FE450F" w:rsidRDefault="001B7906" w:rsidP="00090649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Světlo ve službách společ</w:t>
      </w:r>
      <w:r w:rsidR="00090649">
        <w:rPr>
          <w:b/>
          <w:bCs/>
          <w:sz w:val="22"/>
          <w:szCs w:val="22"/>
        </w:rPr>
        <w:t xml:space="preserve">nosti: </w:t>
      </w:r>
      <w:r>
        <w:rPr>
          <w:sz w:val="22"/>
          <w:szCs w:val="22"/>
        </w:rPr>
        <w:t xml:space="preserve">Výzkumný program </w:t>
      </w:r>
      <w:hyperlink r:id="rId13" w:history="1">
        <w:r w:rsidRPr="00FE450F">
          <w:rPr>
            <w:rStyle w:val="Hypertextovodkaz"/>
            <w:sz w:val="22"/>
            <w:szCs w:val="22"/>
          </w:rPr>
          <w:t>Světlo ve službách společnosti</w:t>
        </w:r>
      </w:hyperlink>
      <w:r w:rsidRPr="00FE450F">
        <w:rPr>
          <w:color w:val="0462C1"/>
          <w:sz w:val="22"/>
          <w:szCs w:val="22"/>
        </w:rPr>
        <w:t xml:space="preserve"> </w:t>
      </w:r>
      <w:r w:rsidRPr="00FE450F">
        <w:rPr>
          <w:sz w:val="22"/>
          <w:szCs w:val="22"/>
        </w:rPr>
        <w:t xml:space="preserve">je součástí </w:t>
      </w:r>
      <w:hyperlink r:id="rId14" w:history="1">
        <w:r w:rsidRPr="00FE450F">
          <w:rPr>
            <w:rStyle w:val="Hypertextovodkaz"/>
            <w:sz w:val="22"/>
            <w:szCs w:val="22"/>
          </w:rPr>
          <w:t>Strategie AV21</w:t>
        </w:r>
      </w:hyperlink>
      <w:r w:rsidRPr="00FE450F">
        <w:rPr>
          <w:sz w:val="22"/>
          <w:szCs w:val="22"/>
        </w:rPr>
        <w:t>, jejímž mottem je „Špičkový výzkum ve veřejném zájmu“. Program podporuje oborově široké využívání intenzivních zdrojů záření jako účinných nástrojů pro výzkum, vývoj a aplikaci nových technologií i rozvoj kooperativního aplikovaného výzkumu.</w:t>
      </w:r>
    </w:p>
    <w:p w14:paraId="7787CA11" w14:textId="77777777" w:rsidR="00043172" w:rsidRDefault="000F04C1" w:rsidP="00090649">
      <w:pPr>
        <w:pStyle w:val="Default"/>
        <w:rPr>
          <w:sz w:val="22"/>
          <w:szCs w:val="22"/>
        </w:rPr>
      </w:pPr>
      <w:r w:rsidRPr="000F04C1">
        <w:rPr>
          <w:b/>
          <w:sz w:val="22"/>
          <w:szCs w:val="22"/>
        </w:rPr>
        <w:lastRenderedPageBreak/>
        <w:t>Obraz</w:t>
      </w:r>
      <w:r w:rsidR="005F38F7" w:rsidRPr="000F04C1">
        <w:rPr>
          <w:b/>
          <w:sz w:val="22"/>
          <w:szCs w:val="22"/>
        </w:rPr>
        <w:t>ová p</w:t>
      </w:r>
      <w:r w:rsidR="00043172" w:rsidRPr="000F04C1">
        <w:rPr>
          <w:b/>
          <w:sz w:val="22"/>
          <w:szCs w:val="22"/>
        </w:rPr>
        <w:t>říloha:</w:t>
      </w:r>
      <w:r w:rsidR="00043172">
        <w:rPr>
          <w:sz w:val="22"/>
          <w:szCs w:val="22"/>
        </w:rPr>
        <w:t xml:space="preserve"> Fotografie v plném rozlišení jsou k dispozici na </w:t>
      </w:r>
      <w:hyperlink r:id="rId15" w:history="1">
        <w:r w:rsidR="00043172" w:rsidRPr="00FE450F">
          <w:rPr>
            <w:sz w:val="22"/>
            <w:szCs w:val="22"/>
          </w:rPr>
          <w:t>bit.ly/TA2022_media</w:t>
        </w:r>
      </w:hyperlink>
    </w:p>
    <w:p w14:paraId="2F5FE636" w14:textId="77777777" w:rsidR="00043172" w:rsidRDefault="00043172" w:rsidP="00090649">
      <w:pPr>
        <w:pStyle w:val="Default"/>
        <w:rPr>
          <w:sz w:val="22"/>
          <w:szCs w:val="22"/>
        </w:rPr>
      </w:pPr>
    </w:p>
    <w:p w14:paraId="0D0F7F29" w14:textId="77777777" w:rsidR="00043172" w:rsidRDefault="00043172" w:rsidP="00043172">
      <w:pPr>
        <w:pStyle w:val="Default"/>
        <w:jc w:val="center"/>
      </w:pPr>
      <w:r>
        <w:rPr>
          <w:noProof/>
          <w:lang w:eastAsia="cs-CZ"/>
        </w:rPr>
        <w:drawing>
          <wp:inline distT="0" distB="0" distL="0" distR="0" wp14:anchorId="64F22AB7" wp14:editId="395D8E8A">
            <wp:extent cx="4369315" cy="2914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serova laborator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119" cy="292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DFDB2" w14:textId="77777777" w:rsidR="00043172" w:rsidRPr="00043172" w:rsidRDefault="00043172" w:rsidP="00043172">
      <w:pPr>
        <w:pStyle w:val="Default"/>
        <w:jc w:val="center"/>
        <w:rPr>
          <w:sz w:val="20"/>
        </w:rPr>
      </w:pPr>
      <w:r w:rsidRPr="00043172">
        <w:rPr>
          <w:sz w:val="20"/>
        </w:rPr>
        <w:t>Laserový workshop (Talentová akademie 2020)</w:t>
      </w:r>
    </w:p>
    <w:p w14:paraId="304A592D" w14:textId="77777777" w:rsidR="00043172" w:rsidRDefault="00043172" w:rsidP="00090649">
      <w:pPr>
        <w:pStyle w:val="Default"/>
      </w:pPr>
    </w:p>
    <w:p w14:paraId="2F4BE013" w14:textId="77777777" w:rsidR="00043172" w:rsidRDefault="00043172" w:rsidP="00043172">
      <w:pPr>
        <w:pStyle w:val="Default"/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53218BA" wp14:editId="7DEB742E">
            <wp:extent cx="2563168" cy="3841750"/>
            <wp:effectExtent l="0" t="0" r="889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emic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219" cy="385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012BF" w14:textId="77777777" w:rsidR="00043172" w:rsidRPr="00043172" w:rsidRDefault="00043172" w:rsidP="00043172">
      <w:pPr>
        <w:pStyle w:val="Default"/>
        <w:jc w:val="center"/>
        <w:rPr>
          <w:noProof/>
          <w:sz w:val="20"/>
          <w:lang w:eastAsia="cs-CZ"/>
        </w:rPr>
      </w:pPr>
      <w:r w:rsidRPr="00043172">
        <w:rPr>
          <w:noProof/>
          <w:sz w:val="20"/>
          <w:lang w:eastAsia="cs-CZ"/>
        </w:rPr>
        <w:t>Chemická laboratoř (Talentová akademie 2020)</w:t>
      </w:r>
    </w:p>
    <w:p w14:paraId="0B3BD4B3" w14:textId="77777777" w:rsidR="00043172" w:rsidRDefault="00043172" w:rsidP="00090649">
      <w:pPr>
        <w:pStyle w:val="Default"/>
        <w:rPr>
          <w:noProof/>
          <w:lang w:eastAsia="cs-CZ"/>
        </w:rPr>
      </w:pPr>
    </w:p>
    <w:p w14:paraId="115B8A0F" w14:textId="77777777" w:rsidR="005F38F7" w:rsidRDefault="005F38F7" w:rsidP="00090649">
      <w:pPr>
        <w:pStyle w:val="Default"/>
        <w:rPr>
          <w:noProof/>
          <w:lang w:eastAsia="cs-CZ"/>
        </w:rPr>
      </w:pPr>
    </w:p>
    <w:p w14:paraId="7FCC094F" w14:textId="77777777" w:rsidR="00043172" w:rsidRDefault="00043172" w:rsidP="00043172">
      <w:pPr>
        <w:pStyle w:val="Default"/>
        <w:jc w:val="center"/>
      </w:pPr>
      <w:r>
        <w:rPr>
          <w:noProof/>
          <w:lang w:eastAsia="cs-CZ"/>
        </w:rPr>
        <w:drawing>
          <wp:inline distT="0" distB="0" distL="0" distR="0" wp14:anchorId="4CD4F608" wp14:editId="20EF6B59">
            <wp:extent cx="4121150" cy="27491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serova laborator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384" cy="277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E0DD0" w14:textId="77777777" w:rsidR="00043172" w:rsidRPr="00043172" w:rsidRDefault="00043172" w:rsidP="00043172">
      <w:pPr>
        <w:pStyle w:val="Default"/>
        <w:jc w:val="center"/>
        <w:rPr>
          <w:sz w:val="20"/>
        </w:rPr>
      </w:pPr>
      <w:r w:rsidRPr="00043172">
        <w:rPr>
          <w:sz w:val="20"/>
        </w:rPr>
        <w:t>Příprava laserového set-</w:t>
      </w:r>
      <w:proofErr w:type="spellStart"/>
      <w:r w:rsidRPr="00043172">
        <w:rPr>
          <w:sz w:val="20"/>
        </w:rPr>
        <w:t>upu</w:t>
      </w:r>
      <w:proofErr w:type="spellEnd"/>
      <w:r w:rsidRPr="00043172">
        <w:rPr>
          <w:sz w:val="20"/>
        </w:rPr>
        <w:t xml:space="preserve"> (Talentová akademie 2020)</w:t>
      </w:r>
    </w:p>
    <w:p w14:paraId="51B4D6FA" w14:textId="77777777" w:rsidR="00043172" w:rsidRDefault="00043172" w:rsidP="00043172">
      <w:pPr>
        <w:pStyle w:val="Default"/>
        <w:jc w:val="center"/>
      </w:pPr>
    </w:p>
    <w:p w14:paraId="21A81CAC" w14:textId="77777777" w:rsidR="00043172" w:rsidRDefault="00043172" w:rsidP="00043172">
      <w:pPr>
        <w:pStyle w:val="Default"/>
        <w:jc w:val="center"/>
      </w:pPr>
      <w:r>
        <w:rPr>
          <w:noProof/>
          <w:lang w:eastAsia="cs-CZ"/>
        </w:rPr>
        <w:drawing>
          <wp:inline distT="0" distB="0" distL="0" distR="0" wp14:anchorId="1BF5F207" wp14:editId="4552AEF7">
            <wp:extent cx="4064000" cy="27109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onstrukteri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481" cy="27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0C2E2" w14:textId="77777777" w:rsidR="00043172" w:rsidRPr="00043172" w:rsidRDefault="00043172" w:rsidP="00043172">
      <w:pPr>
        <w:pStyle w:val="Default"/>
        <w:jc w:val="center"/>
        <w:rPr>
          <w:sz w:val="20"/>
        </w:rPr>
      </w:pPr>
      <w:r w:rsidRPr="00043172">
        <w:rPr>
          <w:sz w:val="20"/>
        </w:rPr>
        <w:t>3D tisk a konstrukce (Talentová akademie 2020)</w:t>
      </w:r>
    </w:p>
    <w:p w14:paraId="20212E1F" w14:textId="77777777" w:rsidR="00043172" w:rsidRPr="00090649" w:rsidRDefault="00043172" w:rsidP="00043172">
      <w:pPr>
        <w:pStyle w:val="Default"/>
        <w:jc w:val="center"/>
      </w:pPr>
    </w:p>
    <w:sectPr w:rsidR="00043172" w:rsidRPr="00090649" w:rsidSect="006438DA">
      <w:headerReference w:type="default" r:id="rId20"/>
      <w:footerReference w:type="default" r:id="rId21"/>
      <w:pgSz w:w="11906" w:h="16838"/>
      <w:pgMar w:top="1440" w:right="1440" w:bottom="1440" w:left="144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E890C" w14:textId="77777777" w:rsidR="004715C8" w:rsidRDefault="004715C8" w:rsidP="00C061CC">
      <w:pPr>
        <w:spacing w:after="0" w:line="240" w:lineRule="auto"/>
      </w:pPr>
      <w:r>
        <w:separator/>
      </w:r>
    </w:p>
  </w:endnote>
  <w:endnote w:type="continuationSeparator" w:id="0">
    <w:p w14:paraId="0997FF46" w14:textId="77777777" w:rsidR="004715C8" w:rsidRDefault="004715C8" w:rsidP="00C06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B23A2" w14:textId="77777777" w:rsidR="0010028D" w:rsidRDefault="006438DA">
    <w:pPr>
      <w:pStyle w:val="Zpat"/>
    </w:pPr>
    <w:r>
      <w:rPr>
        <w:noProof/>
        <w:lang w:eastAsia="cs-CZ"/>
      </w:rPr>
      <w:drawing>
        <wp:anchor distT="0" distB="0" distL="114300" distR="114300" simplePos="0" relativeHeight="251668480" behindDoc="0" locked="0" layoutInCell="1" allowOverlap="1" wp14:anchorId="100F0AF5" wp14:editId="2C240896">
          <wp:simplePos x="0" y="0"/>
          <wp:positionH relativeFrom="column">
            <wp:posOffset>-1479550</wp:posOffset>
          </wp:positionH>
          <wp:positionV relativeFrom="paragraph">
            <wp:posOffset>-515620</wp:posOffset>
          </wp:positionV>
          <wp:extent cx="8138795" cy="951230"/>
          <wp:effectExtent l="0" t="0" r="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8795" cy="951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73A7F" w14:textId="77777777" w:rsidR="004715C8" w:rsidRDefault="004715C8" w:rsidP="00C061CC">
      <w:pPr>
        <w:spacing w:after="0" w:line="240" w:lineRule="auto"/>
      </w:pPr>
      <w:r>
        <w:separator/>
      </w:r>
    </w:p>
  </w:footnote>
  <w:footnote w:type="continuationSeparator" w:id="0">
    <w:p w14:paraId="1318D4FC" w14:textId="77777777" w:rsidR="004715C8" w:rsidRDefault="004715C8" w:rsidP="00C06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B97AD" w14:textId="77777777" w:rsidR="0010028D" w:rsidRDefault="0010028D">
    <w:pPr>
      <w:pStyle w:val="Zhlav"/>
    </w:pPr>
    <w:r>
      <w:rPr>
        <w:noProof/>
        <w:lang w:eastAsia="cs-CZ"/>
      </w:rPr>
      <w:drawing>
        <wp:anchor distT="0" distB="0" distL="114300" distR="114300" simplePos="0" relativeHeight="251667456" behindDoc="0" locked="0" layoutInCell="1" allowOverlap="1" wp14:anchorId="33CB58EE" wp14:editId="1B1F77A8">
          <wp:simplePos x="0" y="0"/>
          <wp:positionH relativeFrom="column">
            <wp:posOffset>-927100</wp:posOffset>
          </wp:positionH>
          <wp:positionV relativeFrom="paragraph">
            <wp:posOffset>-445135</wp:posOffset>
          </wp:positionV>
          <wp:extent cx="7553325" cy="1887855"/>
          <wp:effectExtent l="0" t="0" r="9525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-banner-google-docs-2019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887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1CC"/>
    <w:rsid w:val="00043172"/>
    <w:rsid w:val="00090649"/>
    <w:rsid w:val="000B1316"/>
    <w:rsid w:val="000B2916"/>
    <w:rsid w:val="000F04C1"/>
    <w:rsid w:val="0010028D"/>
    <w:rsid w:val="0016714B"/>
    <w:rsid w:val="001B7906"/>
    <w:rsid w:val="002120E3"/>
    <w:rsid w:val="00304737"/>
    <w:rsid w:val="003F6DB4"/>
    <w:rsid w:val="00457899"/>
    <w:rsid w:val="004715C8"/>
    <w:rsid w:val="004A2026"/>
    <w:rsid w:val="004D2D2D"/>
    <w:rsid w:val="005A1BB5"/>
    <w:rsid w:val="005F38F7"/>
    <w:rsid w:val="00624E48"/>
    <w:rsid w:val="00626649"/>
    <w:rsid w:val="006438DA"/>
    <w:rsid w:val="0075110B"/>
    <w:rsid w:val="007C7045"/>
    <w:rsid w:val="00833998"/>
    <w:rsid w:val="008443B2"/>
    <w:rsid w:val="008E616D"/>
    <w:rsid w:val="00974D76"/>
    <w:rsid w:val="009960E7"/>
    <w:rsid w:val="009C6B0E"/>
    <w:rsid w:val="009F2068"/>
    <w:rsid w:val="00A60C25"/>
    <w:rsid w:val="00B449BF"/>
    <w:rsid w:val="00B45DDB"/>
    <w:rsid w:val="00BD0336"/>
    <w:rsid w:val="00C061CC"/>
    <w:rsid w:val="00C95103"/>
    <w:rsid w:val="00CB6F83"/>
    <w:rsid w:val="00CD2A57"/>
    <w:rsid w:val="00D30B1F"/>
    <w:rsid w:val="00FE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9D6BFD"/>
  <w15:chartTrackingRefBased/>
  <w15:docId w15:val="{F763AFBE-8B2B-4CBB-BB75-782097C35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C061CC"/>
    <w:pPr>
      <w:keepNext/>
      <w:keepLines/>
      <w:spacing w:before="240" w:after="0" w:line="276" w:lineRule="auto"/>
      <w:outlineLvl w:val="0"/>
    </w:pPr>
    <w:rPr>
      <w:rFonts w:ascii="Calibri Light" w:eastAsiaTheme="majorEastAsia" w:hAnsi="Calibri Light" w:cstheme="majorBidi"/>
      <w:b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61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61CC"/>
  </w:style>
  <w:style w:type="paragraph" w:styleId="Zpat">
    <w:name w:val="footer"/>
    <w:basedOn w:val="Normln"/>
    <w:link w:val="ZpatChar"/>
    <w:uiPriority w:val="99"/>
    <w:unhideWhenUsed/>
    <w:rsid w:val="00C061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061CC"/>
  </w:style>
  <w:style w:type="character" w:customStyle="1" w:styleId="Nadpis1Char">
    <w:name w:val="Nadpis 1 Char"/>
    <w:basedOn w:val="Standardnpsmoodstavce"/>
    <w:link w:val="Nadpis1"/>
    <w:rsid w:val="00C061CC"/>
    <w:rPr>
      <w:rFonts w:ascii="Calibri Light" w:eastAsiaTheme="majorEastAsia" w:hAnsi="Calibri Light" w:cstheme="majorBidi"/>
      <w:b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16714B"/>
    <w:rPr>
      <w:color w:val="0563C1" w:themeColor="hyperlink"/>
      <w:u w:val="single"/>
    </w:rPr>
  </w:style>
  <w:style w:type="paragraph" w:customStyle="1" w:styleId="Default">
    <w:name w:val="Default"/>
    <w:rsid w:val="001B790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A202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A202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A202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202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2026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4A20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facebook.com/TalentovaAkademie" TargetMode="External"/><Relationship Id="rId13" Type="http://schemas.openxmlformats.org/officeDocument/2006/relationships/hyperlink" Target="https://strategie.avcr.cz/programy/svetlo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talentovka.cz" TargetMode="External"/><Relationship Id="rId12" Type="http://schemas.openxmlformats.org/officeDocument/2006/relationships/hyperlink" Target="https://www.eli-beams.eu/cs/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hilase.cz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it.ly/TA2022_media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fzu.cz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bit.ly/TA2022_media" TargetMode="External"/><Relationship Id="rId14" Type="http://schemas.openxmlformats.org/officeDocument/2006/relationships/hyperlink" Target="https://strategie.avcr.cz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3BD65-AE0F-4C1E-8E21-CABB522EB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888</Words>
  <Characters>5243</Characters>
  <Application>Microsoft Office Word</Application>
  <DocSecurity>0</DocSecurity>
  <Lines>43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 Kozáková</dc:creator>
  <cp:keywords/>
  <dc:description/>
  <cp:lastModifiedBy>Zvolánková Eliška</cp:lastModifiedBy>
  <cp:revision>20</cp:revision>
  <dcterms:created xsi:type="dcterms:W3CDTF">2022-06-27T09:16:00Z</dcterms:created>
  <dcterms:modified xsi:type="dcterms:W3CDTF">2022-06-28T06:50:00Z</dcterms:modified>
</cp:coreProperties>
</file>