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51309" w14:textId="77777777" w:rsidR="000E3573" w:rsidRDefault="000E3573" w:rsidP="004E6F70">
      <w:pPr>
        <w:spacing w:line="276" w:lineRule="auto"/>
        <w:rPr>
          <w:rFonts w:ascii="Arial" w:hAnsi="Arial" w:cs="Arial"/>
          <w:b/>
          <w:sz w:val="28"/>
        </w:rPr>
      </w:pPr>
    </w:p>
    <w:p w14:paraId="4FA1707B" w14:textId="1A73686F" w:rsidR="00BA045A" w:rsidRDefault="0023731A" w:rsidP="00BA045A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23731A">
        <w:rPr>
          <w:rFonts w:ascii="Arial" w:hAnsi="Arial" w:cs="Arial"/>
          <w:b/>
          <w:sz w:val="28"/>
        </w:rPr>
        <w:t>Monitorovací zpráva o postavení žen ve vědě za rok 2020: počet žen ve výzkumu mírně rostl. ČR je ale stála n</w:t>
      </w:r>
      <w:r w:rsidR="00475708">
        <w:rPr>
          <w:rFonts w:ascii="Arial" w:hAnsi="Arial" w:cs="Arial"/>
          <w:b/>
          <w:sz w:val="28"/>
        </w:rPr>
        <w:t>a</w:t>
      </w:r>
      <w:bookmarkStart w:id="0" w:name="_GoBack"/>
      <w:bookmarkEnd w:id="0"/>
      <w:r w:rsidRPr="0023731A">
        <w:rPr>
          <w:rFonts w:ascii="Arial" w:hAnsi="Arial" w:cs="Arial"/>
          <w:b/>
          <w:sz w:val="28"/>
        </w:rPr>
        <w:t xml:space="preserve"> chvostu EU</w:t>
      </w:r>
    </w:p>
    <w:p w14:paraId="11997BE5" w14:textId="2F6FDF0B" w:rsidR="00317CFD" w:rsidRDefault="001360AD" w:rsidP="005A44C9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676EA7">
        <w:rPr>
          <w:rFonts w:ascii="Arial" w:hAnsi="Arial" w:cs="Arial"/>
          <w:b/>
        </w:rPr>
        <w:t>1</w:t>
      </w:r>
      <w:r w:rsidR="0023731A">
        <w:rPr>
          <w:rFonts w:ascii="Arial" w:hAnsi="Arial" w:cs="Arial"/>
          <w:b/>
        </w:rPr>
        <w:t>5</w:t>
      </w:r>
      <w:r w:rsidR="0062236B" w:rsidRPr="0062236B">
        <w:rPr>
          <w:rFonts w:ascii="Arial" w:hAnsi="Arial" w:cs="Arial"/>
          <w:b/>
        </w:rPr>
        <w:t xml:space="preserve">. </w:t>
      </w:r>
      <w:r w:rsidR="0023731A">
        <w:rPr>
          <w:rFonts w:ascii="Arial" w:hAnsi="Arial" w:cs="Arial"/>
          <w:b/>
        </w:rPr>
        <w:t>prosinec</w:t>
      </w:r>
      <w:r w:rsidR="0062236B" w:rsidRPr="0062236B">
        <w:rPr>
          <w:rFonts w:ascii="Arial" w:hAnsi="Arial" w:cs="Arial"/>
          <w:b/>
        </w:rPr>
        <w:t xml:space="preserve"> 20</w:t>
      </w:r>
      <w:r w:rsidR="00BA045A">
        <w:rPr>
          <w:rFonts w:ascii="Arial" w:hAnsi="Arial" w:cs="Arial"/>
          <w:b/>
        </w:rPr>
        <w:t>22</w:t>
      </w:r>
      <w:r w:rsidR="0062236B" w:rsidRPr="0062236B">
        <w:rPr>
          <w:rFonts w:ascii="Arial" w:hAnsi="Arial" w:cs="Arial"/>
          <w:b/>
        </w:rPr>
        <w:t xml:space="preserve">, Praha | </w:t>
      </w:r>
      <w:r w:rsidR="0023731A" w:rsidRPr="0023731A">
        <w:rPr>
          <w:rFonts w:ascii="Arial" w:hAnsi="Arial" w:cs="Arial"/>
          <w:b/>
        </w:rPr>
        <w:t>Národní kontaktní centrum</w:t>
      </w:r>
      <w:r w:rsidR="0023731A">
        <w:rPr>
          <w:rFonts w:ascii="Arial" w:hAnsi="Arial" w:cs="Arial"/>
          <w:b/>
        </w:rPr>
        <w:t xml:space="preserve"> </w:t>
      </w:r>
      <w:r w:rsidR="0023731A" w:rsidRPr="00C457C9">
        <w:rPr>
          <w:rFonts w:ascii="Arial" w:hAnsi="Arial" w:cs="Arial"/>
          <w:b/>
        </w:rPr>
        <w:t>–</w:t>
      </w:r>
      <w:r w:rsidR="0023731A" w:rsidRPr="0023731A">
        <w:rPr>
          <w:rFonts w:ascii="Arial" w:hAnsi="Arial" w:cs="Arial"/>
          <w:b/>
        </w:rPr>
        <w:t xml:space="preserve"> gender a věda Sociologického ústavu AV ČR vydalo Monitorovací zprávu o zastoupení žen ve vědě a výzkumu za rok 2020.  V ní mapuje postavení žen ve vědě a inovacích v České republice. Zprávy vydává každoročně už od roku 2005. Zastoupení žen mezi výzkumníky po stagnaci posledních let mírně roste, v roce 2020 dosáhlo 27,6 %. I přes tento pozitivní vývoj se však jedná o jedno z nejnižších zastoupení žen. V evropském srovnání měla Česká republika nejnižší počet žen mezi výzkumníky ze všech členských zemí EU. Na úrovni EU si v tomto ohledu navíc nevede dobře dlouhodobě. Největší propad se stále objevuje mezi dokončením doktorského studia a nástupem do výzkumu a nedaří se ani měnit nízký podíl žen na vedoucích pozicích ve vědě a výzkumu. Zvyšuje se naopak podíl žen mezi specialisty ve vědě a technice.</w:t>
      </w:r>
    </w:p>
    <w:p w14:paraId="53930977" w14:textId="77777777" w:rsidR="0023731A" w:rsidRPr="00317CFD" w:rsidRDefault="0023731A" w:rsidP="005A44C9">
      <w:pPr>
        <w:spacing w:after="0" w:line="276" w:lineRule="auto"/>
        <w:jc w:val="both"/>
        <w:rPr>
          <w:rFonts w:ascii="Arial" w:hAnsi="Arial" w:cs="Arial"/>
        </w:rPr>
      </w:pPr>
    </w:p>
    <w:p w14:paraId="6D26E16E" w14:textId="05CBF56E" w:rsidR="0023731A" w:rsidRPr="0023731A" w:rsidRDefault="0023731A" w:rsidP="00354282">
      <w:pPr>
        <w:jc w:val="both"/>
        <w:rPr>
          <w:rFonts w:ascii="Arial" w:hAnsi="Arial" w:cs="Arial"/>
        </w:rPr>
      </w:pPr>
      <w:r w:rsidRPr="0023731A">
        <w:rPr>
          <w:rFonts w:ascii="Arial" w:hAnsi="Arial" w:cs="Arial"/>
        </w:rPr>
        <w:t>Podíl žen mezi studujícími magisterského studia se v posledních 10 letech držel na úrovni 60 %. Ženy také dlouhodobě převažují mezi absolventy magisterského studia. V roce 2020 jej úspěšně dokončilo 59,6 % žen. Se zvyšujícím se stupněm studia však jejich zastoupení klesá. V doktorském studiu se rozhodlo v roce 2020 pokračovat 44,5 % žen. K největšímu propadu v zastoupení žen na pomyslné studijně-profesní dráze dochází mezi absolvováním doktorského studia (45,3 %) a samotným výzkumem (27,6 %). V roce 2020 před</w:t>
      </w:r>
      <w:r>
        <w:rPr>
          <w:rFonts w:ascii="Arial" w:hAnsi="Arial" w:cs="Arial"/>
        </w:rPr>
        <w:t>stavoval 17,7 procentního bodu.</w:t>
      </w:r>
    </w:p>
    <w:p w14:paraId="177C63FB" w14:textId="6FB4CF8F" w:rsidR="0023731A" w:rsidRPr="0023731A" w:rsidRDefault="0023731A" w:rsidP="00354282">
      <w:pPr>
        <w:jc w:val="both"/>
        <w:rPr>
          <w:rFonts w:ascii="Arial" w:hAnsi="Arial" w:cs="Arial"/>
        </w:rPr>
      </w:pPr>
      <w:r w:rsidRPr="0023731A">
        <w:rPr>
          <w:rFonts w:ascii="Arial" w:hAnsi="Arial" w:cs="Arial"/>
        </w:rPr>
        <w:t>Největší podíl výzkumníků v České republice podle vědní oblasti působil v technických (37,4 %) a přírodních vědách (31,0 %). Zastoupení žen v těchto oborech však bylo nejnižší ze všech sledovaných vědních oblastí. Podíl žen v technických vědách byl pouze 14,7 %, v přírodních vědách se s 24,8</w:t>
      </w:r>
      <w:r>
        <w:rPr>
          <w:rFonts w:ascii="Arial" w:hAnsi="Arial" w:cs="Arial"/>
        </w:rPr>
        <w:t xml:space="preserve"> % přibližoval jedné čtvrtině. </w:t>
      </w:r>
    </w:p>
    <w:p w14:paraId="1A46EAF4" w14:textId="7C38E74C" w:rsidR="0023731A" w:rsidRPr="0023731A" w:rsidRDefault="0023731A" w:rsidP="00354282">
      <w:pPr>
        <w:jc w:val="both"/>
        <w:rPr>
          <w:rFonts w:ascii="Arial" w:hAnsi="Arial" w:cs="Arial"/>
        </w:rPr>
      </w:pPr>
      <w:r w:rsidRPr="0023731A">
        <w:rPr>
          <w:rFonts w:ascii="Arial" w:hAnsi="Arial" w:cs="Arial"/>
        </w:rPr>
        <w:t>Ve vládním a soukromém sektoru se podíl žen mezi výzkumníky pohyboval kolem 40 %. Zastoupení žen ve vysokoškolském sektoru bylo lehce nad jednou třetinou, 35,7 %. V podnikatelském sektoru pak pod jednou sedminou, 13, 7 %. V mezinárodním srovnání byl podíl žen mezi výzkumníky ve vysokoškolském a podnikatelském sektoru nejnižší v celé EU, ve vládním sektoru má Česká republik</w:t>
      </w:r>
      <w:r>
        <w:rPr>
          <w:rFonts w:ascii="Arial" w:hAnsi="Arial" w:cs="Arial"/>
        </w:rPr>
        <w:t>a 4. nejhorší skóre v rámci EU.</w:t>
      </w:r>
    </w:p>
    <w:p w14:paraId="5F679418" w14:textId="585AD045" w:rsidR="0023731A" w:rsidRPr="0023731A" w:rsidRDefault="0023731A" w:rsidP="00354282">
      <w:pPr>
        <w:jc w:val="both"/>
        <w:rPr>
          <w:rFonts w:ascii="Arial" w:hAnsi="Arial" w:cs="Arial"/>
        </w:rPr>
      </w:pPr>
      <w:r w:rsidRPr="0023731A">
        <w:rPr>
          <w:rFonts w:ascii="Arial" w:hAnsi="Arial" w:cs="Arial"/>
        </w:rPr>
        <w:t xml:space="preserve">I v akademické sféře měl podíl žen daleko k rovnosti. V roce 2020 pracovali akademici na 18 507 celých úvazcích, z toho měly ženy 36 % úvazků. Nejvíce zastoupené byly ženy na pozici lektorek, 56,4 %. Se zvyšující se akademickou pozicí se ale podíl žen snižoval a profesorek bylo jen 15,3 %. Pokud by rostlo zastoupení profesorek stejným tempem jako dosud, pak bychom rovného </w:t>
      </w:r>
      <w:r w:rsidR="00354282">
        <w:rPr>
          <w:rFonts w:ascii="Arial" w:hAnsi="Arial" w:cs="Arial"/>
        </w:rPr>
        <w:t xml:space="preserve">zastoupení dosáhli za 193 let. </w:t>
      </w:r>
    </w:p>
    <w:p w14:paraId="2F456A9D" w14:textId="78991D2C" w:rsidR="0023731A" w:rsidRPr="0023731A" w:rsidRDefault="0023731A" w:rsidP="00354282">
      <w:pPr>
        <w:jc w:val="both"/>
        <w:rPr>
          <w:rFonts w:ascii="Arial" w:hAnsi="Arial" w:cs="Arial"/>
        </w:rPr>
      </w:pPr>
      <w:r w:rsidRPr="0023731A">
        <w:rPr>
          <w:rFonts w:ascii="Arial" w:hAnsi="Arial" w:cs="Arial"/>
        </w:rPr>
        <w:t>Na všech kvalifikačních úrovních navíc měly ženy v akademické sféře nižší mzdy, než jejich mužští kolegové. Největší mzdová propast byla mezi docentkami a docenty, kdy si muži průměrně vydělali o 12,3 % více než ženy. Nejmenší rozdíl, 8,6 %, se objevil u profesorů a profesorek. Od roku 2010 se mzdové rozdíly zvýšily na všech kvalifikačních stu</w:t>
      </w:r>
      <w:r>
        <w:rPr>
          <w:rFonts w:ascii="Arial" w:hAnsi="Arial" w:cs="Arial"/>
        </w:rPr>
        <w:t>pních, kromě lektorských pozic.</w:t>
      </w:r>
    </w:p>
    <w:p w14:paraId="4BCA1233" w14:textId="097BFA2E" w:rsidR="0023731A" w:rsidRPr="0023731A" w:rsidRDefault="0023731A" w:rsidP="00354282">
      <w:pPr>
        <w:jc w:val="both"/>
        <w:rPr>
          <w:rFonts w:ascii="Arial" w:hAnsi="Arial" w:cs="Arial"/>
        </w:rPr>
      </w:pPr>
      <w:r w:rsidRPr="0023731A">
        <w:rPr>
          <w:rFonts w:ascii="Arial" w:hAnsi="Arial" w:cs="Arial"/>
        </w:rPr>
        <w:lastRenderedPageBreak/>
        <w:t>Rozhodování ve výzkumu zůstává i nadále doménou mužů. Ve vedoucích pozicích jich v roce 2020 působilo 90,7 %. V České konfederaci rektorů, Radě vysokých škol, Technologické agentuře ČR, Grantové agentuře ČR a v Učené společnosti ČR nebyla ve vedení žádná žena. V rozhodovacích, strategických a kontrolních orgánech těchto institucí bylo zastoupení žen 21,8 % a v poradních a expertních orgán</w:t>
      </w:r>
      <w:r>
        <w:rPr>
          <w:rFonts w:ascii="Arial" w:hAnsi="Arial" w:cs="Arial"/>
        </w:rPr>
        <w:t>ech jejich podíl dosáhl 27,1 %.</w:t>
      </w:r>
    </w:p>
    <w:p w14:paraId="1BFEE6A4" w14:textId="68447038" w:rsidR="0023731A" w:rsidRDefault="0023731A" w:rsidP="00354282">
      <w:pPr>
        <w:jc w:val="both"/>
        <w:rPr>
          <w:rFonts w:ascii="Arial" w:hAnsi="Arial" w:cs="Arial"/>
        </w:rPr>
      </w:pPr>
      <w:r w:rsidRPr="0023731A">
        <w:rPr>
          <w:rFonts w:ascii="Arial" w:hAnsi="Arial" w:cs="Arial"/>
        </w:rPr>
        <w:t xml:space="preserve">Situace se naopak zlepšuje u specialistů v oblasti vědy a techniky. Tady byl nejvyšší podíl žen od roku 2011, konkrétně 27,5 %. Podobně jako u akademiků však </w:t>
      </w:r>
      <w:r w:rsidR="00354282">
        <w:rPr>
          <w:rFonts w:ascii="Arial" w:hAnsi="Arial" w:cs="Arial"/>
        </w:rPr>
        <w:t xml:space="preserve">i </w:t>
      </w:r>
      <w:r w:rsidRPr="0023731A">
        <w:rPr>
          <w:rFonts w:ascii="Arial" w:hAnsi="Arial" w:cs="Arial"/>
        </w:rPr>
        <w:t>v této sféře dochází k rozdílům v průměrných hrubých měsíčních mzdách, a to nejen na základě pohlaví, ale také podle věku. Ženy zde byly oproti mužům znevýhodněny a největší platové rozdíly se objevovaly ve věkové kategorii 25–29 le</w:t>
      </w:r>
      <w:r>
        <w:rPr>
          <w:rFonts w:ascii="Arial" w:hAnsi="Arial" w:cs="Arial"/>
        </w:rPr>
        <w:t xml:space="preserve">t (15,9 %) a 35–44 let (16 %). </w:t>
      </w:r>
    </w:p>
    <w:p w14:paraId="24920856" w14:textId="3988E7BF" w:rsidR="0010731C" w:rsidRDefault="0010731C" w:rsidP="00354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Shrnutí monitorovací zprávy ke stažení </w:t>
      </w:r>
      <w:hyperlink r:id="rId7" w:history="1">
        <w:r w:rsidRPr="0010731C">
          <w:rPr>
            <w:rStyle w:val="Hypertextovodkaz"/>
            <w:rFonts w:ascii="Arial" w:hAnsi="Arial" w:cs="Arial"/>
          </w:rPr>
          <w:t>zde</w:t>
        </w:r>
      </w:hyperlink>
    </w:p>
    <w:p w14:paraId="0FE77700" w14:textId="48732ABD" w:rsidR="0010731C" w:rsidRPr="0023731A" w:rsidRDefault="0010731C" w:rsidP="00354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Monitorovací zpráva ke stažení </w:t>
      </w:r>
      <w:hyperlink r:id="rId8" w:history="1">
        <w:r w:rsidRPr="0010731C">
          <w:rPr>
            <w:rStyle w:val="Hypertextovodkaz"/>
            <w:rFonts w:ascii="Arial" w:hAnsi="Arial" w:cs="Arial"/>
          </w:rPr>
          <w:t>zde</w:t>
        </w:r>
      </w:hyperlink>
    </w:p>
    <w:p w14:paraId="053F8A94" w14:textId="77777777" w:rsidR="002401B2" w:rsidRDefault="002401B2" w:rsidP="004E65EB">
      <w:pPr>
        <w:spacing w:line="276" w:lineRule="auto"/>
        <w:jc w:val="both"/>
        <w:rPr>
          <w:rFonts w:ascii="Arial" w:hAnsi="Arial" w:cs="Arial"/>
        </w:rPr>
      </w:pPr>
    </w:p>
    <w:p w14:paraId="684D52DF" w14:textId="6581CC25" w:rsidR="0062236B" w:rsidRPr="0062236B" w:rsidRDefault="0062236B" w:rsidP="005A44C9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62236B">
        <w:rPr>
          <w:rFonts w:ascii="Arial" w:hAnsi="Arial" w:cs="Arial"/>
          <w:b/>
          <w:sz w:val="24"/>
        </w:rPr>
        <w:t>Kontakt</w:t>
      </w:r>
    </w:p>
    <w:p w14:paraId="7971233A" w14:textId="34DDEEEC" w:rsidR="00414C15" w:rsidRDefault="00414C15" w:rsidP="005A44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Jana</w:t>
      </w:r>
      <w:r w:rsidR="002401B2">
        <w:rPr>
          <w:rFonts w:ascii="Arial" w:hAnsi="Arial" w:cs="Arial"/>
        </w:rPr>
        <w:t xml:space="preserve"> Novák</w:t>
      </w:r>
      <w:r>
        <w:rPr>
          <w:rFonts w:ascii="Arial" w:hAnsi="Arial" w:cs="Arial"/>
        </w:rPr>
        <w:t xml:space="preserve"> Gabrielová</w:t>
      </w:r>
      <w:r w:rsidR="0062236B" w:rsidRPr="006223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manažerka komunikace NKC</w:t>
      </w:r>
      <w:r w:rsidR="00BA045A" w:rsidRPr="00954FF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gender a věda</w:t>
      </w:r>
      <w:r w:rsidR="0062236B" w:rsidRPr="0062236B">
        <w:rPr>
          <w:rFonts w:ascii="Arial" w:hAnsi="Arial" w:cs="Arial"/>
        </w:rPr>
        <w:t xml:space="preserve">, </w:t>
      </w:r>
    </w:p>
    <w:p w14:paraId="4F91FE8E" w14:textId="250FC98F" w:rsidR="00F644FF" w:rsidRDefault="0062236B" w:rsidP="005A44C9">
      <w:pPr>
        <w:spacing w:line="276" w:lineRule="auto"/>
        <w:jc w:val="both"/>
        <w:rPr>
          <w:rFonts w:ascii="Arial" w:hAnsi="Arial" w:cs="Arial"/>
        </w:rPr>
      </w:pPr>
      <w:r w:rsidRPr="0062236B">
        <w:rPr>
          <w:rFonts w:ascii="Arial" w:hAnsi="Arial" w:cs="Arial"/>
        </w:rPr>
        <w:t xml:space="preserve">tel.: </w:t>
      </w:r>
      <w:r w:rsidR="00414C15">
        <w:rPr>
          <w:rFonts w:ascii="Arial" w:hAnsi="Arial" w:cs="Arial"/>
        </w:rPr>
        <w:t>775 976 390</w:t>
      </w:r>
      <w:r w:rsidRPr="0062236B">
        <w:rPr>
          <w:rFonts w:ascii="Arial" w:hAnsi="Arial" w:cs="Arial"/>
        </w:rPr>
        <w:t xml:space="preserve">, e-mail: </w:t>
      </w:r>
      <w:hyperlink r:id="rId9" w:history="1">
        <w:r w:rsidR="00F644FF" w:rsidRPr="001E4FF0">
          <w:rPr>
            <w:rStyle w:val="Hypertextovodkaz"/>
            <w:rFonts w:ascii="Arial" w:hAnsi="Arial" w:cs="Arial"/>
          </w:rPr>
          <w:t>jana.gabrielova@soc.cas.cz</w:t>
        </w:r>
      </w:hyperlink>
    </w:p>
    <w:p w14:paraId="5573A6A2" w14:textId="77777777" w:rsidR="002401B2" w:rsidRDefault="002401B2" w:rsidP="005A44C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6E671" w14:textId="5AE5CA69" w:rsidR="00F644FF" w:rsidRPr="0019710C" w:rsidRDefault="00F644FF" w:rsidP="005A44C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644FF" w:rsidRPr="0019710C" w:rsidSect="0062236B">
      <w:headerReference w:type="default" r:id="rId10"/>
      <w:footerReference w:type="default" r:id="rId11"/>
      <w:pgSz w:w="11906" w:h="16838"/>
      <w:pgMar w:top="2268" w:right="1134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897B" w14:textId="77777777" w:rsidR="002C7A99" w:rsidRDefault="002C7A99" w:rsidP="00B526FA">
      <w:pPr>
        <w:spacing w:after="0" w:line="240" w:lineRule="auto"/>
      </w:pPr>
      <w:r>
        <w:separator/>
      </w:r>
    </w:p>
  </w:endnote>
  <w:endnote w:type="continuationSeparator" w:id="0">
    <w:p w14:paraId="2B3559CF" w14:textId="77777777" w:rsidR="002C7A99" w:rsidRDefault="002C7A99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4DCD" w14:textId="77777777" w:rsidR="00414C15" w:rsidRDefault="00414C15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900"/>
      <w:gridCol w:w="2892"/>
    </w:tblGrid>
    <w:tr w:rsidR="00346C0E" w:rsidRPr="0026504F" w14:paraId="1B001791" w14:textId="77777777" w:rsidTr="0026504F">
      <w:trPr>
        <w:trHeight w:val="851"/>
      </w:trPr>
      <w:tc>
        <w:tcPr>
          <w:tcW w:w="3280" w:type="dxa"/>
        </w:tcPr>
        <w:p w14:paraId="2B8880E6" w14:textId="77777777" w:rsidR="00414C15" w:rsidRDefault="00414C15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 xml:space="preserve">NKC </w:t>
          </w:r>
          <w:r w:rsidRPr="00414C15">
            <w:rPr>
              <w:rFonts w:ascii="Arial" w:hAnsi="Arial" w:cs="Arial"/>
              <w:color w:val="0072B6"/>
              <w:sz w:val="20"/>
              <w:szCs w:val="20"/>
            </w:rPr>
            <w:t>-gender a věda</w:t>
          </w:r>
        </w:p>
        <w:p w14:paraId="2EC5BFB6" w14:textId="77777777" w:rsidR="00414C15" w:rsidRPr="0026504F" w:rsidRDefault="001360AD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73587FE2" w14:textId="77777777" w:rsidR="00346C0E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Jil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ská 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252EE7FB" w14:textId="77777777" w:rsidR="00414C15" w:rsidRPr="0026504F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www.genderaveda.cz</w:t>
          </w:r>
        </w:p>
        <w:p w14:paraId="13864ACC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  <w:tc>
        <w:tcPr>
          <w:tcW w:w="2900" w:type="dxa"/>
        </w:tcPr>
        <w:p w14:paraId="21F039F2" w14:textId="77777777" w:rsidR="00346C0E" w:rsidRPr="0026504F" w:rsidRDefault="00346C0E" w:rsidP="00414C15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T: +420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t> </w:t>
          </w:r>
          <w:r w:rsidR="00F03A96" w:rsidRPr="00F03A96">
            <w:rPr>
              <w:rFonts w:ascii="Arial" w:hAnsi="Arial" w:cs="Arial"/>
              <w:color w:val="0072B6"/>
              <w:sz w:val="20"/>
              <w:szCs w:val="20"/>
            </w:rPr>
            <w:t>210 310 322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br/>
            <w:t>E: nkc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7EBB77B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48EAB6DC" w14:textId="44F9A171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475708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475708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6F75F334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6D94CAF3" w14:textId="77777777" w:rsidR="00B526FA" w:rsidRPr="0026504F" w:rsidRDefault="0062236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389981" wp14:editId="4165C041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4D72" w14:textId="77777777" w:rsidR="002C7A99" w:rsidRDefault="002C7A99" w:rsidP="00B526FA">
      <w:pPr>
        <w:spacing w:after="0" w:line="240" w:lineRule="auto"/>
      </w:pPr>
      <w:r>
        <w:separator/>
      </w:r>
    </w:p>
  </w:footnote>
  <w:footnote w:type="continuationSeparator" w:id="0">
    <w:p w14:paraId="42522B17" w14:textId="77777777" w:rsidR="002C7A99" w:rsidRDefault="002C7A99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5A46" w14:textId="77777777" w:rsidR="00282864" w:rsidRDefault="00414C15" w:rsidP="00414C15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58DE5F9" wp14:editId="4FBC4B8F">
          <wp:simplePos x="0" y="0"/>
          <wp:positionH relativeFrom="margin">
            <wp:posOffset>2091690</wp:posOffset>
          </wp:positionH>
          <wp:positionV relativeFrom="paragraph">
            <wp:posOffset>207010</wp:posOffset>
          </wp:positionV>
          <wp:extent cx="2400935" cy="4883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cgv-horizontal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5AB9F72" wp14:editId="24107A82">
          <wp:simplePos x="0" y="0"/>
          <wp:positionH relativeFrom="column">
            <wp:posOffset>-3810</wp:posOffset>
          </wp:positionH>
          <wp:positionV relativeFrom="paragraph">
            <wp:posOffset>244376</wp:posOffset>
          </wp:positionV>
          <wp:extent cx="1844040" cy="449043"/>
          <wp:effectExtent l="0" t="0" r="3810" b="8255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675" cy="454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14:paraId="54DEEA2C" w14:textId="77777777" w:rsidR="00414C15" w:rsidRDefault="0062236B" w:rsidP="00282864">
    <w:pPr>
      <w:jc w:val="right"/>
      <w:rPr>
        <w:rFonts w:ascii="Arial" w:hAnsi="Arial" w:cs="Arial"/>
        <w:b/>
        <w:color w:val="0072B6"/>
        <w:sz w:val="24"/>
      </w:rPr>
    </w:pPr>
    <w:r>
      <w:rPr>
        <w:rFonts w:ascii="Arial" w:hAnsi="Arial" w:cs="Arial"/>
        <w:b/>
        <w:color w:val="0072B6"/>
        <w:sz w:val="24"/>
      </w:rPr>
      <w:br/>
    </w:r>
  </w:p>
  <w:p w14:paraId="06CA836A" w14:textId="77777777" w:rsidR="00346C0E" w:rsidRDefault="0062236B" w:rsidP="00282864">
    <w:pPr>
      <w:jc w:val="right"/>
    </w:pPr>
    <w:r>
      <w:rPr>
        <w:rFonts w:ascii="Arial" w:hAnsi="Arial" w:cs="Arial"/>
        <w:b/>
        <w:color w:val="0072B6"/>
        <w:sz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3"/>
    <w:rsid w:val="000D3B8E"/>
    <w:rsid w:val="000E3573"/>
    <w:rsid w:val="000F000E"/>
    <w:rsid w:val="000F15C4"/>
    <w:rsid w:val="0010353B"/>
    <w:rsid w:val="0010731C"/>
    <w:rsid w:val="001360AD"/>
    <w:rsid w:val="00166077"/>
    <w:rsid w:val="0019710C"/>
    <w:rsid w:val="001D2A42"/>
    <w:rsid w:val="00230D72"/>
    <w:rsid w:val="0023731A"/>
    <w:rsid w:val="002401B2"/>
    <w:rsid w:val="0026504F"/>
    <w:rsid w:val="00282864"/>
    <w:rsid w:val="002C7A99"/>
    <w:rsid w:val="002E6885"/>
    <w:rsid w:val="00317CFD"/>
    <w:rsid w:val="003207B2"/>
    <w:rsid w:val="00346C0E"/>
    <w:rsid w:val="00353A8B"/>
    <w:rsid w:val="00354140"/>
    <w:rsid w:val="00354282"/>
    <w:rsid w:val="003E47BF"/>
    <w:rsid w:val="003F271F"/>
    <w:rsid w:val="004050C1"/>
    <w:rsid w:val="004131D1"/>
    <w:rsid w:val="00414B6D"/>
    <w:rsid w:val="00414C15"/>
    <w:rsid w:val="0042176B"/>
    <w:rsid w:val="0047303C"/>
    <w:rsid w:val="00475708"/>
    <w:rsid w:val="004E65EB"/>
    <w:rsid w:val="004E6F70"/>
    <w:rsid w:val="0050051C"/>
    <w:rsid w:val="005A44C9"/>
    <w:rsid w:val="005F6FFF"/>
    <w:rsid w:val="00611AA5"/>
    <w:rsid w:val="0062236B"/>
    <w:rsid w:val="0063642B"/>
    <w:rsid w:val="00654AA9"/>
    <w:rsid w:val="00676EA7"/>
    <w:rsid w:val="006A1B34"/>
    <w:rsid w:val="006C1325"/>
    <w:rsid w:val="007B40B0"/>
    <w:rsid w:val="008147C7"/>
    <w:rsid w:val="0081632D"/>
    <w:rsid w:val="00835EFB"/>
    <w:rsid w:val="00850835"/>
    <w:rsid w:val="008A5034"/>
    <w:rsid w:val="00954FFD"/>
    <w:rsid w:val="009C37BA"/>
    <w:rsid w:val="00A06E76"/>
    <w:rsid w:val="00A1715A"/>
    <w:rsid w:val="00A61861"/>
    <w:rsid w:val="00A875F3"/>
    <w:rsid w:val="00AA7C18"/>
    <w:rsid w:val="00AD016F"/>
    <w:rsid w:val="00B34D6A"/>
    <w:rsid w:val="00B416ED"/>
    <w:rsid w:val="00B445EF"/>
    <w:rsid w:val="00B526FA"/>
    <w:rsid w:val="00B57347"/>
    <w:rsid w:val="00BA045A"/>
    <w:rsid w:val="00BC6B14"/>
    <w:rsid w:val="00C331FB"/>
    <w:rsid w:val="00C457C9"/>
    <w:rsid w:val="00CA1E70"/>
    <w:rsid w:val="00CB696B"/>
    <w:rsid w:val="00CD719B"/>
    <w:rsid w:val="00CF2475"/>
    <w:rsid w:val="00DD46EB"/>
    <w:rsid w:val="00E12C58"/>
    <w:rsid w:val="00E20775"/>
    <w:rsid w:val="00E37AE6"/>
    <w:rsid w:val="00E613A8"/>
    <w:rsid w:val="00E967CE"/>
    <w:rsid w:val="00ED6AFE"/>
    <w:rsid w:val="00ED6EC9"/>
    <w:rsid w:val="00EF2558"/>
    <w:rsid w:val="00F03A96"/>
    <w:rsid w:val="00F644FF"/>
    <w:rsid w:val="00F70EAD"/>
    <w:rsid w:val="00FA268E"/>
    <w:rsid w:val="00FB2943"/>
    <w:rsid w:val="00FC250C"/>
    <w:rsid w:val="00FC40DA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C123C"/>
  <w15:docId w15:val="{05F2FF81-73A1-461C-A424-EA17F2D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0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deraveda.cz/wp-content/uploads/2022/11/Monitorovaci-zprava-o-postaveni-zen-ve-vede-za-rok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nderaveda.cz/wp-content/uploads/2022/12/summaryFI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a.gabrielova@soc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4B14-7A60-42DC-92BA-E76160DC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filip.lachmann</dc:creator>
  <cp:lastModifiedBy>Jana Gabrielová</cp:lastModifiedBy>
  <cp:revision>9</cp:revision>
  <cp:lastPrinted>2022-12-15T08:35:00Z</cp:lastPrinted>
  <dcterms:created xsi:type="dcterms:W3CDTF">2022-10-17T08:10:00Z</dcterms:created>
  <dcterms:modified xsi:type="dcterms:W3CDTF">2022-12-15T12:11:00Z</dcterms:modified>
</cp:coreProperties>
</file>