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7F67" w14:textId="7DFFCEEF" w:rsidR="00E4797E" w:rsidRPr="006247BC" w:rsidRDefault="00167593" w:rsidP="00167593">
      <w:pPr>
        <w:pBdr>
          <w:top w:val="nil"/>
          <w:left w:val="nil"/>
          <w:bottom w:val="nil"/>
          <w:right w:val="nil"/>
          <w:between w:val="nil"/>
        </w:pBdr>
        <w:spacing w:before="2552"/>
        <w:ind w:left="6970" w:firstLine="0"/>
        <w:jc w:val="both"/>
        <w:rPr>
          <w:rFonts w:asciiTheme="minorHAnsi" w:hAnsiTheme="minorHAnsi"/>
          <w:b/>
          <w:smallCaps/>
          <w:color w:val="000000"/>
        </w:rPr>
      </w:pPr>
      <w:r w:rsidRPr="00875A9D">
        <w:rPr>
          <w:noProof/>
        </w:rPr>
        <w:drawing>
          <wp:anchor distT="0" distB="0" distL="114300" distR="114300" simplePos="0" relativeHeight="251658240" behindDoc="1" locked="0" layoutInCell="1" allowOverlap="1" wp14:anchorId="2E80C263" wp14:editId="6F0716BA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3819525" cy="1457325"/>
            <wp:effectExtent l="0" t="0" r="9525" b="9525"/>
            <wp:wrapNone/>
            <wp:docPr id="2" name="Obrázek 2" descr="uzi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it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29B" w:rsidRPr="006247BC">
        <w:rPr>
          <w:rFonts w:asciiTheme="minorHAnsi" w:hAnsiTheme="minorHAnsi"/>
          <w:b/>
          <w:smallCaps/>
          <w:color w:val="000000"/>
        </w:rPr>
        <w:t>TISKOVÁ ZPRÁVA</w:t>
      </w:r>
    </w:p>
    <w:p w14:paraId="19A6A6EF" w14:textId="5A936FCD" w:rsidR="00E4797E" w:rsidRPr="006247BC" w:rsidRDefault="00F91093">
      <w:pPr>
        <w:pBdr>
          <w:top w:val="nil"/>
          <w:left w:val="nil"/>
          <w:bottom w:val="nil"/>
          <w:right w:val="nil"/>
          <w:between w:val="nil"/>
        </w:pBdr>
        <w:ind w:left="6970" w:firstLine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br/>
      </w:r>
      <w:r w:rsidR="00F7629B" w:rsidRPr="006247BC">
        <w:rPr>
          <w:rFonts w:asciiTheme="minorHAnsi" w:hAnsiTheme="minorHAnsi"/>
          <w:color w:val="000000"/>
        </w:rPr>
        <w:t>Univerzita Karlova</w:t>
      </w:r>
    </w:p>
    <w:p w14:paraId="295EDBE4" w14:textId="42C426ED" w:rsidR="00E4797E" w:rsidRPr="006247BC" w:rsidRDefault="00F7629B">
      <w:pPr>
        <w:pBdr>
          <w:top w:val="nil"/>
          <w:left w:val="nil"/>
          <w:bottom w:val="nil"/>
          <w:right w:val="nil"/>
          <w:between w:val="nil"/>
        </w:pBdr>
        <w:ind w:left="6970" w:firstLine="0"/>
        <w:rPr>
          <w:rFonts w:asciiTheme="minorHAnsi" w:hAnsiTheme="minorHAnsi"/>
          <w:color w:val="000000"/>
        </w:rPr>
      </w:pPr>
      <w:r w:rsidRPr="006247BC">
        <w:rPr>
          <w:rFonts w:asciiTheme="minorHAnsi" w:hAnsiTheme="minorHAnsi"/>
          <w:color w:val="000000"/>
        </w:rPr>
        <w:t>Ovocný trh 5, Praha 1</w:t>
      </w:r>
    </w:p>
    <w:p w14:paraId="37269517" w14:textId="59B2A048" w:rsidR="00E4797E" w:rsidRPr="006247BC" w:rsidRDefault="00D77DBD">
      <w:pPr>
        <w:pBdr>
          <w:top w:val="nil"/>
          <w:left w:val="nil"/>
          <w:bottom w:val="nil"/>
          <w:right w:val="nil"/>
          <w:between w:val="nil"/>
        </w:pBdr>
        <w:spacing w:after="480"/>
        <w:ind w:left="6970" w:firstLine="0"/>
        <w:rPr>
          <w:rFonts w:asciiTheme="minorHAnsi" w:hAnsiTheme="minorHAnsi"/>
          <w:color w:val="000000"/>
        </w:rPr>
      </w:pPr>
      <w:hyperlink r:id="rId7">
        <w:r w:rsidR="00F7629B" w:rsidRPr="006247BC">
          <w:rPr>
            <w:rFonts w:asciiTheme="minorHAnsi" w:hAnsiTheme="minorHAnsi"/>
            <w:color w:val="000000"/>
          </w:rPr>
          <w:t>http://www.cuni.cz</w:t>
        </w:r>
      </w:hyperlink>
      <w:r w:rsidR="00167593">
        <w:rPr>
          <w:rFonts w:asciiTheme="minorHAnsi" w:hAnsiTheme="minorHAnsi"/>
          <w:color w:val="000000"/>
        </w:rPr>
        <w:br/>
      </w:r>
    </w:p>
    <w:p w14:paraId="5E327656" w14:textId="77777777" w:rsidR="00E4797E" w:rsidRPr="006247BC" w:rsidRDefault="00F7629B" w:rsidP="00023A82">
      <w:pPr>
        <w:pStyle w:val="Nzev"/>
        <w:ind w:firstLine="0"/>
        <w:rPr>
          <w:rFonts w:asciiTheme="minorHAnsi" w:hAnsiTheme="minorHAnsi"/>
          <w:b w:val="0"/>
          <w:color w:val="000000"/>
          <w:sz w:val="22"/>
          <w:szCs w:val="22"/>
        </w:rPr>
      </w:pPr>
      <w:bookmarkStart w:id="0" w:name="_19hf3pyalv6v" w:colFirst="0" w:colLast="0"/>
      <w:bookmarkEnd w:id="0"/>
      <w:r w:rsidRPr="006247BC">
        <w:rPr>
          <w:rFonts w:asciiTheme="minorHAnsi" w:hAnsiTheme="minorHAnsi"/>
          <w:color w:val="D22D40"/>
          <w:sz w:val="30"/>
          <w:szCs w:val="30"/>
        </w:rPr>
        <w:t>BEZ VÝZKUMU NENÍ POKROK V MEDICÍNĚ. NÁRODNÍ ÚSTAV PRO VÝZKUM RAKOVINY (NÚVR) SPOJUJE P</w:t>
      </w:r>
      <w:r w:rsidR="0093773D" w:rsidRPr="006247BC">
        <w:rPr>
          <w:rFonts w:asciiTheme="minorHAnsi" w:hAnsiTheme="minorHAnsi"/>
          <w:color w:val="D22D40"/>
          <w:sz w:val="30"/>
          <w:szCs w:val="30"/>
        </w:rPr>
        <w:t xml:space="preserve">RACOVIŠTĚ Z CELÉ ČR V NEJVĚTŠÍM PROJEKTU AKADEMICKÉ </w:t>
      </w:r>
      <w:r w:rsidRPr="006247BC">
        <w:rPr>
          <w:rFonts w:asciiTheme="minorHAnsi" w:hAnsiTheme="minorHAnsi"/>
          <w:color w:val="D22D40"/>
          <w:sz w:val="30"/>
          <w:szCs w:val="30"/>
        </w:rPr>
        <w:t>ONKOLOGIE</w:t>
      </w:r>
      <w:r w:rsidRPr="006247BC">
        <w:rPr>
          <w:rFonts w:asciiTheme="minorHAnsi" w:hAnsiTheme="minorHAnsi"/>
        </w:rPr>
        <w:br/>
      </w:r>
    </w:p>
    <w:p w14:paraId="50F2990F" w14:textId="40A02CF5" w:rsidR="00E4797E" w:rsidRPr="006247BC" w:rsidRDefault="00F7629B">
      <w:pPr>
        <w:widowControl w:val="0"/>
        <w:spacing w:before="120" w:after="120" w:line="276" w:lineRule="auto"/>
        <w:ind w:firstLine="0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6247BC">
        <w:rPr>
          <w:rFonts w:asciiTheme="minorHAnsi" w:hAnsiTheme="minorHAnsi"/>
          <w:i/>
          <w:sz w:val="22"/>
          <w:szCs w:val="22"/>
        </w:rPr>
        <w:t xml:space="preserve">Praha, 26. září 2022 – </w:t>
      </w:r>
      <w:r w:rsidR="0061446E" w:rsidRPr="006247BC">
        <w:rPr>
          <w:rFonts w:asciiTheme="minorHAnsi" w:hAnsiTheme="minorHAnsi"/>
          <w:i/>
          <w:sz w:val="22"/>
          <w:szCs w:val="22"/>
        </w:rPr>
        <w:t>Výzkum umožňující l</w:t>
      </w:r>
      <w:r w:rsidRPr="006247BC">
        <w:rPr>
          <w:rFonts w:asciiTheme="minorHAnsi" w:hAnsiTheme="minorHAnsi"/>
          <w:i/>
          <w:sz w:val="22"/>
          <w:szCs w:val="22"/>
        </w:rPr>
        <w:t>epší diagnostik</w:t>
      </w:r>
      <w:r w:rsidR="0061446E" w:rsidRPr="006247BC">
        <w:rPr>
          <w:rFonts w:asciiTheme="minorHAnsi" w:hAnsiTheme="minorHAnsi"/>
          <w:i/>
          <w:sz w:val="22"/>
          <w:szCs w:val="22"/>
        </w:rPr>
        <w:t>u</w:t>
      </w:r>
      <w:r w:rsidRPr="006247BC">
        <w:rPr>
          <w:rFonts w:asciiTheme="minorHAnsi" w:hAnsiTheme="minorHAnsi"/>
          <w:i/>
          <w:sz w:val="22"/>
          <w:szCs w:val="22"/>
        </w:rPr>
        <w:t xml:space="preserve"> </w:t>
      </w:r>
      <w:r w:rsidR="0061446E" w:rsidRPr="006247BC">
        <w:rPr>
          <w:rFonts w:asciiTheme="minorHAnsi" w:hAnsiTheme="minorHAnsi"/>
          <w:i/>
          <w:sz w:val="22"/>
          <w:szCs w:val="22"/>
        </w:rPr>
        <w:t>a</w:t>
      </w:r>
      <w:r w:rsidRPr="006247BC">
        <w:rPr>
          <w:rFonts w:asciiTheme="minorHAnsi" w:hAnsiTheme="minorHAnsi"/>
          <w:i/>
          <w:sz w:val="22"/>
          <w:szCs w:val="22"/>
        </w:rPr>
        <w:t xml:space="preserve"> léčb</w:t>
      </w:r>
      <w:r w:rsidR="0061446E" w:rsidRPr="006247BC">
        <w:rPr>
          <w:rFonts w:asciiTheme="minorHAnsi" w:hAnsiTheme="minorHAnsi"/>
          <w:i/>
          <w:sz w:val="22"/>
          <w:szCs w:val="22"/>
        </w:rPr>
        <w:t>u</w:t>
      </w:r>
      <w:r w:rsidRPr="006247BC">
        <w:rPr>
          <w:rFonts w:asciiTheme="minorHAnsi" w:hAnsiTheme="minorHAnsi"/>
          <w:i/>
          <w:sz w:val="22"/>
          <w:szCs w:val="22"/>
        </w:rPr>
        <w:t xml:space="preserve"> nádorových onemocnění, podpora mladých vědců i zvýšení povědomí o významu medicínského výzkumu patří mezi cíle nově založeného Národního ústavu pro výzkum rakoviny (NÚVR). NÚVR propojuje 71 excelentních výzkumných týmů </w:t>
      </w:r>
      <w:r w:rsidR="00AA152E" w:rsidRPr="006247BC">
        <w:rPr>
          <w:rFonts w:asciiTheme="minorHAnsi" w:hAnsiTheme="minorHAnsi"/>
          <w:i/>
          <w:sz w:val="22"/>
          <w:szCs w:val="22"/>
        </w:rPr>
        <w:br/>
      </w:r>
      <w:r w:rsidRPr="006247BC">
        <w:rPr>
          <w:rFonts w:asciiTheme="minorHAnsi" w:hAnsiTheme="minorHAnsi"/>
          <w:i/>
          <w:sz w:val="22"/>
          <w:szCs w:val="22"/>
        </w:rPr>
        <w:t xml:space="preserve">z 11 pracovišť v Praze, Olomouci a Brně. Ústav je financován z prostředků </w:t>
      </w:r>
      <w:r w:rsidR="001F2808" w:rsidRPr="00C473C5">
        <w:rPr>
          <w:rFonts w:asciiTheme="minorHAnsi" w:hAnsiTheme="minorHAnsi"/>
          <w:i/>
          <w:sz w:val="22"/>
          <w:szCs w:val="22"/>
        </w:rPr>
        <w:t xml:space="preserve">Evropské unie </w:t>
      </w:r>
      <w:r w:rsidR="001F2808">
        <w:rPr>
          <w:rFonts w:asciiTheme="minorHAnsi" w:hAnsiTheme="minorHAnsi"/>
          <w:i/>
          <w:sz w:val="22"/>
          <w:szCs w:val="22"/>
        </w:rPr>
        <w:t>–</w:t>
      </w:r>
      <w:r w:rsidR="001F2808" w:rsidRPr="00C473C5">
        <w:rPr>
          <w:rFonts w:asciiTheme="minorHAnsi" w:hAnsiTheme="minorHAnsi"/>
          <w:i/>
          <w:sz w:val="22"/>
          <w:szCs w:val="22"/>
        </w:rPr>
        <w:t xml:space="preserve"> Next Generation E</w:t>
      </w:r>
      <w:r w:rsidR="001F2808">
        <w:rPr>
          <w:rFonts w:asciiTheme="minorHAnsi" w:hAnsiTheme="minorHAnsi"/>
          <w:i/>
          <w:sz w:val="22"/>
          <w:szCs w:val="22"/>
        </w:rPr>
        <w:t>U</w:t>
      </w:r>
      <w:r w:rsidR="001F2808" w:rsidRPr="00C473C5">
        <w:rPr>
          <w:rFonts w:asciiTheme="minorHAnsi" w:hAnsiTheme="minorHAnsi"/>
          <w:i/>
          <w:sz w:val="22"/>
          <w:szCs w:val="22"/>
        </w:rPr>
        <w:t>,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="001F2808" w:rsidRPr="00C473C5">
        <w:rPr>
          <w:rFonts w:asciiTheme="minorHAnsi" w:hAnsiTheme="minorHAnsi"/>
          <w:i/>
          <w:sz w:val="22"/>
          <w:szCs w:val="22"/>
        </w:rPr>
        <w:t>a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="001F2808" w:rsidRPr="00C473C5">
        <w:rPr>
          <w:rFonts w:asciiTheme="minorHAnsi" w:hAnsiTheme="minorHAnsi"/>
          <w:i/>
          <w:sz w:val="22"/>
          <w:szCs w:val="22"/>
        </w:rPr>
        <w:t>to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="001F2808" w:rsidRPr="006247BC">
        <w:rPr>
          <w:rFonts w:asciiTheme="minorHAnsi" w:hAnsiTheme="minorHAnsi"/>
          <w:i/>
          <w:sz w:val="22"/>
          <w:szCs w:val="22"/>
        </w:rPr>
        <w:t>částkou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Pr="006247BC">
        <w:rPr>
          <w:rFonts w:asciiTheme="minorHAnsi" w:hAnsiTheme="minorHAnsi"/>
          <w:i/>
          <w:sz w:val="22"/>
          <w:szCs w:val="22"/>
        </w:rPr>
        <w:t>1,4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Pr="006247BC">
        <w:rPr>
          <w:rFonts w:asciiTheme="minorHAnsi" w:hAnsiTheme="minorHAnsi"/>
          <w:i/>
          <w:sz w:val="22"/>
          <w:szCs w:val="22"/>
        </w:rPr>
        <w:t>miliardy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Pr="006247BC">
        <w:rPr>
          <w:rFonts w:asciiTheme="minorHAnsi" w:hAnsiTheme="minorHAnsi"/>
          <w:i/>
          <w:sz w:val="22"/>
          <w:szCs w:val="22"/>
        </w:rPr>
        <w:t>korun</w:t>
      </w:r>
      <w:r w:rsidR="001F2808">
        <w:rPr>
          <w:rFonts w:asciiTheme="minorHAnsi" w:hAnsiTheme="minorHAnsi"/>
          <w:i/>
          <w:sz w:val="22"/>
          <w:szCs w:val="22"/>
        </w:rPr>
        <w:t xml:space="preserve"> </w:t>
      </w:r>
      <w:r w:rsidRPr="006247BC">
        <w:rPr>
          <w:rFonts w:asciiTheme="minorHAnsi" w:hAnsiTheme="minorHAnsi"/>
          <w:i/>
          <w:sz w:val="22"/>
          <w:szCs w:val="22"/>
        </w:rPr>
        <w:t xml:space="preserve">v rámci programu </w:t>
      </w:r>
      <w:r w:rsidR="00A354EC" w:rsidRPr="006247BC">
        <w:rPr>
          <w:rFonts w:asciiTheme="minorHAnsi" w:hAnsiTheme="minorHAnsi"/>
          <w:i/>
          <w:sz w:val="22"/>
          <w:szCs w:val="22"/>
        </w:rPr>
        <w:t xml:space="preserve">EXCELES </w:t>
      </w:r>
      <w:r w:rsidR="004A2EF5" w:rsidRPr="006247BC">
        <w:rPr>
          <w:rFonts w:asciiTheme="minorHAnsi" w:hAnsiTheme="minorHAnsi"/>
          <w:i/>
          <w:sz w:val="22"/>
          <w:szCs w:val="22"/>
        </w:rPr>
        <w:t>M</w:t>
      </w:r>
      <w:r w:rsidRPr="006247BC">
        <w:rPr>
          <w:rFonts w:asciiTheme="minorHAnsi" w:hAnsiTheme="minorHAnsi"/>
          <w:i/>
          <w:sz w:val="22"/>
          <w:szCs w:val="22"/>
        </w:rPr>
        <w:t xml:space="preserve">inisterstva školství, mládeže </w:t>
      </w:r>
      <w:r w:rsidR="001F2808">
        <w:rPr>
          <w:rFonts w:asciiTheme="minorHAnsi" w:hAnsiTheme="minorHAnsi"/>
          <w:i/>
          <w:sz w:val="22"/>
          <w:szCs w:val="22"/>
        </w:rPr>
        <w:br/>
      </w:r>
      <w:r w:rsidRPr="006247BC">
        <w:rPr>
          <w:rFonts w:asciiTheme="minorHAnsi" w:hAnsiTheme="minorHAnsi"/>
          <w:i/>
          <w:sz w:val="22"/>
          <w:szCs w:val="22"/>
        </w:rPr>
        <w:t>a tělovýchovy</w:t>
      </w:r>
      <w:r w:rsidR="004A2EF5" w:rsidRPr="006247BC">
        <w:rPr>
          <w:rFonts w:asciiTheme="minorHAnsi" w:hAnsiTheme="minorHAnsi"/>
          <w:i/>
          <w:sz w:val="22"/>
          <w:szCs w:val="22"/>
        </w:rPr>
        <w:t xml:space="preserve"> ČR</w:t>
      </w:r>
      <w:r w:rsidRPr="006247BC">
        <w:rPr>
          <w:rFonts w:asciiTheme="minorHAnsi" w:hAnsiTheme="minorHAnsi"/>
          <w:i/>
          <w:sz w:val="22"/>
          <w:szCs w:val="22"/>
        </w:rPr>
        <w:t>.</w:t>
      </w:r>
    </w:p>
    <w:p w14:paraId="05E6A9CC" w14:textId="3CC10B1C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  <w:color w:val="222222"/>
        </w:rPr>
        <w:t xml:space="preserve">Výsledkem práce výzkumníků </w:t>
      </w:r>
      <w:r w:rsidR="002674CF" w:rsidRPr="006247BC">
        <w:rPr>
          <w:rFonts w:asciiTheme="minorHAnsi" w:hAnsiTheme="minorHAnsi"/>
          <w:color w:val="222222"/>
        </w:rPr>
        <w:t>budou</w:t>
      </w:r>
      <w:r w:rsidRPr="006247BC">
        <w:rPr>
          <w:rFonts w:asciiTheme="minorHAnsi" w:hAnsiTheme="minorHAnsi"/>
          <w:color w:val="222222"/>
        </w:rPr>
        <w:t xml:space="preserve"> </w:t>
      </w:r>
      <w:r w:rsidR="002674CF" w:rsidRPr="006247BC">
        <w:rPr>
          <w:rFonts w:asciiTheme="minorHAnsi" w:hAnsiTheme="minorHAnsi"/>
          <w:color w:val="222222"/>
        </w:rPr>
        <w:t xml:space="preserve">kromě odborných publikací také </w:t>
      </w:r>
      <w:r w:rsidRPr="006247BC">
        <w:rPr>
          <w:rFonts w:asciiTheme="minorHAnsi" w:hAnsiTheme="minorHAnsi"/>
          <w:color w:val="222222"/>
        </w:rPr>
        <w:t xml:space="preserve">patenty, certifikované metody nebo expertní doporučení. </w:t>
      </w:r>
      <w:r w:rsidR="002674CF" w:rsidRPr="006247BC">
        <w:rPr>
          <w:rFonts w:asciiTheme="minorHAnsi" w:hAnsiTheme="minorHAnsi"/>
          <w:color w:val="222222"/>
        </w:rPr>
        <w:t xml:space="preserve">Všechny tyto výsledky by měly umožnit významné inovace v oblasti diagnostiky a léčby nádorových onemocnění. </w:t>
      </w:r>
      <w:r w:rsidRPr="006247BC">
        <w:rPr>
          <w:rFonts w:asciiTheme="minorHAnsi" w:hAnsiTheme="minorHAnsi"/>
          <w:color w:val="222222"/>
        </w:rPr>
        <w:t xml:space="preserve">Přibližně třetina rozpočtu </w:t>
      </w:r>
      <w:r w:rsidR="002674CF" w:rsidRPr="006247BC">
        <w:rPr>
          <w:rFonts w:asciiTheme="minorHAnsi" w:hAnsiTheme="minorHAnsi"/>
          <w:color w:val="222222"/>
        </w:rPr>
        <w:t xml:space="preserve">projektu </w:t>
      </w:r>
      <w:r w:rsidRPr="006247BC">
        <w:rPr>
          <w:rFonts w:asciiTheme="minorHAnsi" w:hAnsiTheme="minorHAnsi"/>
          <w:color w:val="222222"/>
        </w:rPr>
        <w:t xml:space="preserve">je určena na investiční rozvojové aktivity, což zahrnuje </w:t>
      </w:r>
      <w:r w:rsidR="002674CF" w:rsidRPr="006247BC">
        <w:rPr>
          <w:rFonts w:asciiTheme="minorHAnsi" w:hAnsiTheme="minorHAnsi"/>
          <w:color w:val="222222"/>
        </w:rPr>
        <w:t xml:space="preserve">mimo jiné </w:t>
      </w:r>
      <w:r w:rsidRPr="006247BC">
        <w:rPr>
          <w:rFonts w:asciiTheme="minorHAnsi" w:hAnsiTheme="minorHAnsi"/>
          <w:color w:val="222222"/>
        </w:rPr>
        <w:t xml:space="preserve">i budování </w:t>
      </w:r>
      <w:r w:rsidR="002674CF" w:rsidRPr="006247BC">
        <w:rPr>
          <w:rFonts w:asciiTheme="minorHAnsi" w:hAnsiTheme="minorHAnsi"/>
          <w:color w:val="222222"/>
        </w:rPr>
        <w:t xml:space="preserve">čistých </w:t>
      </w:r>
      <w:r w:rsidRPr="006247BC">
        <w:rPr>
          <w:rFonts w:asciiTheme="minorHAnsi" w:hAnsiTheme="minorHAnsi"/>
          <w:color w:val="222222"/>
        </w:rPr>
        <w:t>prostor pro výrobu léčivých přípravků pro genovou terapii.</w:t>
      </w:r>
    </w:p>
    <w:p w14:paraId="69553589" w14:textId="6A5957CD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i/>
          <w:color w:val="222222"/>
        </w:rPr>
      </w:pPr>
      <w:r w:rsidRPr="006247BC">
        <w:rPr>
          <w:rFonts w:asciiTheme="minorHAnsi" w:hAnsiTheme="minorHAnsi"/>
        </w:rPr>
        <w:t>„</w:t>
      </w:r>
      <w:r w:rsidRPr="006247BC">
        <w:rPr>
          <w:rFonts w:asciiTheme="minorHAnsi" w:hAnsiTheme="minorHAnsi"/>
          <w:i/>
        </w:rPr>
        <w:t>NÚVR je největším projektem české akademické onkologie. Vzniká síť excelentních pracovišť, která mohou efektivně spolupracovat a dosahovat lepších výsledků. Podobně u nás v klinické onkologii funguje</w:t>
      </w:r>
      <w:r w:rsidR="00AA152E" w:rsidRPr="006247BC">
        <w:rPr>
          <w:rFonts w:asciiTheme="minorHAnsi" w:hAnsiTheme="minorHAnsi"/>
          <w:i/>
        </w:rPr>
        <w:t xml:space="preserve"> </w:t>
      </w:r>
      <w:r w:rsidRPr="006247BC">
        <w:rPr>
          <w:rFonts w:asciiTheme="minorHAnsi" w:hAnsiTheme="minorHAnsi"/>
          <w:i/>
          <w:color w:val="222222"/>
        </w:rPr>
        <w:t>celorepubliková síť komplexních onkologických center, která jsou mezi sebou provázána určitými pravidly a vzájemně komunikují</w:t>
      </w:r>
      <w:r w:rsidRPr="006247BC">
        <w:rPr>
          <w:rFonts w:asciiTheme="minorHAnsi" w:hAnsiTheme="minorHAnsi"/>
          <w:color w:val="222222"/>
        </w:rPr>
        <w:t xml:space="preserve">,“ uvedl Aleksi Šedo, ředitel NÚVR a proděkan 1. lékařské fakulty Univerzity Karlovy. </w:t>
      </w:r>
    </w:p>
    <w:p w14:paraId="04F3A6F5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</w:p>
    <w:p w14:paraId="1258C4D9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 xml:space="preserve">Společně s ním povedou NÚVR </w:t>
      </w:r>
      <w:r w:rsidRPr="006247BC">
        <w:rPr>
          <w:rFonts w:asciiTheme="minorHAnsi" w:hAnsiTheme="minorHAnsi"/>
        </w:rPr>
        <w:t xml:space="preserve">Marián Hajdúch z Lékařské fakulty Univerzity Palackého v Olomouci v roli lékařského ředitele a jako vědecký ředitel Ondřej Slabý, který působí na Lékařské fakultě a Středoevropském technologickém institutu (CEITEC) Masarykovy Univerzity v Brně. </w:t>
      </w:r>
      <w:r w:rsidRPr="006247BC">
        <w:rPr>
          <w:rFonts w:asciiTheme="minorHAnsi" w:hAnsiTheme="minorHAnsi"/>
          <w:color w:val="222222"/>
        </w:rPr>
        <w:t>Trojice se shoduje, že ambicí NÚVR je přenášet výsledky z laboratoří k lékařům a pacientům. To se výzkumným týmům v zapojených institucích daří již nyní, se vznikem NÚVR se však celý proces může urychlit.</w:t>
      </w:r>
    </w:p>
    <w:p w14:paraId="72846304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</w:p>
    <w:p w14:paraId="5BD77468" w14:textId="6A365C15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>„</w:t>
      </w:r>
      <w:r w:rsidRPr="006247BC">
        <w:rPr>
          <w:rFonts w:asciiTheme="minorHAnsi" w:hAnsiTheme="minorHAnsi"/>
          <w:i/>
          <w:color w:val="222222"/>
        </w:rPr>
        <w:t xml:space="preserve">Výzkum předchází každé nové léčbě nebo diagnostice rakoviny a my převádíme nové znalosti z výzkumných laboratoří do medicínské praxe. Každý den naše týmy dělají malé pokroky a boj s tímto nepřítelem nikdy </w:t>
      </w:r>
      <w:r w:rsidRPr="006247BC">
        <w:rPr>
          <w:rFonts w:asciiTheme="minorHAnsi" w:hAnsiTheme="minorHAnsi"/>
          <w:i/>
          <w:color w:val="222222"/>
        </w:rPr>
        <w:lastRenderedPageBreak/>
        <w:t>nevzdají. NÚVR nám otevírá cestu k tomu, abychom lépe spolupracovali napříč obory i pracovišti</w:t>
      </w:r>
      <w:r w:rsidRPr="006247BC">
        <w:rPr>
          <w:rFonts w:asciiTheme="minorHAnsi" w:hAnsiTheme="minorHAnsi"/>
          <w:color w:val="222222"/>
        </w:rPr>
        <w:t>,“ uvedl Hajdúch.</w:t>
      </w:r>
    </w:p>
    <w:p w14:paraId="73999F9B" w14:textId="77777777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 xml:space="preserve">Pět výzkumných programů NÚVR pokrývá celý inovační řetězec – to znamená základní, aplikovaný </w:t>
      </w:r>
      <w:r w:rsidR="00C75A7B" w:rsidRPr="006247BC">
        <w:rPr>
          <w:rFonts w:asciiTheme="minorHAnsi" w:hAnsiTheme="minorHAnsi"/>
          <w:color w:val="222222"/>
        </w:rPr>
        <w:br/>
      </w:r>
      <w:r w:rsidRPr="006247BC">
        <w:rPr>
          <w:rFonts w:asciiTheme="minorHAnsi" w:hAnsiTheme="minorHAnsi"/>
          <w:color w:val="222222"/>
        </w:rPr>
        <w:t xml:space="preserve">a translační výzkum v onkologii. </w:t>
      </w:r>
    </w:p>
    <w:p w14:paraId="678CF7BD" w14:textId="77777777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>„</w:t>
      </w:r>
      <w:r w:rsidRPr="006247BC">
        <w:rPr>
          <w:rFonts w:asciiTheme="minorHAnsi" w:hAnsiTheme="minorHAnsi"/>
          <w:i/>
          <w:color w:val="222222"/>
        </w:rPr>
        <w:t>Můžeme si pod tím představit třeba hledání nových genů nebo drah zapojených do vzniku a rozvoje nádorů. Identifikaci nových molekulárních cílů, diagnostických, prognostických i prediktivních biomarkerů. Vývoj nových léků a diagnostických postupů, jejich transfer a klinické testování či ověřování využitelnosti v praxi</w:t>
      </w:r>
      <w:r w:rsidRPr="006247BC">
        <w:rPr>
          <w:rFonts w:asciiTheme="minorHAnsi" w:hAnsiTheme="minorHAnsi"/>
          <w:color w:val="222222"/>
        </w:rPr>
        <w:t xml:space="preserve">,“ přiblížil Šedo. I proto je NÚVR otevřený spolupráci s farmaceutickými a biotechnologickými firmami a také </w:t>
      </w:r>
      <w:r w:rsidR="00C75A7B" w:rsidRPr="006247BC">
        <w:rPr>
          <w:rFonts w:asciiTheme="minorHAnsi" w:hAnsiTheme="minorHAnsi"/>
          <w:color w:val="222222"/>
        </w:rPr>
        <w:br/>
      </w:r>
      <w:r w:rsidR="00E84030" w:rsidRPr="006247BC">
        <w:rPr>
          <w:rFonts w:asciiTheme="minorHAnsi" w:hAnsiTheme="minorHAnsi"/>
          <w:color w:val="222222"/>
        </w:rPr>
        <w:t xml:space="preserve">s </w:t>
      </w:r>
      <w:r w:rsidRPr="006247BC">
        <w:rPr>
          <w:rFonts w:asciiTheme="minorHAnsi" w:hAnsiTheme="minorHAnsi"/>
          <w:color w:val="222222"/>
        </w:rPr>
        <w:t>komplexní</w:t>
      </w:r>
      <w:r w:rsidR="00E84030" w:rsidRPr="006247BC">
        <w:rPr>
          <w:rFonts w:asciiTheme="minorHAnsi" w:hAnsiTheme="minorHAnsi"/>
          <w:color w:val="222222"/>
        </w:rPr>
        <w:t xml:space="preserve">mi onkologickými centry </w:t>
      </w:r>
      <w:r w:rsidRPr="006247BC">
        <w:rPr>
          <w:rFonts w:asciiTheme="minorHAnsi" w:hAnsiTheme="minorHAnsi"/>
          <w:color w:val="222222"/>
        </w:rPr>
        <w:t>a fakultní</w:t>
      </w:r>
      <w:r w:rsidR="00E84030" w:rsidRPr="006247BC">
        <w:rPr>
          <w:rFonts w:asciiTheme="minorHAnsi" w:hAnsiTheme="minorHAnsi"/>
          <w:color w:val="222222"/>
        </w:rPr>
        <w:t>mi</w:t>
      </w:r>
      <w:r w:rsidRPr="006247BC">
        <w:rPr>
          <w:rFonts w:asciiTheme="minorHAnsi" w:hAnsiTheme="minorHAnsi"/>
          <w:color w:val="222222"/>
        </w:rPr>
        <w:t xml:space="preserve"> nemocnice</w:t>
      </w:r>
      <w:r w:rsidR="00E84030" w:rsidRPr="006247BC">
        <w:rPr>
          <w:rFonts w:asciiTheme="minorHAnsi" w:hAnsiTheme="minorHAnsi"/>
          <w:color w:val="222222"/>
        </w:rPr>
        <w:t>mi</w:t>
      </w:r>
      <w:r w:rsidRPr="006247BC">
        <w:rPr>
          <w:rFonts w:asciiTheme="minorHAnsi" w:hAnsiTheme="minorHAnsi"/>
          <w:color w:val="222222"/>
        </w:rPr>
        <w:t xml:space="preserve">. </w:t>
      </w:r>
    </w:p>
    <w:p w14:paraId="2609065F" w14:textId="77777777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 xml:space="preserve">NÚVR se zároveň zaměří na popularizaci biomedicínského výzkumu a jeho strategický rozvoj v budoucnu. </w:t>
      </w:r>
      <w:r w:rsidR="00C75A7B" w:rsidRPr="006247BC">
        <w:rPr>
          <w:rFonts w:asciiTheme="minorHAnsi" w:hAnsiTheme="minorHAnsi"/>
          <w:color w:val="222222"/>
        </w:rPr>
        <w:br/>
      </w:r>
      <w:r w:rsidRPr="006247BC">
        <w:rPr>
          <w:rFonts w:asciiTheme="minorHAnsi" w:hAnsiTheme="minorHAnsi"/>
          <w:color w:val="222222"/>
        </w:rPr>
        <w:t xml:space="preserve">V plánu je přivést do NÚVR zahraniční týmy nebo zkušené výzkumníky, kteří si svůj tým sestaví. Díky tomu dostane příležitost i nastupující generace vědců – například absolventi lékařských, přírodovědeckých či jiných fakult. </w:t>
      </w:r>
    </w:p>
    <w:p w14:paraId="434635E4" w14:textId="77777777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>„</w:t>
      </w:r>
      <w:r w:rsidRPr="006247BC">
        <w:rPr>
          <w:rFonts w:asciiTheme="minorHAnsi" w:hAnsiTheme="minorHAnsi"/>
          <w:i/>
          <w:color w:val="222222"/>
        </w:rPr>
        <w:t xml:space="preserve">Málokdo v České republice si uvědomuje, že peníze, které putují do výzkumu, už nyní mají přímé pozitivní dopady na zdraví nás všech. Pracujeme v laboratořích, ale výsledky naší práce v nich nezůstávají,“ </w:t>
      </w:r>
      <w:r w:rsidRPr="006247BC">
        <w:rPr>
          <w:rFonts w:asciiTheme="minorHAnsi" w:hAnsiTheme="minorHAnsi"/>
          <w:color w:val="222222"/>
        </w:rPr>
        <w:t xml:space="preserve">připomněl vědecký ředitel Slabý. </w:t>
      </w:r>
    </w:p>
    <w:p w14:paraId="778E3B53" w14:textId="42778086" w:rsidR="00E4797E" w:rsidRPr="006247BC" w:rsidRDefault="00F7629B">
      <w:pPr>
        <w:shd w:val="clear" w:color="auto" w:fill="FFFFFF"/>
        <w:spacing w:before="200" w:after="200"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>„</w:t>
      </w:r>
      <w:r w:rsidRPr="006247BC">
        <w:rPr>
          <w:rFonts w:asciiTheme="minorHAnsi" w:hAnsiTheme="minorHAnsi"/>
          <w:i/>
          <w:color w:val="222222"/>
        </w:rPr>
        <w:t xml:space="preserve">Směřujeme k propojení špičkové vědecké expertizy, </w:t>
      </w:r>
      <w:r w:rsidR="00A2677D" w:rsidRPr="006247BC">
        <w:rPr>
          <w:rFonts w:asciiTheme="minorHAnsi" w:hAnsiTheme="minorHAnsi"/>
          <w:i/>
          <w:color w:val="222222"/>
        </w:rPr>
        <w:t xml:space="preserve">unikátní výzkumné infrastruktury a </w:t>
      </w:r>
      <w:r w:rsidRPr="006247BC">
        <w:rPr>
          <w:rFonts w:asciiTheme="minorHAnsi" w:hAnsiTheme="minorHAnsi"/>
          <w:i/>
          <w:color w:val="222222"/>
        </w:rPr>
        <w:t>terciárního vzdělávání, abychom mohli do budoucna moderní onkologický výzkum strategicky rozvíjet</w:t>
      </w:r>
      <w:r w:rsidRPr="006247BC">
        <w:rPr>
          <w:rFonts w:asciiTheme="minorHAnsi" w:hAnsiTheme="minorHAnsi"/>
          <w:color w:val="222222"/>
        </w:rPr>
        <w:t>,“ dodal.</w:t>
      </w:r>
    </w:p>
    <w:p w14:paraId="0F6AD87E" w14:textId="77777777" w:rsidR="00462DF0" w:rsidRDefault="00462DF0">
      <w:pPr>
        <w:ind w:firstLine="0"/>
        <w:rPr>
          <w:rFonts w:asciiTheme="minorHAnsi" w:eastAsia="Calibri" w:hAnsiTheme="minorHAnsi" w:cs="Calibri"/>
          <w:sz w:val="22"/>
          <w:szCs w:val="22"/>
        </w:rPr>
      </w:pPr>
    </w:p>
    <w:p w14:paraId="5DD8F902" w14:textId="179613D8" w:rsidR="004E6857" w:rsidRDefault="004E6857">
      <w:pPr>
        <w:ind w:firstLine="0"/>
        <w:rPr>
          <w:rFonts w:asciiTheme="minorHAnsi" w:hAnsiTheme="minorHAnsi"/>
        </w:rPr>
      </w:pPr>
    </w:p>
    <w:p w14:paraId="7F08CEA3" w14:textId="77777777" w:rsidR="00F40D20" w:rsidRPr="006247BC" w:rsidRDefault="00F40D20">
      <w:pPr>
        <w:ind w:firstLine="0"/>
        <w:rPr>
          <w:rFonts w:asciiTheme="minorHAnsi" w:hAnsiTheme="minorHAnsi"/>
        </w:rPr>
      </w:pPr>
    </w:p>
    <w:p w14:paraId="38CC9358" w14:textId="240485CD" w:rsidR="00E4797E" w:rsidRPr="006247BC" w:rsidRDefault="00F40D20" w:rsidP="00F40D2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firstLine="0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</w:t>
      </w:r>
      <w:r w:rsidRPr="00F40D20">
        <w:rPr>
          <w:rFonts w:asciiTheme="minorHAnsi" w:hAnsiTheme="minorHAnsi"/>
          <w:b/>
          <w:color w:val="000000"/>
          <w:sz w:val="22"/>
          <w:szCs w:val="22"/>
        </w:rPr>
        <w:t>Pro bližší informace kontaktujte:</w:t>
      </w:r>
      <w:r>
        <w:rPr>
          <w:rFonts w:asciiTheme="minorHAnsi" w:hAnsiTheme="minorHAnsi"/>
          <w:b/>
          <w:color w:val="000000"/>
          <w:sz w:val="22"/>
          <w:szCs w:val="22"/>
        </w:rPr>
        <w:br/>
      </w:r>
      <w:r w:rsidR="00F7629B" w:rsidRPr="006247BC">
        <w:rPr>
          <w:rFonts w:asciiTheme="minorHAnsi" w:hAnsiTheme="minorHAnsi"/>
          <w:color w:val="000000"/>
          <w:sz w:val="22"/>
          <w:szCs w:val="22"/>
        </w:rPr>
        <w:t xml:space="preserve">Mgr. Václav Hájek </w:t>
      </w:r>
      <w:r w:rsidR="00F7629B" w:rsidRPr="006247BC">
        <w:rPr>
          <w:rFonts w:asciiTheme="minorHAnsi" w:hAnsiTheme="minorHAnsi"/>
          <w:color w:val="000000"/>
          <w:sz w:val="22"/>
          <w:szCs w:val="22"/>
        </w:rPr>
        <w:br/>
        <w:t xml:space="preserve">Tiskový mluvčí UK </w:t>
      </w:r>
      <w:r w:rsidR="00F7629B" w:rsidRPr="006247BC">
        <w:rPr>
          <w:rFonts w:asciiTheme="minorHAnsi" w:hAnsiTheme="minorHAnsi"/>
          <w:color w:val="000000"/>
          <w:sz w:val="22"/>
          <w:szCs w:val="22"/>
        </w:rPr>
        <w:br/>
      </w:r>
      <w:r w:rsidR="00F7629B" w:rsidRPr="006247BC">
        <w:rPr>
          <w:rFonts w:asciiTheme="minorHAnsi" w:hAnsiTheme="minorHAnsi"/>
          <w:i/>
          <w:color w:val="000000"/>
          <w:sz w:val="22"/>
          <w:szCs w:val="22"/>
        </w:rPr>
        <w:t xml:space="preserve">Odbor vnějších vztahů </w:t>
      </w:r>
      <w:r w:rsidR="00F7629B" w:rsidRPr="006247BC">
        <w:rPr>
          <w:rFonts w:asciiTheme="minorHAnsi" w:hAnsiTheme="minorHAnsi"/>
          <w:i/>
          <w:color w:val="000000"/>
          <w:sz w:val="22"/>
          <w:szCs w:val="22"/>
        </w:rPr>
        <w:br/>
        <w:t xml:space="preserve">Univerzita Karlova </w:t>
      </w:r>
      <w:r w:rsidR="00F7629B" w:rsidRPr="006247BC">
        <w:rPr>
          <w:rFonts w:asciiTheme="minorHAnsi" w:hAnsiTheme="minorHAnsi"/>
          <w:i/>
          <w:color w:val="000000"/>
          <w:sz w:val="22"/>
          <w:szCs w:val="22"/>
        </w:rPr>
        <w:br/>
        <w:t xml:space="preserve">tel: +420 224 491 248 </w:t>
      </w:r>
      <w:r w:rsidR="00F7629B" w:rsidRPr="006247BC">
        <w:rPr>
          <w:rFonts w:asciiTheme="minorHAnsi" w:hAnsiTheme="minorHAnsi"/>
          <w:i/>
          <w:color w:val="000000"/>
          <w:sz w:val="22"/>
          <w:szCs w:val="22"/>
        </w:rPr>
        <w:br/>
        <w:t xml:space="preserve">e-mail: </w:t>
      </w:r>
      <w:hyperlink r:id="rId8">
        <w:r w:rsidR="00F7629B" w:rsidRPr="006247BC">
          <w:rPr>
            <w:rFonts w:asciiTheme="minorHAnsi" w:hAnsiTheme="minorHAnsi"/>
            <w:color w:val="D22D40"/>
            <w:sz w:val="22"/>
            <w:szCs w:val="22"/>
            <w:u w:val="single"/>
          </w:rPr>
          <w:t>pr@cuni.cz</w:t>
        </w:r>
      </w:hyperlink>
      <w:r w:rsidR="00F7629B" w:rsidRPr="006247B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C1882A8" w14:textId="77777777" w:rsidR="00F40D20" w:rsidRDefault="00F40D20" w:rsidP="009F1C1F">
      <w:pPr>
        <w:ind w:firstLine="0"/>
        <w:rPr>
          <w:rFonts w:asciiTheme="minorHAnsi" w:hAnsiTheme="minorHAnsi"/>
          <w:b/>
          <w:u w:val="single"/>
        </w:rPr>
      </w:pPr>
    </w:p>
    <w:p w14:paraId="1E938D15" w14:textId="7883A5A0" w:rsidR="00E4797E" w:rsidRPr="009F1C1F" w:rsidRDefault="00F7629B" w:rsidP="009F1C1F">
      <w:pPr>
        <w:ind w:firstLine="0"/>
        <w:rPr>
          <w:rFonts w:asciiTheme="minorHAnsi" w:hAnsiTheme="minorHAnsi"/>
          <w:u w:val="single"/>
        </w:rPr>
      </w:pPr>
      <w:r w:rsidRPr="006247BC">
        <w:rPr>
          <w:rFonts w:asciiTheme="minorHAnsi" w:hAnsiTheme="minorHAnsi"/>
          <w:b/>
          <w:u w:val="single"/>
        </w:rPr>
        <w:t>Univerzita Karlova</w:t>
      </w:r>
    </w:p>
    <w:p w14:paraId="15D96281" w14:textId="5DEC8557" w:rsidR="004E6857" w:rsidRPr="00F40D20" w:rsidRDefault="00F7629B" w:rsidP="00DE45D6">
      <w:pPr>
        <w:spacing w:line="240" w:lineRule="auto"/>
        <w:ind w:firstLine="0"/>
        <w:jc w:val="both"/>
        <w:rPr>
          <w:rFonts w:asciiTheme="minorHAnsi" w:hAnsiTheme="minorHAnsi"/>
          <w:sz w:val="20"/>
          <w:szCs w:val="20"/>
        </w:rPr>
      </w:pPr>
      <w:bookmarkStart w:id="1" w:name="_30j0zll" w:colFirst="0" w:colLast="0"/>
      <w:bookmarkEnd w:id="1"/>
      <w:r w:rsidRPr="00F40D20">
        <w:rPr>
          <w:rFonts w:asciiTheme="minorHAnsi" w:hAnsiTheme="minorHAnsi"/>
          <w:sz w:val="20"/>
          <w:szCs w:val="20"/>
        </w:rPr>
        <w:t xml:space="preserve">Univerzita Karlova byla založená v roce 1348 a patří mezi nejstarší světové univerzity. V současnosti má </w:t>
      </w:r>
      <w:r w:rsidR="00C75A7B" w:rsidRPr="00F40D20">
        <w:rPr>
          <w:rFonts w:asciiTheme="minorHAnsi" w:hAnsiTheme="minorHAnsi"/>
          <w:sz w:val="20"/>
          <w:szCs w:val="20"/>
        </w:rPr>
        <w:br/>
      </w:r>
      <w:r w:rsidRPr="00F40D20">
        <w:rPr>
          <w:rFonts w:asciiTheme="minorHAnsi" w:hAnsiTheme="minorHAnsi"/>
          <w:sz w:val="20"/>
          <w:szCs w:val="20"/>
        </w:rPr>
        <w:t xml:space="preserve">17 fakult (14 v Praze, 2 v Hradci Králové a 1 v Plzni), 3 vysokoškolské ústavy, 6 dalších pracovišť pro vzdělávací, vědeckou, výzkumnou, vývojovou, další tvůrčí činnost a pracoviště pro poskytování informačních služeb, 5 celouniverzitních účelových zařízení a rektorát jako výkonné pracoviště řízení UK. Univerzita je nejvýkonnější vědeckou institucí v ČR, jak ukazuje např. hodnocení vědeckých výstupů Radou pro výzkum, vývoj a inovace. S více než půl milionem bodů, podle aktuálně platné státní Metodiky hodnocení výsledků, vede UK před druhou institucí v pořadí s enormním náskokem. Univerzita má přes </w:t>
      </w:r>
      <w:r w:rsidR="00DE45D6">
        <w:rPr>
          <w:rFonts w:asciiTheme="minorHAnsi" w:hAnsiTheme="minorHAnsi"/>
          <w:sz w:val="20"/>
          <w:szCs w:val="20"/>
        </w:rPr>
        <w:t>8 6</w:t>
      </w:r>
      <w:r w:rsidRPr="00F40D20">
        <w:rPr>
          <w:rFonts w:asciiTheme="minorHAnsi" w:hAnsiTheme="minorHAnsi"/>
          <w:sz w:val="20"/>
          <w:szCs w:val="20"/>
        </w:rPr>
        <w:t xml:space="preserve">00 zaměstnanců, z toho téměř 4 </w:t>
      </w:r>
      <w:r w:rsidR="00DE45D6">
        <w:rPr>
          <w:rFonts w:asciiTheme="minorHAnsi" w:hAnsiTheme="minorHAnsi"/>
          <w:sz w:val="20"/>
          <w:szCs w:val="20"/>
        </w:rPr>
        <w:t>0</w:t>
      </w:r>
      <w:r w:rsidRPr="00F40D20">
        <w:rPr>
          <w:rFonts w:asciiTheme="minorHAnsi" w:hAnsiTheme="minorHAnsi"/>
          <w:sz w:val="20"/>
          <w:szCs w:val="20"/>
        </w:rPr>
        <w:t xml:space="preserve">00 akademických a vědeckých pracovníků. Na UK studuje </w:t>
      </w:r>
      <w:r w:rsidR="00DE45D6">
        <w:rPr>
          <w:rFonts w:asciiTheme="minorHAnsi" w:hAnsiTheme="minorHAnsi"/>
          <w:sz w:val="20"/>
          <w:szCs w:val="20"/>
        </w:rPr>
        <w:t xml:space="preserve">téměř </w:t>
      </w:r>
      <w:r w:rsidRPr="00F40D20">
        <w:rPr>
          <w:rFonts w:asciiTheme="minorHAnsi" w:hAnsiTheme="minorHAnsi"/>
          <w:sz w:val="20"/>
          <w:szCs w:val="20"/>
        </w:rPr>
        <w:t>5</w:t>
      </w:r>
      <w:r w:rsidR="00DE45D6">
        <w:rPr>
          <w:rFonts w:asciiTheme="minorHAnsi" w:hAnsiTheme="minorHAnsi"/>
          <w:sz w:val="20"/>
          <w:szCs w:val="20"/>
        </w:rPr>
        <w:t>1</w:t>
      </w:r>
      <w:r w:rsidRPr="00F40D20">
        <w:rPr>
          <w:rFonts w:asciiTheme="minorHAnsi" w:hAnsiTheme="minorHAnsi"/>
          <w:sz w:val="20"/>
          <w:szCs w:val="20"/>
        </w:rPr>
        <w:t xml:space="preserve"> 000 studentů, což je zhruba jedna šestina všech studentů v ČR, kteří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studují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ve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více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než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="00DE45D6">
        <w:rPr>
          <w:rFonts w:asciiTheme="minorHAnsi" w:hAnsiTheme="minorHAnsi"/>
          <w:sz w:val="20"/>
          <w:szCs w:val="20"/>
        </w:rPr>
        <w:t>87</w:t>
      </w:r>
      <w:r w:rsidRPr="00F40D20">
        <w:rPr>
          <w:rFonts w:asciiTheme="minorHAnsi" w:hAnsiTheme="minorHAnsi"/>
          <w:sz w:val="20"/>
          <w:szCs w:val="20"/>
        </w:rPr>
        <w:t>0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akreditovaných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studijních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programech. V bakalářských studijních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programech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studuje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="00DE45D6">
        <w:rPr>
          <w:rFonts w:asciiTheme="minorHAnsi" w:hAnsiTheme="minorHAnsi"/>
          <w:sz w:val="20"/>
          <w:szCs w:val="20"/>
        </w:rPr>
        <w:t xml:space="preserve">19 </w:t>
      </w:r>
      <w:r w:rsidRPr="00F40D20">
        <w:rPr>
          <w:rFonts w:asciiTheme="minorHAnsi" w:hAnsiTheme="minorHAnsi"/>
          <w:sz w:val="20"/>
          <w:szCs w:val="20"/>
        </w:rPr>
        <w:t>000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 xml:space="preserve">studentů, v magisterských téměř 25 000 studentů a v doktorských </w:t>
      </w:r>
      <w:r w:rsidR="00DE45D6">
        <w:rPr>
          <w:rFonts w:asciiTheme="minorHAnsi" w:hAnsiTheme="minorHAnsi"/>
          <w:sz w:val="20"/>
          <w:szCs w:val="20"/>
        </w:rPr>
        <w:t>6 7</w:t>
      </w:r>
      <w:r w:rsidRPr="00F40D20">
        <w:rPr>
          <w:rFonts w:asciiTheme="minorHAnsi" w:hAnsiTheme="minorHAnsi"/>
          <w:sz w:val="20"/>
          <w:szCs w:val="20"/>
        </w:rPr>
        <w:t xml:space="preserve">00 studentů. </w:t>
      </w:r>
      <w:r w:rsidR="00DE45D6">
        <w:rPr>
          <w:rFonts w:asciiTheme="minorHAnsi" w:hAnsiTheme="minorHAnsi"/>
          <w:sz w:val="20"/>
          <w:szCs w:val="20"/>
        </w:rPr>
        <w:t>Více než 10 800</w:t>
      </w:r>
      <w:r w:rsidRPr="00F40D20">
        <w:rPr>
          <w:rFonts w:asciiTheme="minorHAnsi" w:hAnsiTheme="minorHAnsi"/>
          <w:sz w:val="20"/>
          <w:szCs w:val="20"/>
        </w:rPr>
        <w:t xml:space="preserve"> studentů jsou cizinci. Univerzitu ročně absolvuje zhruba </w:t>
      </w:r>
      <w:r w:rsidR="00DE45D6">
        <w:rPr>
          <w:rFonts w:asciiTheme="minorHAnsi" w:hAnsiTheme="minorHAnsi"/>
          <w:sz w:val="20"/>
          <w:szCs w:val="20"/>
        </w:rPr>
        <w:t>8</w:t>
      </w:r>
      <w:r w:rsidRPr="00F40D20">
        <w:rPr>
          <w:rFonts w:asciiTheme="minorHAnsi" w:hAnsiTheme="minorHAnsi"/>
          <w:sz w:val="20"/>
          <w:szCs w:val="20"/>
        </w:rPr>
        <w:t xml:space="preserve"> 000 studentů, kteří tradičně patří ke skupině obyvatel ČR s nejnižší nezaměstnaností. Nejrůznější kursy celoživotního vzdělávání ročně absolvuje přes 16 000 účastníků. Důraz klade univerzita i na mezinárodní spolupráci s prestižními vzdělávacími a vědeckými institucemi. UK uzavřela více než čtyři stovky bilaterálních smluv a 187 mezinárodních partnerských smluv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se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zahraničními</w:t>
      </w:r>
      <w:r w:rsidR="00F40D20">
        <w:rPr>
          <w:rFonts w:asciiTheme="minorHAnsi" w:hAnsiTheme="minorHAnsi"/>
          <w:sz w:val="20"/>
          <w:szCs w:val="20"/>
        </w:rPr>
        <w:t xml:space="preserve"> </w:t>
      </w:r>
      <w:r w:rsidRPr="00F40D20">
        <w:rPr>
          <w:rFonts w:asciiTheme="minorHAnsi" w:hAnsiTheme="minorHAnsi"/>
          <w:sz w:val="20"/>
          <w:szCs w:val="20"/>
        </w:rPr>
        <w:t>univerzitami.</w:t>
      </w:r>
      <w:bookmarkStart w:id="2" w:name="_3nankcjnnxxn" w:colFirst="0" w:colLast="0"/>
      <w:bookmarkStart w:id="3" w:name="_y27srvypypxp" w:colFirst="0" w:colLast="0"/>
      <w:bookmarkEnd w:id="2"/>
      <w:bookmarkEnd w:id="3"/>
      <w:r w:rsidR="00F91093" w:rsidRPr="00F40D20">
        <w:rPr>
          <w:rFonts w:asciiTheme="minorHAnsi" w:hAnsiTheme="minorHAnsi"/>
          <w:sz w:val="20"/>
          <w:szCs w:val="20"/>
        </w:rPr>
        <w:br/>
      </w:r>
      <w:r w:rsidR="00F91093" w:rsidRPr="00F40D20">
        <w:rPr>
          <w:rFonts w:asciiTheme="minorHAnsi" w:hAnsiTheme="minorHAnsi"/>
          <w:sz w:val="20"/>
          <w:szCs w:val="20"/>
        </w:rPr>
        <w:lastRenderedPageBreak/>
        <w:br/>
      </w:r>
    </w:p>
    <w:p w14:paraId="21B59884" w14:textId="4FA4AF4D" w:rsidR="00E4797E" w:rsidRPr="00462DF0" w:rsidRDefault="00F7629B" w:rsidP="004E6857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eastAsia="Times New Roman" w:hAnsiTheme="minorHAnsi" w:cs="Times New Roman"/>
          <w:b/>
          <w:smallCaps/>
          <w:color w:val="D22D40"/>
        </w:rPr>
        <w:t>ŘEKLI O NÚVR:</w:t>
      </w:r>
    </w:p>
    <w:p w14:paraId="4853EAD7" w14:textId="059FD572" w:rsidR="001420EE" w:rsidRPr="00F91093" w:rsidRDefault="00AA152E" w:rsidP="00AA152E">
      <w:pPr>
        <w:spacing w:line="240" w:lineRule="auto"/>
        <w:ind w:firstLine="0"/>
        <w:rPr>
          <w:rFonts w:asciiTheme="minorHAnsi" w:hAnsiTheme="minorHAnsi"/>
          <w:b/>
          <w:bCs/>
          <w:color w:val="222222"/>
        </w:rPr>
      </w:pPr>
      <w:r w:rsidRPr="00F91093">
        <w:rPr>
          <w:rFonts w:asciiTheme="minorHAnsi" w:hAnsiTheme="minorHAnsi"/>
          <w:b/>
          <w:bCs/>
          <w:color w:val="222222"/>
        </w:rPr>
        <w:t>prof. MUDr. Milena Králíčková, Ph.D., rektorka Univerzity Karlovy</w:t>
      </w:r>
    </w:p>
    <w:p w14:paraId="23260F32" w14:textId="3910833D" w:rsidR="00E4797E" w:rsidRPr="00F91093" w:rsidRDefault="00AA152E" w:rsidP="00F91093">
      <w:pPr>
        <w:spacing w:line="240" w:lineRule="auto"/>
        <w:ind w:firstLine="0"/>
        <w:jc w:val="both"/>
        <w:rPr>
          <w:rFonts w:asciiTheme="minorHAnsi" w:hAnsiTheme="minorHAnsi"/>
          <w:i/>
          <w:color w:val="222222"/>
        </w:rPr>
      </w:pPr>
      <w:r w:rsidRPr="006247BC">
        <w:rPr>
          <w:rFonts w:asciiTheme="minorHAnsi" w:hAnsiTheme="minorHAnsi"/>
          <w:i/>
          <w:color w:val="222222"/>
        </w:rPr>
        <w:t>„Jsem velmi ráda, že Univerzita Karlova dosáhla na finanční podporu projektu Národního ústavu pro výzkum rakoviny a bude prostřednictvím jeho odborníků součástí špičkové vědy v oblasti onkologického výzkumu. Potvrzuje tak nejen svou roli dynamické a prestižní univerzity v oblasti vědeckých inovací, ale také svědomitě plní svou tzv. třetí roli, a tou je služba společnosti. Reflexí aktuálních celospolečenských potřeb tak významně přispívá i k šíření nejnovějších vědeckých poznatků.“</w:t>
      </w:r>
    </w:p>
    <w:p w14:paraId="57DAA987" w14:textId="5FCC3B6C" w:rsidR="00E4797E" w:rsidRPr="00F91093" w:rsidRDefault="00F91093">
      <w:pPr>
        <w:spacing w:line="240" w:lineRule="auto"/>
        <w:ind w:firstLine="0"/>
        <w:rPr>
          <w:rFonts w:asciiTheme="minorHAnsi" w:hAnsiTheme="minorHAnsi"/>
          <w:b/>
          <w:bCs/>
          <w:color w:val="222222"/>
        </w:rPr>
      </w:pPr>
      <w:r>
        <w:rPr>
          <w:rFonts w:asciiTheme="minorHAnsi" w:hAnsiTheme="minorHAnsi"/>
          <w:color w:val="222222"/>
        </w:rPr>
        <w:br/>
      </w:r>
      <w:r w:rsidR="00F7629B" w:rsidRPr="00F91093">
        <w:rPr>
          <w:rFonts w:asciiTheme="minorHAnsi" w:hAnsiTheme="minorHAnsi"/>
          <w:b/>
          <w:bCs/>
          <w:color w:val="222222"/>
        </w:rPr>
        <w:t>prof. RNDr. Eva Zažímalová, CSc., předsedkyně Akademie věd ČR</w:t>
      </w:r>
    </w:p>
    <w:p w14:paraId="7AA6874A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i/>
          <w:color w:val="222222"/>
        </w:rPr>
      </w:pPr>
      <w:r w:rsidRPr="006247BC">
        <w:rPr>
          <w:rFonts w:asciiTheme="minorHAnsi" w:hAnsiTheme="minorHAnsi"/>
          <w:i/>
          <w:color w:val="222222"/>
        </w:rPr>
        <w:t>„Věda musí sloužit společnosti, a tedy také onkologickým pacientům, jichž ročně bohužel téměř 30 000 umírá. Na několika pracovištích Akademie věd proto zároveň probíhá jak vývoj léčiv, diagnostiky i nových směrů terapií, tak i výzkum mechanismů a procesů, způsobujících zhoubné bujení. Některé poznatky jsou již ve fázi klinických testů. Věřím, že nově vznikající Národní ústav pro výzkum rakoviny tuto práci vědců a lékařů, motivovanou touhou pacientům ulevit a vyléčit je, ještě více urychlí a zefektivní.“</w:t>
      </w:r>
    </w:p>
    <w:p w14:paraId="78BA5F56" w14:textId="3AF31671" w:rsidR="001420EE" w:rsidRPr="00F91093" w:rsidRDefault="00F91093">
      <w:pPr>
        <w:spacing w:line="240" w:lineRule="auto"/>
        <w:ind w:firstLine="0"/>
        <w:jc w:val="both"/>
        <w:rPr>
          <w:rFonts w:asciiTheme="minorHAnsi" w:hAnsiTheme="minorHAnsi"/>
          <w:b/>
          <w:bCs/>
          <w:color w:val="222222"/>
        </w:rPr>
      </w:pPr>
      <w:r>
        <w:rPr>
          <w:rFonts w:asciiTheme="minorHAnsi" w:hAnsiTheme="minorHAnsi"/>
          <w:color w:val="222222"/>
          <w:highlight w:val="yellow"/>
        </w:rPr>
        <w:br/>
      </w:r>
      <w:r w:rsidR="001420EE" w:rsidRPr="00F91093">
        <w:rPr>
          <w:rFonts w:asciiTheme="minorHAnsi" w:hAnsiTheme="minorHAnsi"/>
          <w:b/>
          <w:bCs/>
          <w:color w:val="222222"/>
        </w:rPr>
        <w:t>prof. JUDr. Vladimír Balaš, CSc., ministr školství, mládeže a tělovýchovy</w:t>
      </w:r>
    </w:p>
    <w:p w14:paraId="7F6023D2" w14:textId="18621A30" w:rsidR="00E4797E" w:rsidRPr="00F91093" w:rsidRDefault="00F91093">
      <w:pPr>
        <w:spacing w:line="240" w:lineRule="auto"/>
        <w:ind w:firstLine="0"/>
        <w:jc w:val="both"/>
        <w:rPr>
          <w:rFonts w:asciiTheme="minorHAnsi" w:hAnsiTheme="minorHAnsi"/>
          <w:i/>
          <w:iCs/>
          <w:color w:val="222222"/>
          <w:highlight w:val="yellow"/>
        </w:rPr>
      </w:pPr>
      <w:r w:rsidRPr="00F91093">
        <w:rPr>
          <w:i/>
          <w:iCs/>
        </w:rPr>
        <w:t>„Každý úspěch v onkologickém výzkumu je nesmírně důležitý a díky mezinárodní spolupráci vede k záchraně životů po celém světě. Podpora tohoto výzkumu tak patří mezi veřejný zájem, který je nutné ze strany státu náležitě podporovat. Vznik Národního ústavu pro výzkum rakoviny je plně v souladu s cíli vyhlášeného programu EXCELES a věřím, že díky větší spolupráci můžeme v této oblasti v budoucnu dosáhnout přelomových objevů</w:t>
      </w:r>
      <w:r>
        <w:rPr>
          <w:i/>
          <w:iCs/>
        </w:rPr>
        <w:t>.</w:t>
      </w:r>
      <w:r w:rsidRPr="00F91093">
        <w:rPr>
          <w:i/>
          <w:iCs/>
        </w:rPr>
        <w:t>“</w:t>
      </w:r>
    </w:p>
    <w:p w14:paraId="0F090E9F" w14:textId="77777777" w:rsidR="006247BC" w:rsidRDefault="006247BC">
      <w:pPr>
        <w:spacing w:line="240" w:lineRule="auto"/>
        <w:ind w:firstLine="0"/>
        <w:jc w:val="both"/>
        <w:rPr>
          <w:rFonts w:asciiTheme="minorHAnsi" w:eastAsia="Times New Roman" w:hAnsiTheme="minorHAnsi" w:cs="Times New Roman"/>
          <w:b/>
          <w:smallCaps/>
          <w:color w:val="D22D40"/>
        </w:rPr>
      </w:pPr>
    </w:p>
    <w:p w14:paraId="2B44BF26" w14:textId="06935545" w:rsidR="00E4797E" w:rsidRPr="00462DF0" w:rsidRDefault="00F91093">
      <w:pPr>
        <w:spacing w:line="240" w:lineRule="auto"/>
        <w:ind w:firstLine="0"/>
        <w:jc w:val="both"/>
        <w:rPr>
          <w:rFonts w:asciiTheme="minorHAnsi" w:hAnsiTheme="minorHAnsi"/>
          <w:b/>
          <w:color w:val="222222"/>
        </w:rPr>
      </w:pPr>
      <w:r>
        <w:rPr>
          <w:rFonts w:asciiTheme="minorHAnsi" w:eastAsia="Times New Roman" w:hAnsiTheme="minorHAnsi" w:cs="Times New Roman"/>
          <w:b/>
          <w:smallCaps/>
          <w:color w:val="D22D40"/>
        </w:rPr>
        <w:br/>
      </w:r>
      <w:r w:rsidR="00F7629B" w:rsidRPr="006247BC">
        <w:rPr>
          <w:rFonts w:asciiTheme="minorHAnsi" w:eastAsia="Times New Roman" w:hAnsiTheme="minorHAnsi" w:cs="Times New Roman"/>
          <w:b/>
          <w:smallCaps/>
          <w:color w:val="D22D40"/>
        </w:rPr>
        <w:t>NÚVR – SOUHRNNÉ INFORMACE:</w:t>
      </w:r>
    </w:p>
    <w:p w14:paraId="0765DBB1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  <w:color w:val="222222"/>
        </w:rPr>
        <w:t>www.nuvr.cz</w:t>
      </w:r>
    </w:p>
    <w:p w14:paraId="69A9C255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30911717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 xml:space="preserve">Národní ústav pro výzkum rakoviny propojuje dohromady 11 výzkumných institucí a 71 excelentních výzkumných týmů, které jsou rozděleny do 5 výzkumných programů pokrývajících celý inovační řetězec – tedy základní, aplikovaný a translační výzkum v onkologii. Zájem spolupracovat s NÚVR deklarovalo také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>6 fakultních nemocnic, farmaceutické a biotechnologické firmy a další partneři.</w:t>
      </w:r>
    </w:p>
    <w:p w14:paraId="492F8986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3FBBAE0D" w14:textId="2A5E1172" w:rsidR="00E4797E" w:rsidRPr="006247BC" w:rsidRDefault="00E84030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Cí</w:t>
      </w:r>
      <w:r w:rsidR="00F7629B" w:rsidRPr="006247BC">
        <w:rPr>
          <w:rFonts w:asciiTheme="minorHAnsi" w:hAnsiTheme="minorHAnsi"/>
        </w:rPr>
        <w:t xml:space="preserve">lem je </w:t>
      </w:r>
      <w:r w:rsidR="00FF6313" w:rsidRPr="006247BC">
        <w:rPr>
          <w:rFonts w:asciiTheme="minorHAnsi" w:hAnsiTheme="minorHAnsi"/>
        </w:rPr>
        <w:t xml:space="preserve">nejen rozšířit naše poznání </w:t>
      </w:r>
      <w:r w:rsidR="00A2677D" w:rsidRPr="006247BC">
        <w:rPr>
          <w:rFonts w:asciiTheme="minorHAnsi" w:hAnsiTheme="minorHAnsi"/>
        </w:rPr>
        <w:t xml:space="preserve">a lépe pochopit biologii </w:t>
      </w:r>
      <w:r w:rsidR="00FF6313" w:rsidRPr="006247BC">
        <w:rPr>
          <w:rFonts w:asciiTheme="minorHAnsi" w:hAnsiTheme="minorHAnsi"/>
        </w:rPr>
        <w:t xml:space="preserve">nádorových onemocnění, ale díky intenzivní výzkumné spolupráci a multioborovému přístupu také </w:t>
      </w:r>
      <w:r w:rsidR="00F7629B" w:rsidRPr="006247BC">
        <w:rPr>
          <w:rFonts w:asciiTheme="minorHAnsi" w:hAnsiTheme="minorHAnsi"/>
        </w:rPr>
        <w:t>přispět ke zlepšení diagnostiky a léčby nádorových onemocnění</w:t>
      </w:r>
      <w:r w:rsidR="00A2677D" w:rsidRPr="006247BC">
        <w:rPr>
          <w:rFonts w:asciiTheme="minorHAnsi" w:hAnsiTheme="minorHAnsi"/>
        </w:rPr>
        <w:t>.</w:t>
      </w:r>
      <w:r w:rsidR="00F7629B" w:rsidRPr="006247BC">
        <w:rPr>
          <w:rFonts w:asciiTheme="minorHAnsi" w:hAnsiTheme="minorHAnsi"/>
        </w:rPr>
        <w:t xml:space="preserve"> </w:t>
      </w:r>
      <w:r w:rsidR="00A2677D" w:rsidRPr="006247BC">
        <w:rPr>
          <w:rFonts w:asciiTheme="minorHAnsi" w:hAnsiTheme="minorHAnsi"/>
        </w:rPr>
        <w:t>NÚVR má rovněž</w:t>
      </w:r>
      <w:r w:rsidR="00F7629B" w:rsidRPr="006247BC">
        <w:rPr>
          <w:rFonts w:asciiTheme="minorHAnsi" w:hAnsiTheme="minorHAnsi"/>
        </w:rPr>
        <w:t xml:space="preserve"> získávat, </w:t>
      </w:r>
      <w:r w:rsidR="00A2677D" w:rsidRPr="006247BC">
        <w:rPr>
          <w:rFonts w:asciiTheme="minorHAnsi" w:hAnsiTheme="minorHAnsi"/>
        </w:rPr>
        <w:t xml:space="preserve">vzdělávat, </w:t>
      </w:r>
      <w:r w:rsidR="00F7629B" w:rsidRPr="006247BC">
        <w:rPr>
          <w:rFonts w:asciiTheme="minorHAnsi" w:hAnsiTheme="minorHAnsi"/>
        </w:rPr>
        <w:t>motivovat a podporovat mladé výzkumníky, poskytovat kvalifikovanou expertízu orgánům státní správy, zdravotnickým profesionálům nebo třeba pacientským organizacím</w:t>
      </w:r>
      <w:r w:rsidR="00AA152E" w:rsidRPr="006247BC">
        <w:rPr>
          <w:rFonts w:asciiTheme="minorHAnsi" w:hAnsiTheme="minorHAnsi"/>
        </w:rPr>
        <w:t xml:space="preserve"> </w:t>
      </w:r>
      <w:r w:rsidR="00F7629B" w:rsidRPr="006247BC">
        <w:rPr>
          <w:rFonts w:asciiTheme="minorHAnsi" w:hAnsiTheme="minorHAnsi"/>
        </w:rPr>
        <w:t xml:space="preserve">a zvýšit povědomí veřejnosti o důležitosti </w:t>
      </w:r>
      <w:r w:rsidR="00A2677D" w:rsidRPr="006247BC">
        <w:rPr>
          <w:rFonts w:asciiTheme="minorHAnsi" w:hAnsiTheme="minorHAnsi"/>
        </w:rPr>
        <w:t xml:space="preserve">biomedicínského </w:t>
      </w:r>
      <w:r w:rsidR="00F7629B" w:rsidRPr="006247BC">
        <w:rPr>
          <w:rFonts w:asciiTheme="minorHAnsi" w:hAnsiTheme="minorHAnsi"/>
        </w:rPr>
        <w:t>výzkumu nejen v onkologii.</w:t>
      </w:r>
    </w:p>
    <w:p w14:paraId="1E10F06E" w14:textId="77777777" w:rsidR="00E84030" w:rsidRPr="006247BC" w:rsidRDefault="00E84030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7AF3C664" w14:textId="65FC3114" w:rsidR="00E4797E" w:rsidRDefault="00E84030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Zapojená pracoviště:</w:t>
      </w:r>
    </w:p>
    <w:p w14:paraId="16F3BCF6" w14:textId="77777777" w:rsidR="001B26CE" w:rsidRPr="001B26CE" w:rsidRDefault="001B26CE">
      <w:pPr>
        <w:spacing w:line="240" w:lineRule="auto"/>
        <w:ind w:firstLine="0"/>
        <w:jc w:val="both"/>
        <w:rPr>
          <w:rFonts w:asciiTheme="minorHAnsi" w:hAnsiTheme="minorHAnsi"/>
          <w:b/>
        </w:rPr>
      </w:pPr>
    </w:p>
    <w:p w14:paraId="750EF757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Uzel Praha</w:t>
      </w:r>
    </w:p>
    <w:p w14:paraId="5A33BF1D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Univerzita Karlova – 1. lékařská fakulta, 2. lékařská fakulta, Přírodovědecká fakulta, Lékařská fakulta v Plzni</w:t>
      </w:r>
    </w:p>
    <w:p w14:paraId="0E3794C7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Ústav organické chemie a biochemie AV ČR</w:t>
      </w:r>
    </w:p>
    <w:p w14:paraId="05535696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Ústav molekulární genetiky AV ČR</w:t>
      </w:r>
    </w:p>
    <w:p w14:paraId="692D661F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Ústav fotoniky a elektroniky AV ČR</w:t>
      </w:r>
    </w:p>
    <w:p w14:paraId="0DB3A4DB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Biotechnologický ústav AV ČR</w:t>
      </w:r>
    </w:p>
    <w:p w14:paraId="3FC8271F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Ústav makromolekulární chemie AV ČR</w:t>
      </w:r>
    </w:p>
    <w:p w14:paraId="7C91A7A0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Mikrobiologický ústav AV ČR</w:t>
      </w:r>
    </w:p>
    <w:p w14:paraId="7AD89D62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Ústav experimentální medicíny AV ČR</w:t>
      </w:r>
    </w:p>
    <w:p w14:paraId="631AA6F8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Uzel Brno</w:t>
      </w:r>
    </w:p>
    <w:p w14:paraId="1084675E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Masarykova univerzita – Lékařská fakulta, Přírodovědecká fakulta, CEITEC</w:t>
      </w:r>
    </w:p>
    <w:p w14:paraId="427E2A82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* Masarykův onkologický ústav</w:t>
      </w:r>
    </w:p>
    <w:p w14:paraId="7D31A141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lastRenderedPageBreak/>
        <w:t>Uzel Olomouc</w:t>
      </w:r>
    </w:p>
    <w:p w14:paraId="74042742" w14:textId="77777777" w:rsidR="00023A82" w:rsidRPr="006247BC" w:rsidRDefault="00023A82" w:rsidP="00023A82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 xml:space="preserve">* Univerzita Palackého v Olomouci – Lékařská fakulta a CATRIN zastřešené pod Ústavem molekulární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>a translační medicíny</w:t>
      </w:r>
    </w:p>
    <w:p w14:paraId="7BE5FEE7" w14:textId="77777777" w:rsidR="004E6857" w:rsidRPr="006247BC" w:rsidRDefault="004E6857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15BDD254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Výzkumné programy NÚVR:</w:t>
      </w:r>
    </w:p>
    <w:p w14:paraId="2E3A986A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</w:rPr>
        <w:br/>
        <w:t xml:space="preserve">Výzkumný program 1 – </w:t>
      </w:r>
      <w:r w:rsidRPr="006247BC">
        <w:rPr>
          <w:rFonts w:asciiTheme="minorHAnsi" w:hAnsiTheme="minorHAnsi"/>
          <w:b/>
        </w:rPr>
        <w:t>Molekulární podstata nádorových chorob a molekulární cíle</w:t>
      </w:r>
    </w:p>
    <w:p w14:paraId="18F5E151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Vedoucí: prof. MUDr. Jan Trka, Ph.D., prof. MUDr. Aleksi Šedo, DrSc.</w:t>
      </w:r>
    </w:p>
    <w:p w14:paraId="2BD1ACDB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</w:rPr>
        <w:br/>
        <w:t xml:space="preserve">Výzkumný program 2 – </w:t>
      </w:r>
      <w:r w:rsidRPr="006247BC">
        <w:rPr>
          <w:rFonts w:asciiTheme="minorHAnsi" w:hAnsiTheme="minorHAnsi"/>
          <w:b/>
        </w:rPr>
        <w:t xml:space="preserve">Výzkum a vývoj protinádorových léčiv a terapeutických postupů </w:t>
      </w:r>
    </w:p>
    <w:p w14:paraId="25E10B87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Vedoucí: doc. MUDr. Marián Hajdúch, Ph.D., prof. Ing. Michal Hocek, CSc., DSc.</w:t>
      </w:r>
    </w:p>
    <w:p w14:paraId="4583F5D6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</w:rPr>
        <w:br/>
        <w:t xml:space="preserve">Výzkumný program 3 – </w:t>
      </w:r>
      <w:r w:rsidRPr="006247BC">
        <w:rPr>
          <w:rFonts w:asciiTheme="minorHAnsi" w:hAnsiTheme="minorHAnsi"/>
          <w:b/>
        </w:rPr>
        <w:t xml:space="preserve">Biomarkery nádorových nemocí a diagnostika nádorových chorob </w:t>
      </w:r>
    </w:p>
    <w:p w14:paraId="727AEAA1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Vedoucí: prof. RNDr. Ondřej Slabý, Ph.D., prof. MUDr. Karel Smetana, DrSc.</w:t>
      </w:r>
    </w:p>
    <w:p w14:paraId="70882529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32068DB5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</w:rPr>
        <w:t xml:space="preserve">Výzkumný program 4 – </w:t>
      </w:r>
      <w:r w:rsidRPr="006247BC">
        <w:rPr>
          <w:rFonts w:asciiTheme="minorHAnsi" w:hAnsiTheme="minorHAnsi"/>
          <w:b/>
        </w:rPr>
        <w:t>Včasná detekce a prevence nádorů</w:t>
      </w:r>
    </w:p>
    <w:p w14:paraId="40771D50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Vedoucí: MUDr. Petr Džubák, Ph.D., prof. MUDr. Marek Svoboda, Ph.D.</w:t>
      </w:r>
    </w:p>
    <w:p w14:paraId="34AC679F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</w:rPr>
        <w:br/>
        <w:t xml:space="preserve">Výzkumný program 5 – </w:t>
      </w:r>
      <w:r w:rsidRPr="006247BC">
        <w:rPr>
          <w:rFonts w:asciiTheme="minorHAnsi" w:hAnsiTheme="minorHAnsi"/>
          <w:b/>
        </w:rPr>
        <w:t xml:space="preserve">Translační onkologie: ověřovací klinické studie typu proof-of-concept </w:t>
      </w:r>
    </w:p>
    <w:p w14:paraId="55100545" w14:textId="7F08D9D3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>Vedoucí: MUDr</w:t>
      </w:r>
      <w:r w:rsidR="000E4E72" w:rsidRPr="006247BC">
        <w:rPr>
          <w:rFonts w:asciiTheme="minorHAnsi" w:hAnsiTheme="minorHAnsi"/>
        </w:rPr>
        <w:t>. Ludmila Boublí</w:t>
      </w:r>
      <w:r w:rsidR="001420EE" w:rsidRPr="006247BC">
        <w:rPr>
          <w:rFonts w:asciiTheme="minorHAnsi" w:hAnsiTheme="minorHAnsi"/>
        </w:rPr>
        <w:t>ková</w:t>
      </w:r>
      <w:r w:rsidRPr="006247BC">
        <w:rPr>
          <w:rFonts w:asciiTheme="minorHAnsi" w:hAnsiTheme="minorHAnsi"/>
        </w:rPr>
        <w:t>, Ph.D., prof. MUDr. Pavel Klener, Ph.D.</w:t>
      </w:r>
    </w:p>
    <w:p w14:paraId="62A6FEFB" w14:textId="77777777" w:rsidR="00E4797E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br/>
      </w:r>
      <w:r w:rsidRPr="00DB21A0">
        <w:rPr>
          <w:rFonts w:asciiTheme="minorHAnsi" w:hAnsiTheme="minorHAnsi"/>
        </w:rPr>
        <w:t>Projekt NÚVR (</w:t>
      </w:r>
      <w:r w:rsidRPr="00DB21A0">
        <w:rPr>
          <w:rFonts w:asciiTheme="minorHAnsi" w:hAnsiTheme="minorHAnsi"/>
          <w:sz w:val="22"/>
          <w:szCs w:val="22"/>
        </w:rPr>
        <w:t xml:space="preserve">č. LX22NPO5102) </w:t>
      </w:r>
      <w:r w:rsidRPr="00DB21A0">
        <w:rPr>
          <w:rFonts w:asciiTheme="minorHAnsi" w:hAnsiTheme="minorHAnsi"/>
        </w:rPr>
        <w:t>je financován Evropskou unií – Next Generation EU v rámci Národního plánu obnovy prostřednictvím programu podpory excelentního výzkumu v prioritních oblastech veřejného zájmu ve zdravotnictví EXCELES Ministerstva školství, mládeže a tělovýchovy ČR.</w:t>
      </w:r>
    </w:p>
    <w:p w14:paraId="3747DC6B" w14:textId="76FD558C" w:rsidR="00E4797E" w:rsidRPr="00462DF0" w:rsidRDefault="009F1C1F">
      <w:pPr>
        <w:spacing w:line="240" w:lineRule="auto"/>
        <w:ind w:firstLine="0"/>
        <w:jc w:val="both"/>
        <w:rPr>
          <w:rFonts w:asciiTheme="minorHAnsi" w:eastAsia="Times New Roman" w:hAnsiTheme="minorHAnsi" w:cs="Times New Roman"/>
          <w:b/>
          <w:smallCaps/>
          <w:color w:val="D22D40"/>
        </w:rPr>
      </w:pPr>
      <w:r>
        <w:rPr>
          <w:rFonts w:asciiTheme="minorHAnsi" w:eastAsia="Times New Roman" w:hAnsiTheme="minorHAnsi" w:cs="Times New Roman"/>
          <w:b/>
          <w:smallCaps/>
          <w:color w:val="D22D40"/>
        </w:rPr>
        <w:br/>
      </w:r>
      <w:r>
        <w:rPr>
          <w:rFonts w:asciiTheme="minorHAnsi" w:eastAsia="Times New Roman" w:hAnsiTheme="minorHAnsi" w:cs="Times New Roman"/>
          <w:b/>
          <w:smallCaps/>
          <w:color w:val="D22D40"/>
        </w:rPr>
        <w:br/>
      </w:r>
      <w:r w:rsidR="00F7629B" w:rsidRPr="006247BC">
        <w:rPr>
          <w:rFonts w:asciiTheme="minorHAnsi" w:eastAsia="Times New Roman" w:hAnsiTheme="minorHAnsi" w:cs="Times New Roman"/>
          <w:b/>
          <w:smallCaps/>
          <w:color w:val="D22D40"/>
        </w:rPr>
        <w:t>BEZ VĚDY A VÝZKUMU NENÍ POKROK V MEDICÍNĚ</w:t>
      </w:r>
    </w:p>
    <w:p w14:paraId="5ADFBBD4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color w:val="222222"/>
        </w:rPr>
      </w:pPr>
      <w:r w:rsidRPr="006247BC">
        <w:rPr>
          <w:rFonts w:asciiTheme="minorHAnsi" w:hAnsiTheme="minorHAnsi"/>
        </w:rPr>
        <w:t xml:space="preserve">Fakt, že se výzkumným týmům zapojeným do NÚVR daří výsledky jejich výzkumné práce převést do praxe – a že tedy nezůstávají „jen za branami laboratoří” –, lze doložit na následujících příbězích. </w:t>
      </w:r>
    </w:p>
    <w:p w14:paraId="25A3FB54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1EED820F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Prof. RNDr. Ondřej Slabý, Ph.D.</w:t>
      </w:r>
    </w:p>
    <w:p w14:paraId="18A34A4D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i/>
        </w:rPr>
      </w:pPr>
      <w:r w:rsidRPr="006247BC">
        <w:rPr>
          <w:rFonts w:asciiTheme="minorHAnsi" w:hAnsiTheme="minorHAnsi"/>
          <w:i/>
        </w:rPr>
        <w:t>„Onkologický výzkum, který skutečně pomáhá, je vždy založen na intenzivní mezioborové spolupráci.“</w:t>
      </w:r>
    </w:p>
    <w:p w14:paraId="4B661F13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27C2F119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 xml:space="preserve">Tým Ondřeje Slabého z Masarykovy univerzity ve spolupráci s kolegy z Masarykova onkologického ústavu vyvinul patentovanou diagnostickou sadu, která z malého vzorku krve umožní včasný záchyt rakoviny tlustého střeva a konečníku (kolorektálního karcinomu), jež patří v ČR k nejčastějším nádorovým chorobám. Metoda je založena na detekci hladin takzvaných mikroRNA (krátkých molekul nekódujících ribonukleové kyseliny) v krevním oběhu pacienta, kam se dostávají z nádorové tkáně. Nádorové buňky totiž tyto mikroRNA využívají ke komunikaci s jinými buňkami a okolním prostředím. Ukázalo se, že u devíti z deseti lidí, tedy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 xml:space="preserve">s vysokou přesností, je metoda schopna pouze z krve zjistit přítomnost kolorektálního karcinomu, a to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>i u pacientů s časnými stádii tohoto onemocnění, kdy je nemoc dobře léčitelná. Test navíc pomáhá včas rozpoznat návrat choroby a předpovědět naději pacienta na dlouhodobé přežití. Nově vyvinutou metodu si vědci nejprve nechali patentovat a poté na jejím dalším vývoji začali spolupracovat s českou biotechnologickou společností BioVendor, laboratorní medicína a.s. Certifikovaná diagnostická sada by mohla být k dispozici v průběhu příštího roku.</w:t>
      </w:r>
    </w:p>
    <w:p w14:paraId="7CA813B6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57091FD5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b/>
        </w:rPr>
      </w:pPr>
      <w:r w:rsidRPr="006247BC">
        <w:rPr>
          <w:rFonts w:asciiTheme="minorHAnsi" w:hAnsiTheme="minorHAnsi"/>
          <w:b/>
        </w:rPr>
        <w:t>Doc. MUDr. Marián Hajdúch, Ph.D.</w:t>
      </w:r>
    </w:p>
    <w:p w14:paraId="14170BD1" w14:textId="77777777" w:rsidR="00E4797E" w:rsidRPr="006247BC" w:rsidRDefault="00F7629B">
      <w:pPr>
        <w:spacing w:line="240" w:lineRule="auto"/>
        <w:ind w:firstLine="0"/>
        <w:jc w:val="both"/>
        <w:rPr>
          <w:rFonts w:asciiTheme="minorHAnsi" w:hAnsiTheme="minorHAnsi"/>
          <w:i/>
        </w:rPr>
      </w:pPr>
      <w:r w:rsidRPr="006247BC">
        <w:rPr>
          <w:rFonts w:asciiTheme="minorHAnsi" w:hAnsiTheme="minorHAnsi"/>
          <w:i/>
        </w:rPr>
        <w:t>„Každý den naše výzkumné týmy dělají malé pokroky v diagnostice i léčbě rakoviny – a boj s tímto nepřítelem nikdy nevzdají.“</w:t>
      </w:r>
    </w:p>
    <w:p w14:paraId="532D17CF" w14:textId="77777777" w:rsidR="00E4797E" w:rsidRPr="006247BC" w:rsidRDefault="00E4797E">
      <w:pPr>
        <w:spacing w:line="240" w:lineRule="auto"/>
        <w:ind w:firstLine="0"/>
        <w:jc w:val="both"/>
        <w:rPr>
          <w:rFonts w:asciiTheme="minorHAnsi" w:hAnsiTheme="minorHAnsi"/>
        </w:rPr>
      </w:pPr>
    </w:p>
    <w:p w14:paraId="3D832E6D" w14:textId="65196C8E" w:rsidR="00E4797E" w:rsidRDefault="00F7629B" w:rsidP="00AA152E">
      <w:pPr>
        <w:spacing w:line="240" w:lineRule="auto"/>
        <w:ind w:firstLine="0"/>
        <w:jc w:val="both"/>
        <w:rPr>
          <w:rFonts w:asciiTheme="minorHAnsi" w:hAnsiTheme="minorHAnsi"/>
        </w:rPr>
      </w:pPr>
      <w:r w:rsidRPr="006247BC">
        <w:rPr>
          <w:rFonts w:asciiTheme="minorHAnsi" w:hAnsiTheme="minorHAnsi"/>
        </w:rPr>
        <w:t xml:space="preserve">Výzkumníci z olomouckého Ústavu molekulární a translační medicíny (ÚMTM) na Univerzitě Palackého patří v ČR i zahraničí mezi průkopníky konceptu personalizované medicíny. Tento koncept začíná identifikací vhodných molekulárních cílů pro protinádorovou léčbu a hledáním prediktivních biomarkerů, které </w:t>
      </w:r>
      <w:r w:rsidRPr="006247BC">
        <w:rPr>
          <w:rFonts w:asciiTheme="minorHAnsi" w:hAnsiTheme="minorHAnsi"/>
        </w:rPr>
        <w:lastRenderedPageBreak/>
        <w:t xml:space="preserve">předpovídají léčebnou účinnost. Takto cílená terapie je pro pacienta obvykle bezpečnější a efektivnější. Například skupina vědců vedených Mariánem Hajdúchem se podílela na vývoji derivátů cytostatika paklitaxelu, které jsou účinné i u rakovinných buněk odolných vůči běžné léčbě. Výzkumníci se dále zaměřují na koncept „drug repurposingu“, který využívá již existujících léčiv v nových klinických indikacích, tedy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 xml:space="preserve">u nových diagnóz. Dobrým příkladem takového protinádorového léku je disulfiram (Antabus), jenž se primárně používá v léčbě alkoholismu. Kromě léčiv testovaných v různých fázích klinických studií vědci </w:t>
      </w:r>
      <w:r w:rsidR="00C75A7B" w:rsidRPr="006247BC">
        <w:rPr>
          <w:rFonts w:asciiTheme="minorHAnsi" w:hAnsiTheme="minorHAnsi"/>
        </w:rPr>
        <w:br/>
      </w:r>
      <w:r w:rsidRPr="006247BC">
        <w:rPr>
          <w:rFonts w:asciiTheme="minorHAnsi" w:hAnsiTheme="minorHAnsi"/>
        </w:rPr>
        <w:t>z ÚMTM vyvinuli i řadu produktů, které jsou už k dispozici na trhu. Zejména jde o molekulární diagnostiku nádorů metodou tzv. fluorescenční in situ hybridizace, díky níž lze například stanovit vhodnou léčbu pro pacientky s rakovinou prsu. V nedávné době pak byla v laboratořích ÚMTM vyvinuta i nová metoda panelového sekvenování nádorových mutací, která byla licencována a je dostupná pro rutinní diagnostiku.</w:t>
      </w:r>
      <w:bookmarkStart w:id="4" w:name="_ekjpf6c0mdf6" w:colFirst="0" w:colLast="0"/>
      <w:bookmarkEnd w:id="4"/>
    </w:p>
    <w:p w14:paraId="1B66757B" w14:textId="44B5A6C2" w:rsidR="00CB007B" w:rsidRPr="00CB007B" w:rsidRDefault="00CB007B" w:rsidP="00CB007B">
      <w:pPr>
        <w:rPr>
          <w:rFonts w:asciiTheme="minorHAnsi" w:hAnsiTheme="minorHAnsi"/>
        </w:rPr>
      </w:pPr>
    </w:p>
    <w:p w14:paraId="07CB275D" w14:textId="17B1C7D2" w:rsidR="00CB007B" w:rsidRPr="00CB007B" w:rsidRDefault="00CB007B" w:rsidP="00CB007B">
      <w:pPr>
        <w:rPr>
          <w:rFonts w:asciiTheme="minorHAnsi" w:hAnsiTheme="minorHAnsi"/>
        </w:rPr>
      </w:pPr>
    </w:p>
    <w:p w14:paraId="1A4B7D23" w14:textId="5D0C63E1" w:rsidR="00CB007B" w:rsidRPr="00CB007B" w:rsidRDefault="00CB007B" w:rsidP="00CB007B">
      <w:pPr>
        <w:rPr>
          <w:rFonts w:asciiTheme="minorHAnsi" w:hAnsiTheme="minorHAnsi"/>
        </w:rPr>
      </w:pPr>
    </w:p>
    <w:p w14:paraId="3F60A979" w14:textId="7A524EA9" w:rsidR="00CB007B" w:rsidRPr="00CB007B" w:rsidRDefault="00CB007B" w:rsidP="00CB007B">
      <w:pPr>
        <w:rPr>
          <w:rFonts w:asciiTheme="minorHAnsi" w:hAnsiTheme="minorHAnsi"/>
        </w:rPr>
      </w:pPr>
    </w:p>
    <w:p w14:paraId="42A0A314" w14:textId="279D0F82" w:rsidR="00CB007B" w:rsidRPr="00CB007B" w:rsidRDefault="00CB007B" w:rsidP="00CB007B">
      <w:pPr>
        <w:rPr>
          <w:rFonts w:asciiTheme="minorHAnsi" w:hAnsiTheme="minorHAnsi"/>
        </w:rPr>
      </w:pPr>
    </w:p>
    <w:p w14:paraId="4F68AE84" w14:textId="7DFBD1F2" w:rsidR="00CB007B" w:rsidRPr="00CB007B" w:rsidRDefault="00CB007B" w:rsidP="00CB007B">
      <w:pPr>
        <w:rPr>
          <w:rFonts w:asciiTheme="minorHAnsi" w:hAnsiTheme="minorHAnsi"/>
        </w:rPr>
      </w:pPr>
    </w:p>
    <w:p w14:paraId="40B22281" w14:textId="0CE296CB" w:rsidR="00CB007B" w:rsidRPr="00CB007B" w:rsidRDefault="00CB007B" w:rsidP="00CB007B">
      <w:pPr>
        <w:rPr>
          <w:rFonts w:asciiTheme="minorHAnsi" w:hAnsiTheme="minorHAnsi"/>
        </w:rPr>
      </w:pPr>
    </w:p>
    <w:p w14:paraId="6BBF9ABF" w14:textId="30A089A6" w:rsidR="00CB007B" w:rsidRPr="00CB007B" w:rsidRDefault="00CB007B" w:rsidP="00CB007B">
      <w:pPr>
        <w:rPr>
          <w:rFonts w:asciiTheme="minorHAnsi" w:hAnsiTheme="minorHAnsi"/>
        </w:rPr>
      </w:pPr>
    </w:p>
    <w:p w14:paraId="19CD6D50" w14:textId="78E75EE4" w:rsidR="00CB007B" w:rsidRPr="00CB007B" w:rsidRDefault="00CB007B" w:rsidP="00CB007B">
      <w:pPr>
        <w:rPr>
          <w:rFonts w:asciiTheme="minorHAnsi" w:hAnsiTheme="minorHAnsi"/>
        </w:rPr>
      </w:pPr>
    </w:p>
    <w:p w14:paraId="5F303FF2" w14:textId="59120F23" w:rsidR="00CB007B" w:rsidRPr="00CB007B" w:rsidRDefault="00CB007B" w:rsidP="00CB007B">
      <w:pPr>
        <w:rPr>
          <w:rFonts w:asciiTheme="minorHAnsi" w:hAnsiTheme="minorHAnsi"/>
        </w:rPr>
      </w:pPr>
    </w:p>
    <w:p w14:paraId="24DBA4F5" w14:textId="19540C6B" w:rsidR="00CB007B" w:rsidRPr="00CB007B" w:rsidRDefault="00CB007B" w:rsidP="00CB007B">
      <w:pPr>
        <w:rPr>
          <w:rFonts w:asciiTheme="minorHAnsi" w:hAnsiTheme="minorHAnsi"/>
        </w:rPr>
      </w:pPr>
    </w:p>
    <w:p w14:paraId="486D2E4D" w14:textId="1F961A1D" w:rsidR="00CB007B" w:rsidRPr="00CB007B" w:rsidRDefault="00CB007B" w:rsidP="00CB007B">
      <w:pPr>
        <w:rPr>
          <w:rFonts w:asciiTheme="minorHAnsi" w:hAnsiTheme="minorHAnsi"/>
        </w:rPr>
      </w:pPr>
    </w:p>
    <w:p w14:paraId="5C7491B7" w14:textId="7F0708BF" w:rsidR="00CB007B" w:rsidRPr="00CB007B" w:rsidRDefault="00CB007B" w:rsidP="00CB007B">
      <w:pPr>
        <w:rPr>
          <w:rFonts w:asciiTheme="minorHAnsi" w:hAnsiTheme="minorHAnsi"/>
        </w:rPr>
      </w:pPr>
    </w:p>
    <w:p w14:paraId="4BE77D79" w14:textId="0AC56EFD" w:rsidR="00CB007B" w:rsidRPr="00CB007B" w:rsidRDefault="00CB007B" w:rsidP="00CB007B">
      <w:pPr>
        <w:rPr>
          <w:rFonts w:asciiTheme="minorHAnsi" w:hAnsiTheme="minorHAnsi"/>
        </w:rPr>
      </w:pPr>
    </w:p>
    <w:p w14:paraId="533FA631" w14:textId="4BD78E2D" w:rsidR="00CB007B" w:rsidRPr="00CB007B" w:rsidRDefault="00CB007B" w:rsidP="00CB007B">
      <w:pPr>
        <w:rPr>
          <w:rFonts w:asciiTheme="minorHAnsi" w:hAnsiTheme="minorHAnsi"/>
        </w:rPr>
      </w:pPr>
    </w:p>
    <w:p w14:paraId="27762F2A" w14:textId="7BFC176D" w:rsidR="00CB007B" w:rsidRPr="00CB007B" w:rsidRDefault="00CB007B" w:rsidP="00CB007B">
      <w:pPr>
        <w:rPr>
          <w:rFonts w:asciiTheme="minorHAnsi" w:hAnsiTheme="minorHAnsi"/>
        </w:rPr>
      </w:pPr>
    </w:p>
    <w:p w14:paraId="111BA125" w14:textId="6C01B552" w:rsidR="00CB007B" w:rsidRPr="00CB007B" w:rsidRDefault="00CB007B" w:rsidP="00CB007B">
      <w:pPr>
        <w:rPr>
          <w:rFonts w:asciiTheme="minorHAnsi" w:hAnsiTheme="minorHAnsi"/>
        </w:rPr>
      </w:pPr>
    </w:p>
    <w:p w14:paraId="1896036D" w14:textId="4E0E3128" w:rsidR="00CB007B" w:rsidRPr="00CB007B" w:rsidRDefault="00CB007B" w:rsidP="00CB007B">
      <w:pPr>
        <w:rPr>
          <w:rFonts w:asciiTheme="minorHAnsi" w:hAnsiTheme="minorHAnsi"/>
        </w:rPr>
      </w:pPr>
    </w:p>
    <w:p w14:paraId="1180AD17" w14:textId="107D11DE" w:rsidR="00CB007B" w:rsidRPr="00CB007B" w:rsidRDefault="00CB007B" w:rsidP="00CB007B">
      <w:pPr>
        <w:rPr>
          <w:rFonts w:asciiTheme="minorHAnsi" w:hAnsiTheme="minorHAnsi"/>
        </w:rPr>
      </w:pPr>
    </w:p>
    <w:p w14:paraId="29232234" w14:textId="43E3F357" w:rsidR="00CB007B" w:rsidRPr="00CB007B" w:rsidRDefault="00CB007B" w:rsidP="00CB007B">
      <w:pPr>
        <w:rPr>
          <w:rFonts w:asciiTheme="minorHAnsi" w:hAnsiTheme="minorHAnsi"/>
        </w:rPr>
      </w:pPr>
    </w:p>
    <w:p w14:paraId="1AFB3144" w14:textId="319DBD52" w:rsidR="00CB007B" w:rsidRPr="00CB007B" w:rsidRDefault="00CB007B" w:rsidP="00CB007B">
      <w:pPr>
        <w:rPr>
          <w:rFonts w:asciiTheme="minorHAnsi" w:hAnsiTheme="minorHAnsi"/>
        </w:rPr>
      </w:pPr>
    </w:p>
    <w:p w14:paraId="0B74AE6F" w14:textId="1654A248" w:rsidR="00CB007B" w:rsidRPr="00CB007B" w:rsidRDefault="00CB007B" w:rsidP="00CB007B">
      <w:pPr>
        <w:rPr>
          <w:rFonts w:asciiTheme="minorHAnsi" w:hAnsiTheme="minorHAnsi"/>
        </w:rPr>
      </w:pPr>
    </w:p>
    <w:p w14:paraId="47E26259" w14:textId="52E3C107" w:rsidR="00CB007B" w:rsidRPr="00CB007B" w:rsidRDefault="00CB007B" w:rsidP="00CB007B">
      <w:pPr>
        <w:rPr>
          <w:rFonts w:asciiTheme="minorHAnsi" w:hAnsiTheme="minorHAnsi"/>
        </w:rPr>
      </w:pPr>
    </w:p>
    <w:p w14:paraId="06711B70" w14:textId="3C364EC3" w:rsidR="00CB007B" w:rsidRPr="00CB007B" w:rsidRDefault="00CB007B" w:rsidP="00CB007B">
      <w:pPr>
        <w:rPr>
          <w:rFonts w:asciiTheme="minorHAnsi" w:hAnsiTheme="minorHAnsi"/>
        </w:rPr>
      </w:pPr>
    </w:p>
    <w:p w14:paraId="0A7855BA" w14:textId="457D6D9A" w:rsidR="00CB007B" w:rsidRPr="00CB007B" w:rsidRDefault="00CB007B" w:rsidP="00CB007B">
      <w:pPr>
        <w:rPr>
          <w:rFonts w:asciiTheme="minorHAnsi" w:hAnsiTheme="minorHAnsi"/>
        </w:rPr>
      </w:pPr>
    </w:p>
    <w:p w14:paraId="77E28D26" w14:textId="494DF3B3" w:rsidR="00CB007B" w:rsidRPr="00CB007B" w:rsidRDefault="00CB007B" w:rsidP="00CB007B">
      <w:pPr>
        <w:rPr>
          <w:rFonts w:asciiTheme="minorHAnsi" w:hAnsiTheme="minorHAnsi"/>
        </w:rPr>
      </w:pPr>
    </w:p>
    <w:p w14:paraId="4E8AEE79" w14:textId="42EB66A2" w:rsidR="00CB007B" w:rsidRPr="00CB007B" w:rsidRDefault="00CB007B" w:rsidP="00CB007B">
      <w:pPr>
        <w:rPr>
          <w:rFonts w:asciiTheme="minorHAnsi" w:hAnsiTheme="minorHAnsi"/>
        </w:rPr>
      </w:pPr>
    </w:p>
    <w:p w14:paraId="5BCD240D" w14:textId="67ECE056" w:rsidR="00CB007B" w:rsidRPr="00CB007B" w:rsidRDefault="00CB007B" w:rsidP="00CB007B">
      <w:pPr>
        <w:rPr>
          <w:rFonts w:asciiTheme="minorHAnsi" w:hAnsiTheme="minorHAnsi"/>
        </w:rPr>
      </w:pPr>
    </w:p>
    <w:p w14:paraId="05672660" w14:textId="6137F043" w:rsidR="00CB007B" w:rsidRPr="00CB007B" w:rsidRDefault="00CB007B" w:rsidP="00CB007B">
      <w:pPr>
        <w:rPr>
          <w:rFonts w:asciiTheme="minorHAnsi" w:hAnsiTheme="minorHAnsi"/>
        </w:rPr>
      </w:pPr>
    </w:p>
    <w:p w14:paraId="38E04436" w14:textId="77777777" w:rsidR="00CB007B" w:rsidRPr="00CB007B" w:rsidRDefault="00CB007B" w:rsidP="00D8129D">
      <w:pPr>
        <w:ind w:firstLine="0"/>
        <w:rPr>
          <w:rFonts w:asciiTheme="minorHAnsi" w:hAnsiTheme="minorHAnsi"/>
        </w:rPr>
      </w:pPr>
    </w:p>
    <w:sectPr w:rsidR="00CB007B" w:rsidRPr="00CB007B" w:rsidSect="00D8129D">
      <w:footerReference w:type="even" r:id="rId9"/>
      <w:footerReference w:type="default" r:id="rId10"/>
      <w:pgSz w:w="11909" w:h="16834"/>
      <w:pgMar w:top="1134" w:right="1134" w:bottom="709" w:left="1134" w:header="708" w:footer="0" w:gutter="0"/>
      <w:pgNumType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96CA" w14:textId="77777777" w:rsidR="009E11E6" w:rsidRDefault="009E11E6">
      <w:pPr>
        <w:spacing w:line="240" w:lineRule="auto"/>
      </w:pPr>
      <w:r>
        <w:separator/>
      </w:r>
    </w:p>
  </w:endnote>
  <w:endnote w:type="continuationSeparator" w:id="0">
    <w:p w14:paraId="098FE4B2" w14:textId="77777777" w:rsidR="009E11E6" w:rsidRDefault="009E1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8593" w14:textId="77777777" w:rsidR="00E4797E" w:rsidRDefault="00F7629B">
    <w:pPr>
      <w:pBdr>
        <w:top w:val="nil"/>
        <w:left w:val="nil"/>
        <w:bottom w:val="nil"/>
        <w:right w:val="nil"/>
        <w:between w:val="nil"/>
      </w:pBd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>PAGE</w:instrText>
    </w:r>
    <w:r>
      <w:rPr>
        <w:color w:val="808080"/>
        <w:sz w:val="18"/>
        <w:szCs w:val="18"/>
      </w:rPr>
      <w:fldChar w:fldCharType="end"/>
    </w:r>
  </w:p>
  <w:p w14:paraId="7B0E0B46" w14:textId="77777777" w:rsidR="00E4797E" w:rsidRDefault="00E4797E">
    <w:pPr>
      <w:pBdr>
        <w:top w:val="nil"/>
        <w:left w:val="nil"/>
        <w:bottom w:val="nil"/>
        <w:right w:val="nil"/>
        <w:between w:val="nil"/>
      </w:pBdr>
      <w:ind w:right="360"/>
      <w:rPr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17C6" w14:textId="37377302" w:rsidR="004E6857" w:rsidRDefault="00D77DBD" w:rsidP="00B4748E">
    <w:pPr>
      <w:spacing w:line="240" w:lineRule="auto"/>
      <w:ind w:firstLine="0"/>
      <w:jc w:val="both"/>
      <w:rPr>
        <w:rFonts w:asciiTheme="minorHAnsi" w:hAnsiTheme="minorHAnsi"/>
        <w:sz w:val="15"/>
      </w:rPr>
    </w:pPr>
    <w:hyperlink r:id="rId1" w:history="1">
      <w:hyperlink r:id="rId2" w:history="1">
        <w:hyperlink r:id="rId3" w:history="1">
          <w:hyperlink r:id="rId4" w:history="1">
            <w:hyperlink r:id="rId5" w:history="1">
              <w:hyperlink r:id="rId6" w:history="1">
                <w:hyperlink r:id="rId7" w:history="1">
                  <w:hyperlink r:id="rId8" w:history="1">
                    <w:r w:rsidR="00CB007B">
                      <w:rPr>
                        <w:rFonts w:ascii="interregular" w:hAnsi="interregular"/>
                        <w:color w:val="000000"/>
                        <w:shd w:val="clear" w:color="auto" w:fill="DFF0D8"/>
                      </w:rPr>
                      <w:fldChar w:fldCharType="begin"/>
                    </w:r>
                    <w:r w:rsidR="00F91093">
                      <w:rPr>
                        <w:rFonts w:ascii="interregular" w:hAnsi="interregular"/>
                        <w:color w:val="000000"/>
                        <w:shd w:val="clear" w:color="auto" w:fill="DFF0D8"/>
                      </w:rPr>
                      <w:instrText xml:space="preserve"> INCLUDEPICTURE "C:\\var\\folders\\_1\\dq1jsh9j6d75x18x7sjg8ffr0000gq\\T\\com.microsoft.Word\\WebArchiveCopyPasteTempFiles\\exceleslogo.jpg" \* MERGEFORMAT </w:instrText>
                    </w:r>
                    <w:r w:rsidR="00CB007B">
                      <w:rPr>
                        <w:rFonts w:ascii="interregular" w:hAnsi="interregular"/>
                        <w:color w:val="000000"/>
                        <w:shd w:val="clear" w:color="auto" w:fill="DFF0D8"/>
                      </w:rPr>
                      <w:fldChar w:fldCharType="separate"/>
                    </w:r>
                    <w:r w:rsidR="00DE45D6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begin"/>
                    </w:r>
                    <w:r w:rsidR="00DE45D6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 xml:space="preserve"> INCLUDEPICTURE  "C:\\var\\folders\\_1\\dq1jsh9j6d75x18x7sjg8ffr0000gq\\T\\com.microsoft.Word\\WebArchiveCopyPasteTempFiles\\exceleslogo.jpg" \* MERGEFORMATINET </w:instrText>
                    </w:r>
                    <w:r w:rsidR="00DE45D6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separate"/>
                    </w:r>
                    <w:r w:rsidR="00167593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begin"/>
                    </w:r>
                    <w:r w:rsidR="00167593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 xml:space="preserve"> INCLUDEPICTURE  "C:\\var\\folders\\_1\\dq1jsh9j6d75x18x7sjg8ffr0000gq\\T\\com.microsoft.Word\\WebArchiveCopyPasteTempFiles\\exceleslogo.jpg" \* MERGEFORMATINET </w:instrText>
                    </w:r>
                    <w:r w:rsidR="00167593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separate"/>
                    </w:r>
                    <w:r w:rsidR="00F857BA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begin"/>
                    </w:r>
                    <w:r w:rsidR="00F857BA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 xml:space="preserve"> INCLUDEPICTURE  "C:\\var\\folders\\_1\\dq1jsh9j6d75x18x7sjg8ffr0000gq\\T\\com.microsoft.Word\\WebArchiveCopyPasteTempFiles\\exceleslogo.jpg" \* MERGEFORMATINET </w:instrText>
                    </w:r>
                    <w:r w:rsidR="00F857BA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separate"/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begin"/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 xml:space="preserve"> </w:instrText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>INCLUDEPICTURE  "C:\\var\\folders\\_1\\dq1jsh9j6d75x18x7sjg8ffr0000gq\\T\\com.microsoft.Word\\WebArchiveCopyPasteTempFiles\\exce</w:instrText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>leslogo.jpg" \* MERGEFORMATINET</w:instrText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instrText xml:space="preserve"> </w:instrText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separate"/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pict w14:anchorId="3FCE69D6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exceleslogo" style="width:482.25pt;height:100.45pt" o:button="t">
                          <v:imagedata r:id="rId9" r:href="rId10"/>
                        </v:shape>
                      </w:pict>
                    </w:r>
                    <w:r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end"/>
                    </w:r>
                    <w:r w:rsidR="00F857BA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end"/>
                    </w:r>
                    <w:r w:rsidR="00167593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end"/>
                    </w:r>
                    <w:r w:rsidR="00DE45D6">
                      <w:rPr>
                        <w:rFonts w:ascii="interregular" w:hAnsi="interregular"/>
                        <w:noProof/>
                        <w:color w:val="000000"/>
                        <w:shd w:val="clear" w:color="auto" w:fill="DFF0D8"/>
                      </w:rPr>
                      <w:fldChar w:fldCharType="end"/>
                    </w:r>
                    <w:r w:rsidR="00CB007B">
                      <w:rPr>
                        <w:rFonts w:ascii="interregular" w:hAnsi="interregular"/>
                        <w:color w:val="000000"/>
                        <w:shd w:val="clear" w:color="auto" w:fill="DFF0D8"/>
                      </w:rPr>
                      <w:fldChar w:fldCharType="end"/>
                    </w:r>
                  </w:hyperlink>
                </w:hyperlink>
              </w:hyperlink>
            </w:hyperlink>
          </w:hyperlink>
        </w:hyperlink>
      </w:hyperlink>
    </w:hyperlink>
  </w:p>
  <w:p w14:paraId="45461093" w14:textId="41531442" w:rsidR="00B4748E" w:rsidRPr="00462DF0" w:rsidRDefault="00B4748E" w:rsidP="00B4748E">
    <w:pPr>
      <w:spacing w:line="240" w:lineRule="auto"/>
      <w:ind w:firstLine="0"/>
      <w:jc w:val="both"/>
      <w:rPr>
        <w:rFonts w:asciiTheme="minorHAnsi" w:hAnsiTheme="minorHAnsi"/>
        <w:sz w:val="15"/>
      </w:rPr>
    </w:pPr>
    <w:r w:rsidRPr="00462DF0">
      <w:rPr>
        <w:rFonts w:asciiTheme="minorHAnsi" w:hAnsiTheme="minorHAnsi"/>
        <w:sz w:val="15"/>
      </w:rPr>
      <w:t>Projekt NÚVR (</w:t>
    </w:r>
    <w:r w:rsidRPr="00462DF0">
      <w:rPr>
        <w:rFonts w:asciiTheme="minorHAnsi" w:hAnsiTheme="minorHAnsi"/>
        <w:sz w:val="15"/>
        <w:szCs w:val="22"/>
      </w:rPr>
      <w:t xml:space="preserve">č. LX22NPO5102) </w:t>
    </w:r>
    <w:r w:rsidRPr="00462DF0">
      <w:rPr>
        <w:rFonts w:asciiTheme="minorHAnsi" w:hAnsiTheme="minorHAnsi"/>
        <w:sz w:val="15"/>
      </w:rPr>
      <w:t>je financován Evropskou unií – Next Generation EU v rámci Národního plánu obnovy prostřednictvím programu podpory excelentního výzkumu v prioritních oblastech veřejného zájmu ve zdravotnictví EXCELES Ministerstva školství, mládeže a tělovýchovy ČR.</w:t>
    </w:r>
  </w:p>
  <w:p w14:paraId="224CAE90" w14:textId="77777777" w:rsidR="00E4797E" w:rsidRDefault="00F7629B">
    <w:pPr>
      <w:pBdr>
        <w:top w:val="nil"/>
        <w:left w:val="nil"/>
        <w:bottom w:val="nil"/>
        <w:right w:val="nil"/>
        <w:between w:val="nil"/>
      </w:pBdr>
      <w:rPr>
        <w:color w:val="808080"/>
        <w:sz w:val="18"/>
        <w:szCs w:val="18"/>
      </w:rPr>
    </w:pPr>
    <w:r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7FDE" w14:textId="77777777" w:rsidR="009E11E6" w:rsidRDefault="009E11E6">
      <w:pPr>
        <w:spacing w:line="240" w:lineRule="auto"/>
      </w:pPr>
      <w:r>
        <w:separator/>
      </w:r>
    </w:p>
  </w:footnote>
  <w:footnote w:type="continuationSeparator" w:id="0">
    <w:p w14:paraId="7C5DCCCB" w14:textId="77777777" w:rsidR="009E11E6" w:rsidRDefault="009E11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7E"/>
    <w:rsid w:val="00023A82"/>
    <w:rsid w:val="000E4E72"/>
    <w:rsid w:val="001420EE"/>
    <w:rsid w:val="00167593"/>
    <w:rsid w:val="001B26CE"/>
    <w:rsid w:val="001F2808"/>
    <w:rsid w:val="00232F0A"/>
    <w:rsid w:val="002674CF"/>
    <w:rsid w:val="00462DF0"/>
    <w:rsid w:val="004A2EF5"/>
    <w:rsid w:val="004E6857"/>
    <w:rsid w:val="005C2AD9"/>
    <w:rsid w:val="0060745E"/>
    <w:rsid w:val="0061446E"/>
    <w:rsid w:val="006247BC"/>
    <w:rsid w:val="007D041E"/>
    <w:rsid w:val="0093773D"/>
    <w:rsid w:val="00986853"/>
    <w:rsid w:val="009E11E6"/>
    <w:rsid w:val="009F1C1F"/>
    <w:rsid w:val="00A2677D"/>
    <w:rsid w:val="00A354EC"/>
    <w:rsid w:val="00AA152E"/>
    <w:rsid w:val="00AE10A5"/>
    <w:rsid w:val="00B46E16"/>
    <w:rsid w:val="00B4748E"/>
    <w:rsid w:val="00C05DBA"/>
    <w:rsid w:val="00C75A7B"/>
    <w:rsid w:val="00CB007B"/>
    <w:rsid w:val="00CC2F38"/>
    <w:rsid w:val="00D70EAB"/>
    <w:rsid w:val="00D77DBD"/>
    <w:rsid w:val="00D8129D"/>
    <w:rsid w:val="00DB21A0"/>
    <w:rsid w:val="00DE45D6"/>
    <w:rsid w:val="00E4797E"/>
    <w:rsid w:val="00E84030"/>
    <w:rsid w:val="00F40D20"/>
    <w:rsid w:val="00F7629B"/>
    <w:rsid w:val="00F857BA"/>
    <w:rsid w:val="00F9109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65C8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1"/>
        <w:szCs w:val="21"/>
        <w:lang w:val="cs-CZ" w:eastAsia="cs-CZ" w:bidi="ar-SA"/>
      </w:rPr>
    </w:rPrDefault>
    <w:pPrDefault>
      <w:pPr>
        <w:spacing w:line="288" w:lineRule="auto"/>
        <w:ind w:firstLine="3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A354EC"/>
    <w:pPr>
      <w:spacing w:line="240" w:lineRule="auto"/>
      <w:ind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232F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F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F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F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EF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EF5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7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48E"/>
  </w:style>
  <w:style w:type="paragraph" w:styleId="Zpat">
    <w:name w:val="footer"/>
    <w:basedOn w:val="Normln"/>
    <w:link w:val="ZpatChar"/>
    <w:uiPriority w:val="99"/>
    <w:unhideWhenUsed/>
    <w:rsid w:val="00B474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cun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n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forum.cz/images/2022/8504/exceleslogo.jpg" TargetMode="External"/><Relationship Id="rId3" Type="http://schemas.openxmlformats.org/officeDocument/2006/relationships/hyperlink" Target="https://www.ukforum.cz/images/2022/8504/exceleslogo.jpg" TargetMode="External"/><Relationship Id="rId7" Type="http://schemas.openxmlformats.org/officeDocument/2006/relationships/hyperlink" Target="https://www.ukforum.cz/images/2022/8504/exceleslogo.jpg" TargetMode="External"/><Relationship Id="rId2" Type="http://schemas.openxmlformats.org/officeDocument/2006/relationships/hyperlink" Target="https://www.ukforum.cz/images/2022/8504/exceleslogo.jpg" TargetMode="External"/><Relationship Id="rId1" Type="http://schemas.openxmlformats.org/officeDocument/2006/relationships/hyperlink" Target="https://www.ukforum.cz/images/2022/8504/exceleslogo.jpg" TargetMode="External"/><Relationship Id="rId6" Type="http://schemas.openxmlformats.org/officeDocument/2006/relationships/hyperlink" Target="https://www.ukforum.cz/images/2022/8504/exceleslogo.jpg" TargetMode="External"/><Relationship Id="rId5" Type="http://schemas.openxmlformats.org/officeDocument/2006/relationships/hyperlink" Target="https://www.ukforum.cz/images/2022/8504/exceleslogo.jpg" TargetMode="External"/><Relationship Id="rId10" Type="http://schemas.openxmlformats.org/officeDocument/2006/relationships/image" Target="file:///C:\var\folders\_1\dq1jsh9j6d75x18x7sjg8ffr0000gq\T\com.microsoft.Word\WebArchiveCopyPasteTempFiles\exceleslogo.jpg" TargetMode="External"/><Relationship Id="rId4" Type="http://schemas.openxmlformats.org/officeDocument/2006/relationships/hyperlink" Target="https://www.ukforum.cz/images/2022/8504/exceleslogo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1884</Words>
  <Characters>11118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Klusáková Petra</dc:creator>
  <cp:lastModifiedBy>Klusáková Petra</cp:lastModifiedBy>
  <cp:revision>5</cp:revision>
  <cp:lastPrinted>2022-09-23T09:11:00Z</cp:lastPrinted>
  <dcterms:created xsi:type="dcterms:W3CDTF">2022-09-22T12:38:00Z</dcterms:created>
  <dcterms:modified xsi:type="dcterms:W3CDTF">2022-09-23T11:29:00Z</dcterms:modified>
</cp:coreProperties>
</file>