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866AF" w14:textId="77777777" w:rsidR="0077705C" w:rsidRPr="007A3E42" w:rsidRDefault="0077705C" w:rsidP="0077705C">
      <w:pPr>
        <w:rPr>
          <w:szCs w:val="20"/>
        </w:rPr>
      </w:pPr>
      <w:r w:rsidRPr="007A3E42">
        <w:rPr>
          <w:szCs w:val="20"/>
        </w:rPr>
        <w:t>Tisková zpráva</w:t>
      </w:r>
      <w:bookmarkStart w:id="0" w:name="_GoBack"/>
      <w:bookmarkEnd w:id="0"/>
    </w:p>
    <w:p w14:paraId="6938168C" w14:textId="04902D03" w:rsidR="0077705C" w:rsidRPr="007A3E42" w:rsidRDefault="00FA13B1" w:rsidP="0077705C">
      <w:pPr>
        <w:rPr>
          <w:szCs w:val="20"/>
        </w:rPr>
      </w:pPr>
      <w:r>
        <w:rPr>
          <w:szCs w:val="20"/>
        </w:rPr>
        <w:t>6</w:t>
      </w:r>
      <w:r w:rsidR="0077705C" w:rsidRPr="007A3E42">
        <w:rPr>
          <w:szCs w:val="20"/>
        </w:rPr>
        <w:t>. května 2021</w:t>
      </w:r>
    </w:p>
    <w:p w14:paraId="27C5E3EF" w14:textId="77777777" w:rsidR="0077705C" w:rsidRDefault="0077705C" w:rsidP="0077705C">
      <w:pPr>
        <w:rPr>
          <w:b/>
          <w:sz w:val="24"/>
        </w:rPr>
      </w:pPr>
    </w:p>
    <w:p w14:paraId="759CA60A" w14:textId="77777777" w:rsidR="00DE2C25" w:rsidRPr="005E21D3" w:rsidRDefault="00DE2C25" w:rsidP="00DE2C25">
      <w:pPr>
        <w:jc w:val="both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Evropská komise ustavila konsorcium ELI ERIC</w:t>
      </w:r>
    </w:p>
    <w:p w14:paraId="159ABCFB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6C5099A9" w14:textId="77777777" w:rsidR="00DE2C25" w:rsidRPr="0049563A" w:rsidRDefault="00DE2C25" w:rsidP="00DE2C25">
      <w:pPr>
        <w:jc w:val="both"/>
        <w:rPr>
          <w:rFonts w:cstheme="minorHAnsi"/>
          <w:sz w:val="22"/>
          <w:szCs w:val="22"/>
        </w:rPr>
      </w:pPr>
      <w:r w:rsidRPr="0049563A">
        <w:rPr>
          <w:rFonts w:cstheme="minorHAnsi"/>
          <w:sz w:val="22"/>
          <w:szCs w:val="22"/>
        </w:rPr>
        <w:t xml:space="preserve">Ustavení právnické osoby </w:t>
      </w:r>
      <w:r w:rsidRPr="0049563A">
        <w:rPr>
          <w:rFonts w:cstheme="minorHAnsi"/>
          <w:i/>
          <w:sz w:val="22"/>
          <w:szCs w:val="22"/>
        </w:rPr>
        <w:t xml:space="preserve">Extreme Light Infrastructure </w:t>
      </w:r>
      <w:r>
        <w:rPr>
          <w:rFonts w:cstheme="minorHAnsi"/>
          <w:i/>
          <w:sz w:val="22"/>
          <w:szCs w:val="22"/>
        </w:rPr>
        <w:t xml:space="preserve">– </w:t>
      </w:r>
      <w:r w:rsidRPr="0049563A">
        <w:rPr>
          <w:rFonts w:cstheme="minorHAnsi"/>
          <w:i/>
          <w:sz w:val="22"/>
          <w:szCs w:val="22"/>
        </w:rPr>
        <w:t xml:space="preserve">European Research Infrastructure Consortium </w:t>
      </w:r>
      <w:r w:rsidRPr="00AA15CB">
        <w:rPr>
          <w:rFonts w:cstheme="minorHAnsi"/>
          <w:sz w:val="22"/>
          <w:szCs w:val="22"/>
        </w:rPr>
        <w:t>(ELI ERIC)</w:t>
      </w:r>
      <w:r w:rsidRPr="0049563A">
        <w:rPr>
          <w:rFonts w:cstheme="minorHAnsi"/>
          <w:sz w:val="22"/>
          <w:szCs w:val="22"/>
        </w:rPr>
        <w:t xml:space="preserve"> umožní výzkumným pracovníkům a průmyslovým podnikům využívat nejrozsáhlejší soubor nejvýkonnější </w:t>
      </w:r>
      <w:r>
        <w:rPr>
          <w:rFonts w:cstheme="minorHAnsi"/>
          <w:sz w:val="22"/>
          <w:szCs w:val="22"/>
        </w:rPr>
        <w:t>laserů</w:t>
      </w:r>
      <w:r w:rsidRPr="0049563A">
        <w:rPr>
          <w:rFonts w:cstheme="minorHAnsi"/>
          <w:sz w:val="22"/>
          <w:szCs w:val="22"/>
        </w:rPr>
        <w:t xml:space="preserve"> na světě, a to jak pro vědecké experimenty, tak </w:t>
      </w:r>
      <w:r>
        <w:rPr>
          <w:rFonts w:cstheme="minorHAnsi"/>
          <w:sz w:val="22"/>
          <w:szCs w:val="22"/>
        </w:rPr>
        <w:t xml:space="preserve">i </w:t>
      </w:r>
      <w:r w:rsidRPr="0049563A">
        <w:rPr>
          <w:rFonts w:cstheme="minorHAnsi"/>
          <w:sz w:val="22"/>
          <w:szCs w:val="22"/>
        </w:rPr>
        <w:t xml:space="preserve">pro průmyslové aplikace. </w:t>
      </w:r>
    </w:p>
    <w:p w14:paraId="6B23D63D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58DEC716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 w:rsidRPr="005E21D3">
        <w:rPr>
          <w:rFonts w:cstheme="minorHAnsi"/>
          <w:sz w:val="22"/>
          <w:szCs w:val="22"/>
        </w:rPr>
        <w:t xml:space="preserve">Evropská komise přijala dlouho očekávané rozhodnutí o </w:t>
      </w:r>
      <w:r>
        <w:rPr>
          <w:rFonts w:cstheme="minorHAnsi"/>
          <w:sz w:val="22"/>
          <w:szCs w:val="22"/>
        </w:rPr>
        <w:t>u</w:t>
      </w:r>
      <w:r w:rsidRPr="005E21D3">
        <w:rPr>
          <w:rFonts w:cstheme="minorHAnsi"/>
          <w:sz w:val="22"/>
          <w:szCs w:val="22"/>
        </w:rPr>
        <w:t xml:space="preserve">stavení </w:t>
      </w:r>
      <w:hyperlink r:id="rId7" w:history="1">
        <w:r w:rsidRPr="005E21D3">
          <w:rPr>
            <w:rStyle w:val="Hypertextovodkaz"/>
            <w:rFonts w:cstheme="minorHAnsi"/>
            <w:b/>
            <w:sz w:val="22"/>
            <w:szCs w:val="22"/>
          </w:rPr>
          <w:t xml:space="preserve">konsorcia </w:t>
        </w:r>
        <w:r>
          <w:rPr>
            <w:rStyle w:val="Hypertextovodkaz"/>
            <w:rFonts w:cstheme="minorHAnsi"/>
            <w:b/>
            <w:sz w:val="22"/>
            <w:szCs w:val="22"/>
          </w:rPr>
          <w:t xml:space="preserve">evropské </w:t>
        </w:r>
        <w:r w:rsidRPr="005E21D3">
          <w:rPr>
            <w:rStyle w:val="Hypertextovodkaz"/>
            <w:rFonts w:cstheme="minorHAnsi"/>
            <w:b/>
            <w:sz w:val="22"/>
            <w:szCs w:val="22"/>
          </w:rPr>
          <w:t>výzkumné infrastruktury (ERIC)</w:t>
        </w:r>
      </w:hyperlink>
      <w:r w:rsidRPr="005E21D3">
        <w:rPr>
          <w:rFonts w:cstheme="minorHAnsi"/>
          <w:sz w:val="22"/>
          <w:szCs w:val="22"/>
        </w:rPr>
        <w:t xml:space="preserve">, které bude řídit provoz </w:t>
      </w:r>
      <w:hyperlink r:id="rId8" w:history="1">
        <w:r w:rsidRPr="005E21D3">
          <w:rPr>
            <w:rStyle w:val="Hypertextovodkaz"/>
            <w:rFonts w:cstheme="minorHAnsi"/>
            <w:b/>
            <w:sz w:val="22"/>
            <w:szCs w:val="22"/>
          </w:rPr>
          <w:t>výzkumné infrastruktury ELI</w:t>
        </w:r>
      </w:hyperlink>
      <w:r w:rsidRPr="005E21D3">
        <w:rPr>
          <w:rFonts w:cstheme="minorHAnsi"/>
          <w:sz w:val="22"/>
          <w:szCs w:val="22"/>
        </w:rPr>
        <w:t xml:space="preserve">. Výzkumná zařízení ELI tvoří nejrozsáhlejší distribuovanou </w:t>
      </w:r>
      <w:r>
        <w:rPr>
          <w:rFonts w:cstheme="minorHAnsi"/>
          <w:sz w:val="22"/>
          <w:szCs w:val="22"/>
        </w:rPr>
        <w:t xml:space="preserve">laserovou </w:t>
      </w:r>
      <w:r w:rsidRPr="005E21D3">
        <w:rPr>
          <w:rFonts w:cstheme="minorHAnsi"/>
          <w:sz w:val="22"/>
          <w:szCs w:val="22"/>
        </w:rPr>
        <w:t xml:space="preserve">výzkumnou infrastrukturu na světě. Jejich hostitelské </w:t>
      </w:r>
      <w:r>
        <w:rPr>
          <w:rFonts w:cstheme="minorHAnsi"/>
          <w:sz w:val="22"/>
          <w:szCs w:val="22"/>
        </w:rPr>
        <w:t>státy, ČR a Maďarsko, předložily</w:t>
      </w:r>
      <w:r w:rsidRPr="005E21D3">
        <w:rPr>
          <w:rFonts w:cstheme="minorHAnsi"/>
          <w:sz w:val="22"/>
          <w:szCs w:val="22"/>
        </w:rPr>
        <w:t xml:space="preserve"> žádost o ustavení ELI ERIC v květnu 2020. Rozhodnutí o založení konsorcia ELI ERIC bylo přijato po intenzivních vyjednáváních trvajících několik posledních let.</w:t>
      </w:r>
    </w:p>
    <w:p w14:paraId="75888A9B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123A4091" w14:textId="77777777" w:rsidR="00DE2C25" w:rsidRPr="007F412A" w:rsidRDefault="00DE2C25" w:rsidP="00DE2C2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„Ustavení konsorcia ELI ERIC je vyvrcholením snahy a více než desetiletého úsilí vybudovat a provozovat v ČR jeden z pilířů nejmodernější a nejvýkonnější laserové výzkumné infrastruktury na světě. Nad rámec toho se ČR stává vůbec poprvé i hostitelským státem statutárního sídla konsorcia ERIC,“ </w:t>
      </w:r>
      <w:r>
        <w:rPr>
          <w:rFonts w:cstheme="minorHAnsi"/>
          <w:sz w:val="22"/>
          <w:szCs w:val="22"/>
        </w:rPr>
        <w:t>uvádí Robert Plaga, ministr školství, mládeže a tělovýchovy. „</w:t>
      </w:r>
      <w:r>
        <w:rPr>
          <w:rFonts w:cstheme="minorHAnsi"/>
          <w:i/>
          <w:sz w:val="22"/>
          <w:szCs w:val="22"/>
        </w:rPr>
        <w:t xml:space="preserve">Úspěšná implementace projektu ELI Beamlines v podání Fyzikálního ústavu AV ČR má enormní vědecký a technologický význam, přičemž přináší také podstatné socioekonomické dopady v rovině regionálního rozvoje, čímž naplňuje cíle politiky soudržnosti EU.“      </w:t>
      </w:r>
      <w:r>
        <w:rPr>
          <w:rFonts w:cstheme="minorHAnsi"/>
          <w:sz w:val="22"/>
          <w:szCs w:val="22"/>
        </w:rPr>
        <w:t xml:space="preserve">   </w:t>
      </w:r>
    </w:p>
    <w:p w14:paraId="5FCBAFA6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</w:p>
    <w:p w14:paraId="241E5D41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Pic1</w:t>
      </w:r>
    </w:p>
    <w:p w14:paraId="3BEC5A4F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Extreme Light Infrastructure – ELI Beamlines</w:t>
      </w:r>
    </w:p>
    <w:p w14:paraId="75515E6A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4DA000EB" w14:textId="77777777" w:rsidR="00DE2C25" w:rsidRPr="005E21D3" w:rsidRDefault="00DE2C25" w:rsidP="00DE2C25">
      <w:pPr>
        <w:jc w:val="both"/>
        <w:rPr>
          <w:rFonts w:cstheme="minorHAnsi"/>
          <w:b/>
          <w:sz w:val="22"/>
          <w:szCs w:val="22"/>
        </w:rPr>
      </w:pPr>
      <w:r w:rsidRPr="005E21D3">
        <w:rPr>
          <w:rFonts w:cstheme="minorHAnsi"/>
          <w:b/>
          <w:sz w:val="22"/>
          <w:szCs w:val="22"/>
        </w:rPr>
        <w:t>Konsorcium evropské výzkumné infrastruktury</w:t>
      </w:r>
    </w:p>
    <w:p w14:paraId="0E500D51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 w:rsidRPr="005E21D3">
        <w:rPr>
          <w:rFonts w:cstheme="minorHAnsi"/>
          <w:sz w:val="22"/>
          <w:szCs w:val="22"/>
        </w:rPr>
        <w:t xml:space="preserve">ERIC představuje jedinečnou právnickou osobu ustavovanou na základě právního rámce EU, který byl specificky vytvořen pro organizaci výzkumných infrastruktur. Jedná se o mezinárodní organizaci, jejímiž členy se stávají státy, které vědecky a finančně přispívají na činnosti konsorcia. Kromě ČR a Maďarska se zakládajícími členy konsorcia ELI ERIC staly rovněž Itálie a Litva. Německo a Bulharsko spoluzakládají konsorcium ELI ERIC jako pozorovatelé s výhledem vstupu v roli plného člena v pozdější fázi. Nad rámec </w:t>
      </w:r>
      <w:r>
        <w:rPr>
          <w:rFonts w:cstheme="minorHAnsi"/>
          <w:sz w:val="22"/>
          <w:szCs w:val="22"/>
        </w:rPr>
        <w:t>toho</w:t>
      </w:r>
      <w:r w:rsidRPr="005E21D3">
        <w:rPr>
          <w:rFonts w:cstheme="minorHAnsi"/>
          <w:sz w:val="22"/>
          <w:szCs w:val="22"/>
        </w:rPr>
        <w:t xml:space="preserve"> vyjádřila zájem vstoupit do konso</w:t>
      </w:r>
      <w:r>
        <w:rPr>
          <w:rFonts w:cstheme="minorHAnsi"/>
          <w:sz w:val="22"/>
          <w:szCs w:val="22"/>
        </w:rPr>
        <w:t>rcia ELI ERIC po jeho založení také</w:t>
      </w:r>
      <w:r w:rsidRPr="005E21D3">
        <w:rPr>
          <w:rFonts w:cstheme="minorHAnsi"/>
          <w:sz w:val="22"/>
          <w:szCs w:val="22"/>
        </w:rPr>
        <w:t xml:space="preserve"> řada dalších evropských</w:t>
      </w:r>
      <w:r>
        <w:rPr>
          <w:rFonts w:cstheme="minorHAnsi"/>
          <w:sz w:val="22"/>
          <w:szCs w:val="22"/>
        </w:rPr>
        <w:t>, jakož i </w:t>
      </w:r>
      <w:r w:rsidRPr="005E21D3">
        <w:rPr>
          <w:rFonts w:cstheme="minorHAnsi"/>
          <w:sz w:val="22"/>
          <w:szCs w:val="22"/>
        </w:rPr>
        <w:t>mimoevropských států.</w:t>
      </w:r>
    </w:p>
    <w:p w14:paraId="301B9D04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2E636BF6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 w:rsidRPr="005E21D3">
        <w:rPr>
          <w:rFonts w:cstheme="minorHAnsi"/>
          <w:sz w:val="22"/>
          <w:szCs w:val="22"/>
        </w:rPr>
        <w:t xml:space="preserve">Nově založené konsorcium ELI ERIC zpřístupní celosvětové výzkumné komunitě laserová zařízení ELI na bázi </w:t>
      </w:r>
      <w:r>
        <w:rPr>
          <w:rFonts w:cstheme="minorHAnsi"/>
          <w:sz w:val="22"/>
          <w:szCs w:val="22"/>
        </w:rPr>
        <w:t>posuzování</w:t>
      </w:r>
      <w:r w:rsidRPr="005E21D3">
        <w:rPr>
          <w:rFonts w:cstheme="minorHAnsi"/>
          <w:sz w:val="22"/>
          <w:szCs w:val="22"/>
        </w:rPr>
        <w:t xml:space="preserve"> návrhů vědeckých experimentů nezávislým odborným panelem. Státy, které vstoupí do konsorcia ELI ERIC jako členové, mají možnost spolupodílet se na definování strategie ELI ERIC, </w:t>
      </w:r>
      <w:r w:rsidRPr="005E21D3">
        <w:rPr>
          <w:rFonts w:cstheme="minorHAnsi"/>
          <w:sz w:val="22"/>
          <w:szCs w:val="22"/>
        </w:rPr>
        <w:lastRenderedPageBreak/>
        <w:t>účastnit se jeho výzkumných programů a zprostředkovávat využití výzkumné infrastruktury ELI svým vědeckým komunitám a průmyslovým podnikům.</w:t>
      </w:r>
    </w:p>
    <w:p w14:paraId="3731771D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7FB35698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 w:rsidRPr="005E21D3">
        <w:rPr>
          <w:rFonts w:cstheme="minorHAnsi"/>
          <w:sz w:val="22"/>
          <w:szCs w:val="22"/>
        </w:rPr>
        <w:t>„</w:t>
      </w:r>
      <w:r w:rsidRPr="005E21D3">
        <w:rPr>
          <w:rFonts w:cstheme="minorHAnsi"/>
          <w:i/>
          <w:sz w:val="22"/>
          <w:szCs w:val="22"/>
        </w:rPr>
        <w:t xml:space="preserve">Výzkumná infrastruktura ELI je velmi atraktivní jak pro vědce, kteří se již pohybují v oblasti laserových technologií, tak </w:t>
      </w:r>
      <w:r>
        <w:rPr>
          <w:rFonts w:cstheme="minorHAnsi"/>
          <w:i/>
          <w:sz w:val="22"/>
          <w:szCs w:val="22"/>
        </w:rPr>
        <w:t xml:space="preserve">i </w:t>
      </w:r>
      <w:r w:rsidRPr="005E21D3">
        <w:rPr>
          <w:rFonts w:cstheme="minorHAnsi"/>
          <w:i/>
          <w:sz w:val="22"/>
          <w:szCs w:val="22"/>
        </w:rPr>
        <w:t xml:space="preserve">pro vědní disciplíny, pro </w:t>
      </w:r>
      <w:r>
        <w:rPr>
          <w:rFonts w:cstheme="minorHAnsi"/>
          <w:i/>
          <w:sz w:val="22"/>
          <w:szCs w:val="22"/>
        </w:rPr>
        <w:t>které</w:t>
      </w:r>
      <w:r w:rsidRPr="005E21D3">
        <w:rPr>
          <w:rFonts w:cstheme="minorHAnsi"/>
          <w:i/>
          <w:sz w:val="22"/>
          <w:szCs w:val="22"/>
        </w:rPr>
        <w:t xml:space="preserve"> bude využití laserových technologií novinkou,“</w:t>
      </w:r>
      <w:r w:rsidRPr="005E21D3">
        <w:rPr>
          <w:rFonts w:cstheme="minorHAnsi"/>
          <w:sz w:val="22"/>
          <w:szCs w:val="22"/>
        </w:rPr>
        <w:t xml:space="preserve"> zmiňuje Jean-Claude Kieffer, přední odborník působící v oblastech laserových technologií a fotoniky a ředitel </w:t>
      </w:r>
      <w:r w:rsidRPr="00AA2ED2">
        <w:rPr>
          <w:rFonts w:cstheme="minorHAnsi"/>
          <w:i/>
          <w:sz w:val="22"/>
          <w:szCs w:val="22"/>
        </w:rPr>
        <w:t>Énergie Matériaux Télécommunications Research Centre</w:t>
      </w:r>
      <w:r w:rsidRPr="005E21D3">
        <w:rPr>
          <w:rFonts w:cstheme="minorHAnsi"/>
          <w:sz w:val="22"/>
          <w:szCs w:val="22"/>
        </w:rPr>
        <w:t xml:space="preserve"> v kanadském Montrealu. „</w:t>
      </w:r>
      <w:r>
        <w:rPr>
          <w:rFonts w:cstheme="minorHAnsi"/>
          <w:i/>
          <w:sz w:val="22"/>
          <w:szCs w:val="22"/>
        </w:rPr>
        <w:t>Nejmodernější</w:t>
      </w:r>
      <w:r w:rsidRPr="005E21D3">
        <w:rPr>
          <w:rFonts w:cstheme="minorHAnsi"/>
          <w:i/>
          <w:sz w:val="22"/>
          <w:szCs w:val="22"/>
        </w:rPr>
        <w:t xml:space="preserve"> laser</w:t>
      </w:r>
      <w:r>
        <w:rPr>
          <w:rFonts w:cstheme="minorHAnsi"/>
          <w:i/>
          <w:sz w:val="22"/>
          <w:szCs w:val="22"/>
        </w:rPr>
        <w:t xml:space="preserve">y </w:t>
      </w:r>
      <w:r w:rsidRPr="005E21D3">
        <w:rPr>
          <w:rFonts w:cstheme="minorHAnsi"/>
          <w:i/>
          <w:sz w:val="22"/>
          <w:szCs w:val="22"/>
        </w:rPr>
        <w:t xml:space="preserve">nabízejí </w:t>
      </w:r>
      <w:r>
        <w:rPr>
          <w:rFonts w:cstheme="minorHAnsi"/>
          <w:i/>
          <w:sz w:val="22"/>
          <w:szCs w:val="22"/>
        </w:rPr>
        <w:t xml:space="preserve">světelné pulsy o </w:t>
      </w:r>
      <w:r w:rsidRPr="005E21D3">
        <w:rPr>
          <w:rFonts w:cstheme="minorHAnsi"/>
          <w:i/>
          <w:sz w:val="22"/>
          <w:szCs w:val="22"/>
        </w:rPr>
        <w:t>vysoké intenzit</w:t>
      </w:r>
      <w:r>
        <w:rPr>
          <w:rFonts w:cstheme="minorHAnsi"/>
          <w:i/>
          <w:sz w:val="22"/>
          <w:szCs w:val="22"/>
        </w:rPr>
        <w:t>ě</w:t>
      </w:r>
      <w:r w:rsidRPr="005E21D3">
        <w:rPr>
          <w:rFonts w:cstheme="minorHAnsi"/>
          <w:i/>
          <w:sz w:val="22"/>
          <w:szCs w:val="22"/>
        </w:rPr>
        <w:t xml:space="preserve"> </w:t>
      </w:r>
      <w:r>
        <w:rPr>
          <w:rFonts w:cstheme="minorHAnsi"/>
          <w:i/>
          <w:sz w:val="22"/>
          <w:szCs w:val="22"/>
        </w:rPr>
        <w:t>a frekvenci</w:t>
      </w:r>
      <w:r w:rsidRPr="005E21D3">
        <w:rPr>
          <w:rFonts w:cstheme="minorHAnsi"/>
          <w:i/>
          <w:sz w:val="22"/>
          <w:szCs w:val="22"/>
        </w:rPr>
        <w:t xml:space="preserve"> opakování, čímž otevírají </w:t>
      </w:r>
      <w:r>
        <w:rPr>
          <w:rFonts w:cstheme="minorHAnsi"/>
          <w:i/>
          <w:sz w:val="22"/>
          <w:szCs w:val="22"/>
        </w:rPr>
        <w:t xml:space="preserve">zcela </w:t>
      </w:r>
      <w:r w:rsidRPr="005E21D3">
        <w:rPr>
          <w:rFonts w:cstheme="minorHAnsi"/>
          <w:i/>
          <w:sz w:val="22"/>
          <w:szCs w:val="22"/>
        </w:rPr>
        <w:t xml:space="preserve">nové příležitosti pro vědecké </w:t>
      </w:r>
      <w:r>
        <w:rPr>
          <w:rFonts w:cstheme="minorHAnsi"/>
          <w:i/>
          <w:sz w:val="22"/>
          <w:szCs w:val="22"/>
        </w:rPr>
        <w:t>experimenty</w:t>
      </w:r>
      <w:r w:rsidRPr="005E21D3">
        <w:rPr>
          <w:rFonts w:cstheme="minorHAnsi"/>
          <w:i/>
          <w:sz w:val="22"/>
          <w:szCs w:val="22"/>
        </w:rPr>
        <w:t xml:space="preserve"> a uplatnění jejich výsledků v praxi.“   </w:t>
      </w:r>
      <w:r w:rsidRPr="005E21D3">
        <w:rPr>
          <w:rFonts w:cstheme="minorHAnsi"/>
          <w:sz w:val="22"/>
          <w:szCs w:val="22"/>
        </w:rPr>
        <w:t xml:space="preserve"> </w:t>
      </w:r>
      <w:r w:rsidRPr="005E21D3">
        <w:rPr>
          <w:rFonts w:cstheme="minorHAnsi"/>
          <w:i/>
          <w:sz w:val="22"/>
          <w:szCs w:val="22"/>
        </w:rPr>
        <w:t xml:space="preserve">  </w:t>
      </w:r>
      <w:r w:rsidRPr="005E21D3">
        <w:rPr>
          <w:rFonts w:cstheme="minorHAnsi"/>
          <w:sz w:val="22"/>
          <w:szCs w:val="22"/>
        </w:rPr>
        <w:t xml:space="preserve"> </w:t>
      </w:r>
    </w:p>
    <w:p w14:paraId="1E0DF4DD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</w:p>
    <w:p w14:paraId="18778EA4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Pic2</w:t>
      </w:r>
    </w:p>
    <w:p w14:paraId="3DA7E093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Extreme Light Infrastructure – ELI Attosecond Light Pulse Source</w:t>
      </w:r>
    </w:p>
    <w:p w14:paraId="6C5F4DAD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1F33E3BB" w14:textId="77777777" w:rsidR="00DE2C25" w:rsidRPr="005E21D3" w:rsidRDefault="00DE2C25" w:rsidP="00DE2C25">
      <w:pPr>
        <w:jc w:val="both"/>
        <w:rPr>
          <w:rFonts w:cstheme="minorHAnsi"/>
          <w:b/>
          <w:sz w:val="22"/>
          <w:szCs w:val="22"/>
        </w:rPr>
      </w:pPr>
      <w:r w:rsidRPr="005E21D3">
        <w:rPr>
          <w:rFonts w:cstheme="minorHAnsi"/>
          <w:b/>
          <w:sz w:val="22"/>
          <w:szCs w:val="22"/>
        </w:rPr>
        <w:t>Extreme Light Infrastructure</w:t>
      </w:r>
    </w:p>
    <w:p w14:paraId="24B43668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 w:rsidRPr="005E21D3">
        <w:rPr>
          <w:rFonts w:cstheme="minorHAnsi"/>
          <w:sz w:val="22"/>
          <w:szCs w:val="22"/>
        </w:rPr>
        <w:t xml:space="preserve">Pilíři výzkumné infrastruktury ELI, sdruženými v rámci ELI ERIC, jsou </w:t>
      </w:r>
      <w:hyperlink r:id="rId9" w:history="1">
        <w:r w:rsidRPr="005E21D3">
          <w:rPr>
            <w:rStyle w:val="Hypertextovodkaz"/>
            <w:rFonts w:cstheme="minorHAnsi"/>
            <w:b/>
            <w:sz w:val="22"/>
            <w:szCs w:val="22"/>
          </w:rPr>
          <w:t>ELI Beamlines</w:t>
        </w:r>
      </w:hyperlink>
      <w:r w:rsidRPr="005E21D3">
        <w:rPr>
          <w:rFonts w:cstheme="minorHAnsi"/>
          <w:sz w:val="22"/>
          <w:szCs w:val="22"/>
        </w:rPr>
        <w:t xml:space="preserve">, situovaný v Dolních Břežanech v ČR, a </w:t>
      </w:r>
      <w:hyperlink r:id="rId10" w:history="1">
        <w:r w:rsidRPr="005E21D3">
          <w:rPr>
            <w:rStyle w:val="Hypertextovodkaz"/>
            <w:rFonts w:cstheme="minorHAnsi"/>
            <w:b/>
            <w:sz w:val="22"/>
            <w:szCs w:val="22"/>
          </w:rPr>
          <w:t>ELI ALPS</w:t>
        </w:r>
      </w:hyperlink>
      <w:r w:rsidRPr="005E21D3">
        <w:rPr>
          <w:rFonts w:cstheme="minorHAnsi"/>
          <w:sz w:val="22"/>
          <w:szCs w:val="22"/>
        </w:rPr>
        <w:t>, nacházející se v maďarském Szegedu. Jedná se o první obdobně r</w:t>
      </w:r>
      <w:r>
        <w:rPr>
          <w:rFonts w:cstheme="minorHAnsi"/>
          <w:sz w:val="22"/>
          <w:szCs w:val="22"/>
        </w:rPr>
        <w:t>ozsáhlé výzkumné infrastruktury vybu</w:t>
      </w:r>
      <w:r w:rsidRPr="005E21D3">
        <w:rPr>
          <w:rFonts w:cstheme="minorHAnsi"/>
          <w:sz w:val="22"/>
          <w:szCs w:val="22"/>
        </w:rPr>
        <w:t>dované v</w:t>
      </w:r>
      <w:r>
        <w:rPr>
          <w:rFonts w:cstheme="minorHAnsi"/>
          <w:sz w:val="22"/>
          <w:szCs w:val="22"/>
        </w:rPr>
        <w:t xml:space="preserve"> tzv. </w:t>
      </w:r>
      <w:r w:rsidRPr="005E21D3">
        <w:rPr>
          <w:rFonts w:cstheme="minorHAnsi"/>
          <w:sz w:val="22"/>
          <w:szCs w:val="22"/>
        </w:rPr>
        <w:t>nových členských státech EU, přičemž jejich konstrukční náklady dosáhly v př</w:t>
      </w:r>
      <w:r>
        <w:rPr>
          <w:rFonts w:cstheme="minorHAnsi"/>
          <w:sz w:val="22"/>
          <w:szCs w:val="22"/>
        </w:rPr>
        <w:t>ípadě každé</w:t>
      </w:r>
      <w:r w:rsidRPr="005E21D3">
        <w:rPr>
          <w:rFonts w:cstheme="minorHAnsi"/>
          <w:sz w:val="22"/>
          <w:szCs w:val="22"/>
        </w:rPr>
        <w:t xml:space="preserve"> z nich výše 300 mil. EUR a byly </w:t>
      </w:r>
      <w:r>
        <w:rPr>
          <w:rFonts w:cstheme="minorHAnsi"/>
          <w:sz w:val="22"/>
          <w:szCs w:val="22"/>
        </w:rPr>
        <w:t>financovány</w:t>
      </w:r>
      <w:r w:rsidRPr="005E21D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 prostředků</w:t>
      </w:r>
      <w:r w:rsidRPr="005E21D3">
        <w:rPr>
          <w:rFonts w:cstheme="minorHAnsi"/>
          <w:sz w:val="22"/>
          <w:szCs w:val="22"/>
        </w:rPr>
        <w:t xml:space="preserve"> Evropských strukturálních a investičních fondů. Pilíře výzkumné infrastruktury ELI již zaměstnávají na 600 vědců, techniků a zaměstnanců podpůrného personálu </w:t>
      </w:r>
      <w:r>
        <w:rPr>
          <w:rFonts w:cstheme="minorHAnsi"/>
          <w:sz w:val="22"/>
          <w:szCs w:val="22"/>
        </w:rPr>
        <w:t>pocházejících z více než 20 zemí</w:t>
      </w:r>
      <w:r w:rsidRPr="005E21D3">
        <w:rPr>
          <w:rFonts w:cstheme="minorHAnsi"/>
          <w:sz w:val="22"/>
          <w:szCs w:val="22"/>
        </w:rPr>
        <w:t>.</w:t>
      </w:r>
    </w:p>
    <w:p w14:paraId="3097F379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</w:p>
    <w:p w14:paraId="50642B91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 w:rsidRPr="005E21D3">
        <w:rPr>
          <w:rFonts w:cstheme="minorHAnsi"/>
          <w:sz w:val="22"/>
          <w:szCs w:val="22"/>
        </w:rPr>
        <w:t>„</w:t>
      </w:r>
      <w:r w:rsidRPr="005E21D3">
        <w:rPr>
          <w:rFonts w:cstheme="minorHAnsi"/>
          <w:i/>
          <w:sz w:val="22"/>
          <w:szCs w:val="22"/>
        </w:rPr>
        <w:t xml:space="preserve">Díky intenzivní mezinárodní spolupráci jsme byli v pouhých 10 letech schopni vybudovat a zprovoznit nejpokročilejší vědeckou instrumentaci, </w:t>
      </w:r>
      <w:r>
        <w:rPr>
          <w:rFonts w:cstheme="minorHAnsi"/>
          <w:i/>
          <w:sz w:val="22"/>
          <w:szCs w:val="22"/>
        </w:rPr>
        <w:t>jež</w:t>
      </w:r>
      <w:r w:rsidRPr="005E21D3">
        <w:rPr>
          <w:rFonts w:cstheme="minorHAnsi"/>
          <w:i/>
          <w:sz w:val="22"/>
          <w:szCs w:val="22"/>
        </w:rPr>
        <w:t xml:space="preserve"> přináší bezprecedentní příležitosti dosahovat </w:t>
      </w:r>
      <w:r>
        <w:rPr>
          <w:rFonts w:cstheme="minorHAnsi"/>
          <w:i/>
          <w:sz w:val="22"/>
          <w:szCs w:val="22"/>
        </w:rPr>
        <w:t>pře</w:t>
      </w:r>
      <w:r w:rsidRPr="005E21D3">
        <w:rPr>
          <w:rFonts w:cstheme="minorHAnsi"/>
          <w:i/>
          <w:sz w:val="22"/>
          <w:szCs w:val="22"/>
        </w:rPr>
        <w:t>lomových objevů</w:t>
      </w:r>
      <w:r w:rsidRPr="005E21D3">
        <w:rPr>
          <w:rFonts w:cstheme="minorHAnsi"/>
          <w:sz w:val="22"/>
          <w:szCs w:val="22"/>
        </w:rPr>
        <w:t>,“ uvádí Roman Hvězda, ředitel pilíře ELI Beamlines v Dolních Břežanech. „</w:t>
      </w:r>
      <w:r w:rsidRPr="005E21D3">
        <w:rPr>
          <w:rFonts w:cstheme="minorHAnsi"/>
          <w:i/>
          <w:sz w:val="22"/>
          <w:szCs w:val="22"/>
        </w:rPr>
        <w:t xml:space="preserve">Investice do výzkumné infrastruktury ELI patří mezi největší investice vynaložené ve vědeckém prostředí v Evropě a už nyní přináší pozitivní dopady v ČR </w:t>
      </w:r>
      <w:r>
        <w:rPr>
          <w:rFonts w:cstheme="minorHAnsi"/>
          <w:i/>
          <w:sz w:val="22"/>
          <w:szCs w:val="22"/>
        </w:rPr>
        <w:t>i</w:t>
      </w:r>
      <w:r w:rsidRPr="005E21D3">
        <w:rPr>
          <w:rFonts w:cstheme="minorHAnsi"/>
          <w:i/>
          <w:sz w:val="22"/>
          <w:szCs w:val="22"/>
        </w:rPr>
        <w:t xml:space="preserve"> v celém regionu, o to důležitější během pandemie Covid-19.“ </w:t>
      </w:r>
      <w:r w:rsidRPr="005E21D3">
        <w:rPr>
          <w:rFonts w:cstheme="minorHAnsi"/>
          <w:sz w:val="22"/>
          <w:szCs w:val="22"/>
        </w:rPr>
        <w:t xml:space="preserve"> </w:t>
      </w:r>
    </w:p>
    <w:p w14:paraId="2DE845E0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42CD60F1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 w:rsidRPr="005E21D3">
        <w:rPr>
          <w:rFonts w:cstheme="minorHAnsi"/>
          <w:sz w:val="22"/>
          <w:szCs w:val="22"/>
        </w:rPr>
        <w:t xml:space="preserve">Třetí pilíř výzkumné infrastruktury ELI, </w:t>
      </w:r>
      <w:hyperlink r:id="rId11" w:history="1">
        <w:r w:rsidRPr="005E21D3">
          <w:rPr>
            <w:rStyle w:val="Hypertextovodkaz"/>
            <w:rFonts w:cstheme="minorHAnsi"/>
            <w:b/>
            <w:sz w:val="22"/>
            <w:szCs w:val="22"/>
          </w:rPr>
          <w:t>ELI NP</w:t>
        </w:r>
      </w:hyperlink>
      <w:r w:rsidRPr="005E21D3">
        <w:rPr>
          <w:rFonts w:cstheme="minorHAnsi"/>
          <w:sz w:val="22"/>
          <w:szCs w:val="22"/>
        </w:rPr>
        <w:t xml:space="preserve">, je budovaný v Rumunsku nedaleko Bukurešti a přispěje k průkopnickým objevům v oblasti jaderné fotoniky. Rovněž tento již zaměstnává řádově stovky vědců a </w:t>
      </w:r>
      <w:r>
        <w:rPr>
          <w:rFonts w:cstheme="minorHAnsi"/>
          <w:sz w:val="22"/>
          <w:szCs w:val="22"/>
        </w:rPr>
        <w:t>pracovníků technického personálu</w:t>
      </w:r>
      <w:r w:rsidRPr="005E21D3">
        <w:rPr>
          <w:rFonts w:cstheme="minorHAnsi"/>
          <w:sz w:val="22"/>
          <w:szCs w:val="22"/>
        </w:rPr>
        <w:t xml:space="preserve">, přičemž se </w:t>
      </w:r>
      <w:r>
        <w:rPr>
          <w:rFonts w:cstheme="minorHAnsi"/>
          <w:sz w:val="22"/>
          <w:szCs w:val="22"/>
        </w:rPr>
        <w:t>očekává</w:t>
      </w:r>
      <w:r w:rsidRPr="005E21D3">
        <w:rPr>
          <w:rFonts w:cstheme="minorHAnsi"/>
          <w:sz w:val="22"/>
          <w:szCs w:val="22"/>
        </w:rPr>
        <w:t>, že také v případě ELI NP proběhne integrace v rámci nově ustaveného konsorcia ELI ERIC.</w:t>
      </w:r>
    </w:p>
    <w:p w14:paraId="5C0CCABA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71CA1EDA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 w:rsidRPr="005E21D3">
        <w:rPr>
          <w:rFonts w:cstheme="minorHAnsi"/>
          <w:sz w:val="22"/>
          <w:szCs w:val="22"/>
        </w:rPr>
        <w:t xml:space="preserve">Koncept výzkumné infrastruktury ELI byl poprvé představen předním laserovým fyzikem a nositelem Nobelovy ceny z roku 2018 Gerárdem Mourou. Již v roce 2006 byla přitom výzkumná infrastruktura ELI identifikována jako klíčová k </w:t>
      </w:r>
      <w:r>
        <w:rPr>
          <w:rFonts w:cstheme="minorHAnsi"/>
          <w:sz w:val="22"/>
          <w:szCs w:val="22"/>
        </w:rPr>
        <w:t>zajištění</w:t>
      </w:r>
      <w:r w:rsidRPr="005E21D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vedoucího postavení</w:t>
      </w:r>
      <w:r w:rsidRPr="005E21D3">
        <w:rPr>
          <w:rFonts w:cstheme="minorHAnsi"/>
          <w:sz w:val="22"/>
          <w:szCs w:val="22"/>
        </w:rPr>
        <w:t xml:space="preserve"> Evropy v </w:t>
      </w:r>
      <w:r>
        <w:rPr>
          <w:rFonts w:cstheme="minorHAnsi"/>
          <w:sz w:val="22"/>
          <w:szCs w:val="22"/>
        </w:rPr>
        <w:t>laserových vědách</w:t>
      </w:r>
      <w:r w:rsidRPr="005E21D3">
        <w:rPr>
          <w:rFonts w:cstheme="minorHAnsi"/>
          <w:sz w:val="22"/>
          <w:szCs w:val="22"/>
        </w:rPr>
        <w:t xml:space="preserve"> a technologií</w:t>
      </w:r>
      <w:r>
        <w:rPr>
          <w:rFonts w:cstheme="minorHAnsi"/>
          <w:sz w:val="22"/>
          <w:szCs w:val="22"/>
        </w:rPr>
        <w:t>ch</w:t>
      </w:r>
      <w:r w:rsidRPr="005E21D3">
        <w:rPr>
          <w:rFonts w:cstheme="minorHAnsi"/>
          <w:sz w:val="22"/>
          <w:szCs w:val="22"/>
        </w:rPr>
        <w:t>.</w:t>
      </w:r>
    </w:p>
    <w:p w14:paraId="720E96DD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34BE9E49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 w:rsidRPr="005E21D3">
        <w:rPr>
          <w:rFonts w:cstheme="minorHAnsi"/>
          <w:sz w:val="22"/>
          <w:szCs w:val="22"/>
        </w:rPr>
        <w:t>„</w:t>
      </w:r>
      <w:r w:rsidRPr="005E21D3">
        <w:rPr>
          <w:rFonts w:cstheme="minorHAnsi"/>
          <w:i/>
          <w:sz w:val="22"/>
          <w:szCs w:val="22"/>
        </w:rPr>
        <w:t xml:space="preserve">Každý z pilířů výzkumné infrastruktury ELI byl vybudován se záměrem specializace v dílčí oblasti vědy a laserových technologií a tak, aby se pilíře </w:t>
      </w:r>
      <w:r w:rsidRPr="005E21D3">
        <w:rPr>
          <w:rFonts w:cstheme="minorHAnsi"/>
          <w:i/>
          <w:sz w:val="22"/>
          <w:szCs w:val="22"/>
        </w:rPr>
        <w:lastRenderedPageBreak/>
        <w:t>výzkumné infrastruktury ELI vzájemně doplňovaly</w:t>
      </w:r>
      <w:r w:rsidRPr="005E21D3">
        <w:rPr>
          <w:rFonts w:cstheme="minorHAnsi"/>
          <w:sz w:val="22"/>
          <w:szCs w:val="22"/>
        </w:rPr>
        <w:t>,“ zmiňuje Gábor Szabó, ředitel pilíře ELI ALPS v</w:t>
      </w:r>
      <w:r>
        <w:rPr>
          <w:rFonts w:cstheme="minorHAnsi"/>
          <w:sz w:val="22"/>
          <w:szCs w:val="22"/>
        </w:rPr>
        <w:t xml:space="preserve"> maďarském </w:t>
      </w:r>
      <w:r w:rsidRPr="005E21D3">
        <w:rPr>
          <w:rFonts w:cstheme="minorHAnsi"/>
          <w:sz w:val="22"/>
          <w:szCs w:val="22"/>
        </w:rPr>
        <w:t>Szegedu. „</w:t>
      </w:r>
      <w:r w:rsidRPr="005E21D3">
        <w:rPr>
          <w:rFonts w:cstheme="minorHAnsi"/>
          <w:i/>
          <w:sz w:val="22"/>
          <w:szCs w:val="22"/>
        </w:rPr>
        <w:t>Každý z pilířů výzkumné infrastruktury ELI by i jako samostatné zařízení náležel mezi nejvyspělejší v dané oblasti na světě</w:t>
      </w:r>
      <w:r w:rsidRPr="005E21D3">
        <w:rPr>
          <w:rFonts w:cstheme="minorHAnsi"/>
          <w:sz w:val="22"/>
          <w:szCs w:val="22"/>
        </w:rPr>
        <w:t xml:space="preserve">“.   </w:t>
      </w:r>
    </w:p>
    <w:p w14:paraId="0FCB360E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01E58145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Pic3</w:t>
      </w:r>
    </w:p>
    <w:p w14:paraId="5C9CE0CC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ELI Beamlines –</w:t>
      </w:r>
      <w:r>
        <w:rPr>
          <w:rFonts w:cstheme="minorHAnsi"/>
          <w:i/>
          <w:sz w:val="22"/>
          <w:szCs w:val="22"/>
        </w:rPr>
        <w:t xml:space="preserve"> </w:t>
      </w:r>
      <w:r w:rsidRPr="006302B7">
        <w:rPr>
          <w:rFonts w:cstheme="minorHAnsi"/>
          <w:i/>
          <w:sz w:val="22"/>
          <w:szCs w:val="22"/>
        </w:rPr>
        <w:t>Stanice ELIMAIA</w:t>
      </w:r>
      <w:r>
        <w:rPr>
          <w:rFonts w:cstheme="minorHAnsi"/>
          <w:i/>
          <w:sz w:val="22"/>
          <w:szCs w:val="22"/>
        </w:rPr>
        <w:t>:</w:t>
      </w:r>
      <w:r w:rsidRPr="006302B7">
        <w:rPr>
          <w:rFonts w:cstheme="minorHAnsi"/>
          <w:i/>
          <w:sz w:val="22"/>
          <w:szCs w:val="22"/>
        </w:rPr>
        <w:t xml:space="preserve"> Multidisciplinární aplikace laserem buzeného urychlovače iontů</w:t>
      </w:r>
    </w:p>
    <w:p w14:paraId="0968DCD0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</w:p>
    <w:p w14:paraId="16EBD4DB" w14:textId="77777777" w:rsidR="00DE2C25" w:rsidRPr="005E21D3" w:rsidRDefault="00DE2C25" w:rsidP="00DE2C25">
      <w:pPr>
        <w:jc w:val="both"/>
        <w:rPr>
          <w:rFonts w:cstheme="minorHAnsi"/>
          <w:b/>
          <w:sz w:val="22"/>
          <w:szCs w:val="22"/>
        </w:rPr>
      </w:pPr>
      <w:r w:rsidRPr="005E21D3">
        <w:rPr>
          <w:rFonts w:cstheme="minorHAnsi"/>
          <w:b/>
          <w:sz w:val="22"/>
          <w:szCs w:val="22"/>
        </w:rPr>
        <w:t xml:space="preserve">ELI ERIC </w:t>
      </w:r>
      <w:r>
        <w:rPr>
          <w:rFonts w:cstheme="minorHAnsi"/>
          <w:b/>
          <w:sz w:val="22"/>
          <w:szCs w:val="22"/>
        </w:rPr>
        <w:t>podpoří</w:t>
      </w:r>
      <w:r w:rsidRPr="005E21D3">
        <w:rPr>
          <w:rFonts w:cstheme="minorHAnsi"/>
          <w:b/>
          <w:sz w:val="22"/>
          <w:szCs w:val="22"/>
        </w:rPr>
        <w:t xml:space="preserve"> laserov</w:t>
      </w:r>
      <w:r>
        <w:rPr>
          <w:rFonts w:cstheme="minorHAnsi"/>
          <w:b/>
          <w:sz w:val="22"/>
          <w:szCs w:val="22"/>
        </w:rPr>
        <w:t>é</w:t>
      </w:r>
      <w:r w:rsidRPr="005E21D3">
        <w:rPr>
          <w:rFonts w:cstheme="minorHAnsi"/>
          <w:b/>
          <w:sz w:val="22"/>
          <w:szCs w:val="22"/>
        </w:rPr>
        <w:t xml:space="preserve"> věd</w:t>
      </w:r>
      <w:r>
        <w:rPr>
          <w:rFonts w:cstheme="minorHAnsi"/>
          <w:b/>
          <w:sz w:val="22"/>
          <w:szCs w:val="22"/>
        </w:rPr>
        <w:t>y</w:t>
      </w:r>
      <w:r w:rsidRPr="005E21D3">
        <w:rPr>
          <w:rFonts w:cstheme="minorHAnsi"/>
          <w:b/>
          <w:sz w:val="22"/>
          <w:szCs w:val="22"/>
        </w:rPr>
        <w:t xml:space="preserve"> a technologie</w:t>
      </w:r>
    </w:p>
    <w:p w14:paraId="70519F5C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Pilíře výzkumné infrastruktury ELI provozují soubor celosvětově jedinečných laserů, které generují světelné pulsy o výkonu až 10 PW (milion miliard wattů, energie je srovnatelná s desetinou veškeré sluneční energie dopadající v daný okamžik na Zemi); lasery generující ultrakrátké světelné pulsy v řádu attosekund (</w:t>
      </w:r>
      <w:r w:rsidRPr="000E5D06">
        <w:rPr>
          <w:rFonts w:cstheme="minorHAnsi"/>
          <w:sz w:val="22"/>
          <w:szCs w:val="22"/>
        </w:rPr>
        <w:t>miliontina biliontiny sekundy</w:t>
      </w:r>
      <w:r>
        <w:rPr>
          <w:rFonts w:cstheme="minorHAnsi"/>
          <w:sz w:val="22"/>
          <w:szCs w:val="22"/>
        </w:rPr>
        <w:t>, tj. časový úsek, který je ještě kratší než 1s vůči stáří vesmíru); či lasery s vysokým průměrným výkonem, generujících až desetkrát za vteřinu světelné pulsy o výkonu vyšším než 1 PW (převyšující desetkrát v současnosti dostupné technologie).</w:t>
      </w:r>
    </w:p>
    <w:p w14:paraId="065B8968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</w:p>
    <w:p w14:paraId="00B30D5D" w14:textId="77777777" w:rsidR="00DE2C25" w:rsidRPr="00405F36" w:rsidRDefault="00DE2C25" w:rsidP="00DE2C2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Vědci využívající výzkumnou infrastrukturu ELI budou moci realizovat multidisciplinární studie v oblasti základního i aplikovaného výzkumu se značnými socioekonomickými přínosy v oblasti l</w:t>
      </w:r>
      <w:r w:rsidRPr="00DA58F4">
        <w:rPr>
          <w:rFonts w:cstheme="minorHAnsi"/>
          <w:sz w:val="22"/>
          <w:szCs w:val="22"/>
        </w:rPr>
        <w:t>éčb</w:t>
      </w:r>
      <w:r>
        <w:rPr>
          <w:rFonts w:cstheme="minorHAnsi"/>
          <w:sz w:val="22"/>
          <w:szCs w:val="22"/>
        </w:rPr>
        <w:t>y</w:t>
      </w:r>
      <w:r w:rsidRPr="00DA58F4">
        <w:rPr>
          <w:rFonts w:cstheme="minorHAnsi"/>
          <w:sz w:val="22"/>
          <w:szCs w:val="22"/>
        </w:rPr>
        <w:t xml:space="preserve"> nádorových onemocnění pomocí </w:t>
      </w:r>
      <w:r>
        <w:rPr>
          <w:rFonts w:cstheme="minorHAnsi"/>
          <w:sz w:val="22"/>
          <w:szCs w:val="22"/>
        </w:rPr>
        <w:t xml:space="preserve">kompaktních </w:t>
      </w:r>
      <w:r w:rsidRPr="00DA58F4">
        <w:rPr>
          <w:rFonts w:cstheme="minorHAnsi"/>
          <w:sz w:val="22"/>
          <w:szCs w:val="22"/>
        </w:rPr>
        <w:t xml:space="preserve">laserem urychlených </w:t>
      </w:r>
      <w:r>
        <w:rPr>
          <w:rFonts w:cstheme="minorHAnsi"/>
          <w:sz w:val="22"/>
          <w:szCs w:val="22"/>
        </w:rPr>
        <w:t xml:space="preserve">svazků </w:t>
      </w:r>
      <w:r w:rsidRPr="00DA58F4">
        <w:rPr>
          <w:rFonts w:cstheme="minorHAnsi"/>
          <w:sz w:val="22"/>
          <w:szCs w:val="22"/>
        </w:rPr>
        <w:t>částic</w:t>
      </w:r>
      <w:r>
        <w:rPr>
          <w:rFonts w:cstheme="minorHAnsi"/>
          <w:sz w:val="22"/>
          <w:szCs w:val="22"/>
        </w:rPr>
        <w:t xml:space="preserve">; nové medicínské zobrazovací metody </w:t>
      </w:r>
      <w:r w:rsidRPr="00DA58F4">
        <w:rPr>
          <w:rFonts w:cstheme="minorHAnsi"/>
          <w:sz w:val="22"/>
          <w:szCs w:val="22"/>
        </w:rPr>
        <w:t>pro přesnější zobrazování využívající měkké rentgenové záření umožňující časnější a přesnější rozpoznání patologických jevů</w:t>
      </w:r>
      <w:r>
        <w:rPr>
          <w:rFonts w:cstheme="minorHAnsi"/>
          <w:sz w:val="22"/>
          <w:szCs w:val="22"/>
        </w:rPr>
        <w:t>;</w:t>
      </w:r>
      <w:r w:rsidRPr="00DA58F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vývoj nových léčiv díky </w:t>
      </w:r>
      <w:r w:rsidRPr="00DA58F4">
        <w:rPr>
          <w:rFonts w:cstheme="minorHAnsi"/>
          <w:sz w:val="22"/>
          <w:szCs w:val="22"/>
        </w:rPr>
        <w:t xml:space="preserve">výzkumnému zázemí pro farmaceutické firmy při zobrazování molekulárních struktur </w:t>
      </w:r>
      <w:r>
        <w:rPr>
          <w:rFonts w:cstheme="minorHAnsi"/>
          <w:sz w:val="22"/>
          <w:szCs w:val="22"/>
        </w:rPr>
        <w:t>účinných látek</w:t>
      </w:r>
      <w:r w:rsidRPr="00DA58F4">
        <w:rPr>
          <w:rFonts w:cstheme="minorHAnsi"/>
          <w:sz w:val="22"/>
          <w:szCs w:val="22"/>
        </w:rPr>
        <w:t xml:space="preserve"> a fotochemických procesů</w:t>
      </w:r>
      <w:r>
        <w:rPr>
          <w:rFonts w:cstheme="minorHAnsi"/>
          <w:sz w:val="22"/>
          <w:szCs w:val="22"/>
        </w:rPr>
        <w:t xml:space="preserve">, </w:t>
      </w:r>
      <w:r w:rsidDel="00405F3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biomedicínských zobrazovacích technik pro personalizovanou medicínu či produkce, resp. využití radioisotopů v medicíně. Pokročilé průmyslové aplikace zahrnou např. </w:t>
      </w:r>
      <w:r w:rsidRPr="006302B7">
        <w:rPr>
          <w:rFonts w:cstheme="minorHAnsi"/>
          <w:sz w:val="22"/>
          <w:szCs w:val="22"/>
        </w:rPr>
        <w:t>nedestruktivní způsoby kontroly kritických komponent</w:t>
      </w:r>
      <w:r>
        <w:rPr>
          <w:rFonts w:cstheme="minorHAnsi"/>
          <w:sz w:val="22"/>
          <w:szCs w:val="22"/>
        </w:rPr>
        <w:t xml:space="preserve"> v extrémních podmínkách</w:t>
      </w:r>
      <w:r w:rsidRPr="006302B7">
        <w:rPr>
          <w:rFonts w:cstheme="minorHAnsi"/>
          <w:sz w:val="22"/>
          <w:szCs w:val="22"/>
        </w:rPr>
        <w:t xml:space="preserve"> a rychlé elektroniky.</w:t>
      </w:r>
    </w:p>
    <w:p w14:paraId="70144D33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</w:p>
    <w:p w14:paraId="55E28202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Pic4</w:t>
      </w:r>
    </w:p>
    <w:p w14:paraId="6DA25C11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Zobrazovací technicky využívající ultra jasných laserem buzených rentgenových pulzů</w:t>
      </w:r>
    </w:p>
    <w:p w14:paraId="08B2F41C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</w:p>
    <w:p w14:paraId="544B9A6E" w14:textId="77777777" w:rsidR="00DE2C25" w:rsidRPr="00DA58F4" w:rsidRDefault="00DE2C25" w:rsidP="00DE2C25">
      <w:pPr>
        <w:jc w:val="both"/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</w:rPr>
        <w:t xml:space="preserve">V oblastech energetiky a životního prostředí napomohou výzkumná zařízení ELI </w:t>
      </w:r>
      <w:r w:rsidRPr="0049563A">
        <w:rPr>
          <w:rFonts w:cstheme="minorHAnsi"/>
          <w:sz w:val="22"/>
          <w:szCs w:val="22"/>
        </w:rPr>
        <w:t xml:space="preserve">porozumění </w:t>
      </w:r>
      <w:r w:rsidRPr="004E1D02">
        <w:rPr>
          <w:rFonts w:cstheme="minorHAnsi"/>
          <w:sz w:val="22"/>
          <w:szCs w:val="22"/>
        </w:rPr>
        <w:t xml:space="preserve">životnosti jaderných materiálů a </w:t>
      </w:r>
      <w:r w:rsidRPr="00F0594A">
        <w:rPr>
          <w:rFonts w:cstheme="minorHAnsi"/>
          <w:sz w:val="22"/>
          <w:szCs w:val="22"/>
        </w:rPr>
        <w:t xml:space="preserve">vývoji </w:t>
      </w:r>
      <w:r w:rsidRPr="001956BD">
        <w:rPr>
          <w:rFonts w:cstheme="minorHAnsi"/>
          <w:sz w:val="22"/>
          <w:szCs w:val="22"/>
        </w:rPr>
        <w:t>nový</w:t>
      </w:r>
      <w:r w:rsidRPr="004E1D02">
        <w:rPr>
          <w:rFonts w:cstheme="minorHAnsi"/>
          <w:sz w:val="22"/>
          <w:szCs w:val="22"/>
        </w:rPr>
        <w:t xml:space="preserve">ch metod zpracování jaderného odpadu. Studium mechanismů pro </w:t>
      </w:r>
      <w:r w:rsidRPr="00DA58F4">
        <w:rPr>
          <w:rFonts w:cstheme="minorHAnsi"/>
          <w:sz w:val="22"/>
          <w:szCs w:val="22"/>
        </w:rPr>
        <w:t xml:space="preserve">laserovou iniciaci termojaderné fúze nese perspektivu budoucího zdroje čistého energie. </w:t>
      </w:r>
      <w:r w:rsidRPr="004E1D02">
        <w:rPr>
          <w:rFonts w:cstheme="minorHAnsi"/>
          <w:sz w:val="22"/>
          <w:szCs w:val="22"/>
        </w:rPr>
        <w:t xml:space="preserve">V neposlední řadě může přispět výzkumná infrastruktura ELI rovněž k porozumění </w:t>
      </w:r>
      <w:r w:rsidRPr="00DA58F4">
        <w:rPr>
          <w:rFonts w:cstheme="minorHAnsi"/>
          <w:sz w:val="22"/>
          <w:szCs w:val="22"/>
          <w:lang w:eastAsia="en-US"/>
        </w:rPr>
        <w:t>procesů odehrávajících se v nitru obřích plynných planet</w:t>
      </w:r>
      <w:r w:rsidRPr="004E1D02">
        <w:rPr>
          <w:rFonts w:cstheme="minorHAnsi"/>
          <w:sz w:val="22"/>
          <w:szCs w:val="22"/>
        </w:rPr>
        <w:t xml:space="preserve"> a hvězd, </w:t>
      </w:r>
      <w:r w:rsidRPr="00F0594A">
        <w:rPr>
          <w:rFonts w:cstheme="minorHAnsi"/>
          <w:sz w:val="22"/>
          <w:szCs w:val="22"/>
        </w:rPr>
        <w:t>č</w:t>
      </w:r>
      <w:r w:rsidRPr="001956BD">
        <w:rPr>
          <w:rFonts w:cstheme="minorHAnsi"/>
          <w:sz w:val="22"/>
          <w:szCs w:val="22"/>
        </w:rPr>
        <w:t>i studia komplex</w:t>
      </w:r>
      <w:r>
        <w:rPr>
          <w:rFonts w:cstheme="minorHAnsi"/>
          <w:sz w:val="22"/>
          <w:szCs w:val="22"/>
        </w:rPr>
        <w:t>n</w:t>
      </w:r>
      <w:r w:rsidRPr="001956BD">
        <w:rPr>
          <w:rFonts w:cstheme="minorHAnsi"/>
          <w:sz w:val="22"/>
          <w:szCs w:val="22"/>
        </w:rPr>
        <w:t>í teorie</w:t>
      </w:r>
      <w:r w:rsidRPr="004E1D02">
        <w:rPr>
          <w:rFonts w:cstheme="minorHAnsi"/>
          <w:sz w:val="22"/>
          <w:szCs w:val="22"/>
        </w:rPr>
        <w:t xml:space="preserve"> kvantové elektrodynamiky a tzv. zhmotnění vakua </w:t>
      </w:r>
      <w:r w:rsidRPr="00DA58F4">
        <w:rPr>
          <w:rFonts w:cstheme="minorHAnsi"/>
          <w:sz w:val="22"/>
          <w:szCs w:val="22"/>
          <w:lang w:eastAsia="en-US"/>
        </w:rPr>
        <w:t>tvorbou elektron-pozitronových párů interakcí laseru ve vakua.</w:t>
      </w:r>
    </w:p>
    <w:p w14:paraId="73705A01" w14:textId="77777777" w:rsidR="00DE2C25" w:rsidRPr="00405F36" w:rsidRDefault="00DE2C25" w:rsidP="00DE2C25">
      <w:pPr>
        <w:rPr>
          <w:lang w:val="en-GB" w:eastAsia="en-GB"/>
        </w:rPr>
      </w:pPr>
    </w:p>
    <w:p w14:paraId="3839D5B8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</w:p>
    <w:p w14:paraId="1DC8C957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Pic</w:t>
      </w:r>
      <w:r>
        <w:rPr>
          <w:rFonts w:cstheme="minorHAnsi"/>
          <w:i/>
          <w:sz w:val="22"/>
          <w:szCs w:val="22"/>
        </w:rPr>
        <w:t>5</w:t>
      </w:r>
    </w:p>
    <w:p w14:paraId="3AE0CBBF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Aplikace urychlených částic k léčbě rakovinných nádorů</w:t>
      </w:r>
    </w:p>
    <w:p w14:paraId="5CF5409E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</w:p>
    <w:p w14:paraId="47BCCC42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</w:p>
    <w:p w14:paraId="30F4D82B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Pic6</w:t>
      </w:r>
    </w:p>
    <w:p w14:paraId="3C15BB71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„Vesmír</w:t>
      </w:r>
      <w:r w:rsidRPr="001956BD">
        <w:rPr>
          <w:rFonts w:cstheme="minorHAnsi"/>
          <w:sz w:val="22"/>
          <w:szCs w:val="22"/>
        </w:rPr>
        <w:t xml:space="preserve"> v</w:t>
      </w:r>
      <w:r>
        <w:rPr>
          <w:rFonts w:cstheme="minorHAnsi"/>
          <w:sz w:val="22"/>
          <w:szCs w:val="22"/>
        </w:rPr>
        <w:t> </w:t>
      </w:r>
      <w:r w:rsidRPr="001956BD">
        <w:rPr>
          <w:rFonts w:cstheme="minorHAnsi"/>
          <w:sz w:val="22"/>
          <w:szCs w:val="22"/>
        </w:rPr>
        <w:t>krabici</w:t>
      </w:r>
      <w:r>
        <w:rPr>
          <w:rFonts w:cstheme="minorHAnsi"/>
          <w:sz w:val="22"/>
          <w:szCs w:val="22"/>
        </w:rPr>
        <w:t>“,</w:t>
      </w:r>
      <w:r w:rsidRPr="001956BD">
        <w:rPr>
          <w:rFonts w:cstheme="minorHAnsi"/>
          <w:sz w:val="22"/>
          <w:szCs w:val="22"/>
        </w:rPr>
        <w:t xml:space="preserve"> vytvoření supernovy uvnitř </w:t>
      </w:r>
      <w:r>
        <w:rPr>
          <w:rFonts w:cstheme="minorHAnsi"/>
          <w:sz w:val="22"/>
          <w:szCs w:val="22"/>
        </w:rPr>
        <w:t>experimentální komory sloužící jako astrofyzikální laboratoř</w:t>
      </w:r>
    </w:p>
    <w:p w14:paraId="28C4C561" w14:textId="77777777" w:rsidR="00DE2C25" w:rsidRDefault="00DE2C25" w:rsidP="00DE2C25">
      <w:pPr>
        <w:jc w:val="both"/>
        <w:rPr>
          <w:rFonts w:cstheme="minorHAnsi"/>
          <w:sz w:val="22"/>
          <w:szCs w:val="22"/>
        </w:rPr>
      </w:pPr>
    </w:p>
    <w:p w14:paraId="1FD4E039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Integrace pilířů výzkumné infrastruktury ELI v rámci právnické osoby ELI ERIC bude probíhat během následujících 2 až 3 let, považovaných za iniciační operační fázi ELI. V průběhu tohoto období tak dojde k harmonizaci manažerských, vědeckých a technických postupů v ELI Beamlines a v ELI ALPS. Tato etapa životního cyklu výzkumné infrastruktury ELI je podporována Evropskou komisí z rámcového programu EU pro výzkum a inovace Horizontu 2020 ve výši 20 mil. EUR prostřednictvím projektu IMPULSE.</w:t>
      </w:r>
    </w:p>
    <w:p w14:paraId="44AAB735" w14:textId="77777777" w:rsidR="00DE2C25" w:rsidRPr="005E21D3" w:rsidRDefault="00DE2C25" w:rsidP="00DE2C25">
      <w:pPr>
        <w:jc w:val="both"/>
        <w:rPr>
          <w:rFonts w:cstheme="minorHAnsi"/>
          <w:sz w:val="22"/>
          <w:szCs w:val="22"/>
        </w:rPr>
      </w:pPr>
    </w:p>
    <w:p w14:paraId="6443578D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Pic</w:t>
      </w:r>
      <w:r>
        <w:rPr>
          <w:rFonts w:cstheme="minorHAnsi"/>
          <w:i/>
          <w:sz w:val="22"/>
          <w:szCs w:val="22"/>
        </w:rPr>
        <w:t>7</w:t>
      </w:r>
    </w:p>
    <w:p w14:paraId="06829A43" w14:textId="77777777" w:rsidR="00DE2C25" w:rsidRPr="005E21D3" w:rsidRDefault="00DE2C25" w:rsidP="00DE2C25">
      <w:pPr>
        <w:jc w:val="both"/>
        <w:rPr>
          <w:rFonts w:cstheme="minorHAnsi"/>
          <w:i/>
          <w:sz w:val="22"/>
          <w:szCs w:val="22"/>
        </w:rPr>
      </w:pPr>
      <w:r w:rsidRPr="005E21D3">
        <w:rPr>
          <w:rFonts w:cstheme="minorHAnsi"/>
          <w:i/>
          <w:sz w:val="22"/>
          <w:szCs w:val="22"/>
        </w:rPr>
        <w:t>ELI Beamlines – L3 HAPLS Laser Facility</w:t>
      </w:r>
    </w:p>
    <w:p w14:paraId="5B64AE3E" w14:textId="77777777" w:rsidR="00DE2C25" w:rsidRPr="005E21D3" w:rsidRDefault="00DE2C25" w:rsidP="00DE2C25">
      <w:pPr>
        <w:jc w:val="both"/>
      </w:pPr>
    </w:p>
    <w:p w14:paraId="6DC610F4" w14:textId="77777777" w:rsidR="0077705C" w:rsidRDefault="0077705C" w:rsidP="0077705C">
      <w:pPr>
        <w:rPr>
          <w:b/>
          <w:sz w:val="24"/>
        </w:rPr>
      </w:pPr>
    </w:p>
    <w:sectPr w:rsidR="0077705C" w:rsidSect="00DA244E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381" w:right="1599" w:bottom="1758" w:left="1599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C37CC" w14:textId="77777777" w:rsidR="00C13D45" w:rsidRDefault="00C13D45">
      <w:r>
        <w:separator/>
      </w:r>
    </w:p>
    <w:p w14:paraId="0A556D2C" w14:textId="77777777" w:rsidR="00C13D45" w:rsidRDefault="00C13D45"/>
  </w:endnote>
  <w:endnote w:type="continuationSeparator" w:id="0">
    <w:p w14:paraId="4F051D97" w14:textId="77777777" w:rsidR="00C13D45" w:rsidRDefault="00C13D45">
      <w:r>
        <w:continuationSeparator/>
      </w:r>
    </w:p>
    <w:p w14:paraId="124D172E" w14:textId="77777777" w:rsidR="00C13D45" w:rsidRDefault="00C13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CCE1" w14:textId="1F941263" w:rsidR="00321F3B" w:rsidRDefault="000C7964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E79F296" wp14:editId="518FE649">
          <wp:simplePos x="0" y="0"/>
          <wp:positionH relativeFrom="page">
            <wp:posOffset>9525</wp:posOffset>
          </wp:positionH>
          <wp:positionV relativeFrom="page">
            <wp:posOffset>9820980</wp:posOffset>
          </wp:positionV>
          <wp:extent cx="7549672" cy="87339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ReportDown_Ne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72" cy="87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299">
      <w:t>s</w:t>
    </w:r>
    <w:r w:rsidR="00257F28">
      <w:t xml:space="preserve">trana: </w:t>
    </w:r>
    <w:r w:rsidR="00257F28">
      <w:fldChar w:fldCharType="begin"/>
    </w:r>
    <w:r w:rsidR="00257F28">
      <w:instrText>PAGE   \* MERGEFORMAT</w:instrText>
    </w:r>
    <w:r w:rsidR="00257F28">
      <w:fldChar w:fldCharType="separate"/>
    </w:r>
    <w:r w:rsidR="00FA13B1">
      <w:rPr>
        <w:noProof/>
      </w:rPr>
      <w:t>4</w:t>
    </w:r>
    <w:r w:rsidR="00257F28">
      <w:fldChar w:fldCharType="end"/>
    </w:r>
    <w:r w:rsidR="00257F28">
      <w:t xml:space="preserve"> / </w:t>
    </w:r>
    <w:r w:rsidR="002B59A9">
      <w:rPr>
        <w:noProof/>
      </w:rPr>
      <w:fldChar w:fldCharType="begin"/>
    </w:r>
    <w:r w:rsidR="002B59A9">
      <w:rPr>
        <w:noProof/>
      </w:rPr>
      <w:instrText xml:space="preserve"> NUMPAGES   \* MERGEFORMAT </w:instrText>
    </w:r>
    <w:r w:rsidR="002B59A9">
      <w:rPr>
        <w:noProof/>
      </w:rPr>
      <w:fldChar w:fldCharType="separate"/>
    </w:r>
    <w:r w:rsidR="00FA13B1">
      <w:rPr>
        <w:noProof/>
      </w:rPr>
      <w:t>4</w:t>
    </w:r>
    <w:r w:rsidR="002B59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EF7BD" w14:textId="77777777" w:rsidR="00C13D45" w:rsidRDefault="00C13D45">
      <w:r>
        <w:separator/>
      </w:r>
    </w:p>
    <w:p w14:paraId="0432EC13" w14:textId="77777777" w:rsidR="00C13D45" w:rsidRDefault="00C13D45"/>
  </w:footnote>
  <w:footnote w:type="continuationSeparator" w:id="0">
    <w:p w14:paraId="35FD0BB5" w14:textId="77777777" w:rsidR="00C13D45" w:rsidRDefault="00C13D45">
      <w:r>
        <w:continuationSeparator/>
      </w:r>
    </w:p>
    <w:p w14:paraId="47B6DD78" w14:textId="77777777" w:rsidR="00C13D45" w:rsidRDefault="00C13D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713B" w14:textId="77777777" w:rsidR="005D5C0A" w:rsidRDefault="005D5C0A"/>
  <w:p w14:paraId="6213B49B" w14:textId="77777777" w:rsidR="005D5C0A" w:rsidRDefault="005D5C0A"/>
  <w:p w14:paraId="290485C9" w14:textId="77777777" w:rsidR="003A5F6C" w:rsidRDefault="003A5F6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438D0" w14:textId="77777777" w:rsidR="00900447" w:rsidRDefault="00321F3B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708EDC2" wp14:editId="4C95EB8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696000" cy="644400"/>
          <wp:effectExtent l="0" t="0" r="0" b="381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4012" w14:textId="77777777" w:rsidR="00FD3EE3" w:rsidRDefault="00FD3EE3">
    <w:pPr>
      <w:pStyle w:val="Zhlav"/>
    </w:pPr>
    <w:r>
      <w:rPr>
        <w:noProof/>
        <w:lang w:val="en-US" w:eastAsia="en-US"/>
      </w:rPr>
      <w:drawing>
        <wp:inline distT="0" distB="0" distL="0" distR="0" wp14:anchorId="4879D86E" wp14:editId="0570D5E5">
          <wp:extent cx="6696000" cy="647402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15C"/>
    <w:multiLevelType w:val="hybridMultilevel"/>
    <w:tmpl w:val="99943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3"/>
    <w:multiLevelType w:val="hybridMultilevel"/>
    <w:tmpl w:val="8BCC9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42F4"/>
    <w:multiLevelType w:val="multilevel"/>
    <w:tmpl w:val="BAAE49EE"/>
    <w:lvl w:ilvl="0">
      <w:start w:val="1"/>
      <w:numFmt w:val="bullet"/>
      <w:pStyle w:val="Odrky1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Odrky2"/>
      <w:lvlText w:val="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pStyle w:val="Odrky3"/>
      <w:lvlText w:val="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FF6633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FF663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9743DD3"/>
    <w:multiLevelType w:val="hybridMultilevel"/>
    <w:tmpl w:val="41C6B796"/>
    <w:lvl w:ilvl="0" w:tplc="9730BA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4"/>
  </w:num>
  <w:num w:numId="13">
    <w:abstractNumId w:val="10"/>
  </w:num>
  <w:num w:numId="14">
    <w:abstractNumId w:val="7"/>
  </w:num>
  <w:num w:numId="15">
    <w:abstractNumId w:val="10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  <w:num w:numId="20">
    <w:abstractNumId w:val="0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BD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187D"/>
    <w:rsid w:val="00022D29"/>
    <w:rsid w:val="00024C5D"/>
    <w:rsid w:val="00026A19"/>
    <w:rsid w:val="00030924"/>
    <w:rsid w:val="00030C9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E54"/>
    <w:rsid w:val="00054B65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441F"/>
    <w:rsid w:val="000C5A72"/>
    <w:rsid w:val="000C7964"/>
    <w:rsid w:val="000D30F8"/>
    <w:rsid w:val="000D553E"/>
    <w:rsid w:val="000D713E"/>
    <w:rsid w:val="000D7F8B"/>
    <w:rsid w:val="000E35BD"/>
    <w:rsid w:val="000E7152"/>
    <w:rsid w:val="000E734F"/>
    <w:rsid w:val="00101725"/>
    <w:rsid w:val="00102A38"/>
    <w:rsid w:val="00103826"/>
    <w:rsid w:val="00104C1C"/>
    <w:rsid w:val="00104FFB"/>
    <w:rsid w:val="00112D2D"/>
    <w:rsid w:val="00115390"/>
    <w:rsid w:val="00117748"/>
    <w:rsid w:val="00121558"/>
    <w:rsid w:val="00121CE3"/>
    <w:rsid w:val="00124B86"/>
    <w:rsid w:val="00124E96"/>
    <w:rsid w:val="00125E5E"/>
    <w:rsid w:val="00126EE4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4A4A"/>
    <w:rsid w:val="00156015"/>
    <w:rsid w:val="00156963"/>
    <w:rsid w:val="00157811"/>
    <w:rsid w:val="00162C2F"/>
    <w:rsid w:val="0017152D"/>
    <w:rsid w:val="001730B0"/>
    <w:rsid w:val="001749A2"/>
    <w:rsid w:val="001760AE"/>
    <w:rsid w:val="00177A5D"/>
    <w:rsid w:val="00182A6D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C2684"/>
    <w:rsid w:val="001C3A61"/>
    <w:rsid w:val="001C46F1"/>
    <w:rsid w:val="001D0244"/>
    <w:rsid w:val="001D08B5"/>
    <w:rsid w:val="001D3FD6"/>
    <w:rsid w:val="001E57D0"/>
    <w:rsid w:val="001F0BD8"/>
    <w:rsid w:val="001F0C03"/>
    <w:rsid w:val="001F28A5"/>
    <w:rsid w:val="001F3026"/>
    <w:rsid w:val="001F3954"/>
    <w:rsid w:val="001F48A7"/>
    <w:rsid w:val="00201970"/>
    <w:rsid w:val="002037C2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57F28"/>
    <w:rsid w:val="00260D50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7D41"/>
    <w:rsid w:val="002A7D80"/>
    <w:rsid w:val="002B0D45"/>
    <w:rsid w:val="002B2998"/>
    <w:rsid w:val="002B59A9"/>
    <w:rsid w:val="002B7335"/>
    <w:rsid w:val="002C170D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3003"/>
    <w:rsid w:val="002F3E5C"/>
    <w:rsid w:val="002F501D"/>
    <w:rsid w:val="002F54D5"/>
    <w:rsid w:val="00302A21"/>
    <w:rsid w:val="003036A9"/>
    <w:rsid w:val="00305EE4"/>
    <w:rsid w:val="003078A4"/>
    <w:rsid w:val="00311EEF"/>
    <w:rsid w:val="00314BC7"/>
    <w:rsid w:val="00316B16"/>
    <w:rsid w:val="00321F3B"/>
    <w:rsid w:val="00322BF5"/>
    <w:rsid w:val="003236A8"/>
    <w:rsid w:val="0032456D"/>
    <w:rsid w:val="00324A1D"/>
    <w:rsid w:val="003257B6"/>
    <w:rsid w:val="00330066"/>
    <w:rsid w:val="003304DC"/>
    <w:rsid w:val="00330C9E"/>
    <w:rsid w:val="0033313E"/>
    <w:rsid w:val="00334B56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FC8"/>
    <w:rsid w:val="00357AF9"/>
    <w:rsid w:val="00361AEE"/>
    <w:rsid w:val="00370E04"/>
    <w:rsid w:val="00374A8C"/>
    <w:rsid w:val="00376CE1"/>
    <w:rsid w:val="00377684"/>
    <w:rsid w:val="003779A4"/>
    <w:rsid w:val="0038397F"/>
    <w:rsid w:val="00386A07"/>
    <w:rsid w:val="00386BE8"/>
    <w:rsid w:val="00387724"/>
    <w:rsid w:val="00392C05"/>
    <w:rsid w:val="00393013"/>
    <w:rsid w:val="003A0A01"/>
    <w:rsid w:val="003A4A60"/>
    <w:rsid w:val="003A5F6C"/>
    <w:rsid w:val="003A62FB"/>
    <w:rsid w:val="003A6ADA"/>
    <w:rsid w:val="003A7598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5ED"/>
    <w:rsid w:val="003D4917"/>
    <w:rsid w:val="003D4F0F"/>
    <w:rsid w:val="003E0A03"/>
    <w:rsid w:val="003E0CFD"/>
    <w:rsid w:val="003E2764"/>
    <w:rsid w:val="003E402D"/>
    <w:rsid w:val="003E702B"/>
    <w:rsid w:val="003E7459"/>
    <w:rsid w:val="003F0FA2"/>
    <w:rsid w:val="003F2693"/>
    <w:rsid w:val="003F3846"/>
    <w:rsid w:val="003F490B"/>
    <w:rsid w:val="003F64E5"/>
    <w:rsid w:val="00400EFE"/>
    <w:rsid w:val="004036B1"/>
    <w:rsid w:val="00403FCD"/>
    <w:rsid w:val="0040458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240C1"/>
    <w:rsid w:val="00425F2E"/>
    <w:rsid w:val="00427307"/>
    <w:rsid w:val="00431118"/>
    <w:rsid w:val="00432020"/>
    <w:rsid w:val="004330B5"/>
    <w:rsid w:val="004330CB"/>
    <w:rsid w:val="00433B35"/>
    <w:rsid w:val="00441549"/>
    <w:rsid w:val="0044165E"/>
    <w:rsid w:val="00443C37"/>
    <w:rsid w:val="00445AD3"/>
    <w:rsid w:val="00446B28"/>
    <w:rsid w:val="00447A2D"/>
    <w:rsid w:val="004502D0"/>
    <w:rsid w:val="0045115C"/>
    <w:rsid w:val="0045445E"/>
    <w:rsid w:val="0045470E"/>
    <w:rsid w:val="00455ECD"/>
    <w:rsid w:val="004610C0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4DF4"/>
    <w:rsid w:val="00487A77"/>
    <w:rsid w:val="0049054C"/>
    <w:rsid w:val="00491FC8"/>
    <w:rsid w:val="004920F3"/>
    <w:rsid w:val="00492EBC"/>
    <w:rsid w:val="00495139"/>
    <w:rsid w:val="00497A55"/>
    <w:rsid w:val="004A0B07"/>
    <w:rsid w:val="004A1D67"/>
    <w:rsid w:val="004A3575"/>
    <w:rsid w:val="004A7240"/>
    <w:rsid w:val="004B3E08"/>
    <w:rsid w:val="004B40C5"/>
    <w:rsid w:val="004B4A98"/>
    <w:rsid w:val="004B5496"/>
    <w:rsid w:val="004C2FF5"/>
    <w:rsid w:val="004C406B"/>
    <w:rsid w:val="004D1328"/>
    <w:rsid w:val="004D4945"/>
    <w:rsid w:val="004E1712"/>
    <w:rsid w:val="004E1CC3"/>
    <w:rsid w:val="004E3CD0"/>
    <w:rsid w:val="004E44E7"/>
    <w:rsid w:val="004E7C11"/>
    <w:rsid w:val="004E7E98"/>
    <w:rsid w:val="004F20FF"/>
    <w:rsid w:val="004F32B3"/>
    <w:rsid w:val="004F387D"/>
    <w:rsid w:val="004F538C"/>
    <w:rsid w:val="0050029F"/>
    <w:rsid w:val="00500517"/>
    <w:rsid w:val="00501D70"/>
    <w:rsid w:val="00501FEB"/>
    <w:rsid w:val="005033E6"/>
    <w:rsid w:val="00505EA7"/>
    <w:rsid w:val="00506913"/>
    <w:rsid w:val="005074F9"/>
    <w:rsid w:val="005108B7"/>
    <w:rsid w:val="005115B2"/>
    <w:rsid w:val="005135A9"/>
    <w:rsid w:val="00514D96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1672"/>
    <w:rsid w:val="00543441"/>
    <w:rsid w:val="005475E8"/>
    <w:rsid w:val="005501CB"/>
    <w:rsid w:val="00550604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4B44"/>
    <w:rsid w:val="00575EE6"/>
    <w:rsid w:val="00581767"/>
    <w:rsid w:val="00586035"/>
    <w:rsid w:val="005875B6"/>
    <w:rsid w:val="005907D8"/>
    <w:rsid w:val="005908D1"/>
    <w:rsid w:val="00592ED6"/>
    <w:rsid w:val="005938A5"/>
    <w:rsid w:val="005952E6"/>
    <w:rsid w:val="0059635C"/>
    <w:rsid w:val="005A18FC"/>
    <w:rsid w:val="005A1A3A"/>
    <w:rsid w:val="005A2100"/>
    <w:rsid w:val="005A61AE"/>
    <w:rsid w:val="005B160A"/>
    <w:rsid w:val="005B409F"/>
    <w:rsid w:val="005B4E15"/>
    <w:rsid w:val="005C1215"/>
    <w:rsid w:val="005C2F67"/>
    <w:rsid w:val="005C4905"/>
    <w:rsid w:val="005C4B7E"/>
    <w:rsid w:val="005C76BF"/>
    <w:rsid w:val="005D1394"/>
    <w:rsid w:val="005D21ED"/>
    <w:rsid w:val="005D2ECD"/>
    <w:rsid w:val="005D463C"/>
    <w:rsid w:val="005D5C0A"/>
    <w:rsid w:val="005D64E6"/>
    <w:rsid w:val="005E151A"/>
    <w:rsid w:val="005E6BA8"/>
    <w:rsid w:val="005E794D"/>
    <w:rsid w:val="005F46A1"/>
    <w:rsid w:val="005F55BD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062"/>
    <w:rsid w:val="00624CCB"/>
    <w:rsid w:val="00627A8A"/>
    <w:rsid w:val="006300AB"/>
    <w:rsid w:val="00633B7D"/>
    <w:rsid w:val="0063400C"/>
    <w:rsid w:val="00634EBE"/>
    <w:rsid w:val="00636E0D"/>
    <w:rsid w:val="00637AD0"/>
    <w:rsid w:val="00647D47"/>
    <w:rsid w:val="00647D62"/>
    <w:rsid w:val="00652996"/>
    <w:rsid w:val="006564B3"/>
    <w:rsid w:val="00657B34"/>
    <w:rsid w:val="006635D0"/>
    <w:rsid w:val="00666E3B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3DFB"/>
    <w:rsid w:val="006A6C8B"/>
    <w:rsid w:val="006A713D"/>
    <w:rsid w:val="006B010D"/>
    <w:rsid w:val="006B040F"/>
    <w:rsid w:val="006B06C1"/>
    <w:rsid w:val="006B0FE6"/>
    <w:rsid w:val="006B35D1"/>
    <w:rsid w:val="006B379B"/>
    <w:rsid w:val="006B3A64"/>
    <w:rsid w:val="006B3FA7"/>
    <w:rsid w:val="006B4A87"/>
    <w:rsid w:val="006B62AA"/>
    <w:rsid w:val="006C0EB9"/>
    <w:rsid w:val="006C2601"/>
    <w:rsid w:val="006C26B8"/>
    <w:rsid w:val="006C3076"/>
    <w:rsid w:val="006C34B4"/>
    <w:rsid w:val="006D0FB3"/>
    <w:rsid w:val="006D289B"/>
    <w:rsid w:val="006D38DC"/>
    <w:rsid w:val="006D7F46"/>
    <w:rsid w:val="006E323C"/>
    <w:rsid w:val="006E5271"/>
    <w:rsid w:val="006F2C7A"/>
    <w:rsid w:val="006F51A8"/>
    <w:rsid w:val="006F559D"/>
    <w:rsid w:val="006F74CA"/>
    <w:rsid w:val="006F7624"/>
    <w:rsid w:val="0070164C"/>
    <w:rsid w:val="00702799"/>
    <w:rsid w:val="00703998"/>
    <w:rsid w:val="00704E40"/>
    <w:rsid w:val="0070775C"/>
    <w:rsid w:val="00711057"/>
    <w:rsid w:val="0071118A"/>
    <w:rsid w:val="00711805"/>
    <w:rsid w:val="00712951"/>
    <w:rsid w:val="0072250C"/>
    <w:rsid w:val="0072346A"/>
    <w:rsid w:val="00723496"/>
    <w:rsid w:val="00724F12"/>
    <w:rsid w:val="0072665C"/>
    <w:rsid w:val="007270DE"/>
    <w:rsid w:val="0072738D"/>
    <w:rsid w:val="00727567"/>
    <w:rsid w:val="0073322B"/>
    <w:rsid w:val="007337A4"/>
    <w:rsid w:val="00733BD2"/>
    <w:rsid w:val="00735248"/>
    <w:rsid w:val="007366CF"/>
    <w:rsid w:val="00740132"/>
    <w:rsid w:val="00745477"/>
    <w:rsid w:val="00746980"/>
    <w:rsid w:val="00750300"/>
    <w:rsid w:val="0075294A"/>
    <w:rsid w:val="00752A14"/>
    <w:rsid w:val="00754C44"/>
    <w:rsid w:val="0075528E"/>
    <w:rsid w:val="007554E1"/>
    <w:rsid w:val="00757095"/>
    <w:rsid w:val="00757A27"/>
    <w:rsid w:val="007652D5"/>
    <w:rsid w:val="00767DB2"/>
    <w:rsid w:val="00773933"/>
    <w:rsid w:val="00776562"/>
    <w:rsid w:val="00776BC8"/>
    <w:rsid w:val="0077705C"/>
    <w:rsid w:val="0077752C"/>
    <w:rsid w:val="00781F31"/>
    <w:rsid w:val="007824F3"/>
    <w:rsid w:val="0078534E"/>
    <w:rsid w:val="00790A7E"/>
    <w:rsid w:val="007A1CD5"/>
    <w:rsid w:val="007A22D5"/>
    <w:rsid w:val="007A3635"/>
    <w:rsid w:val="007A515C"/>
    <w:rsid w:val="007A62A3"/>
    <w:rsid w:val="007A6CAD"/>
    <w:rsid w:val="007B1753"/>
    <w:rsid w:val="007B2753"/>
    <w:rsid w:val="007B281A"/>
    <w:rsid w:val="007B7DFC"/>
    <w:rsid w:val="007C0A83"/>
    <w:rsid w:val="007C0F55"/>
    <w:rsid w:val="007C11E2"/>
    <w:rsid w:val="007C13C6"/>
    <w:rsid w:val="007C157C"/>
    <w:rsid w:val="007C5028"/>
    <w:rsid w:val="007C5B9C"/>
    <w:rsid w:val="007D07EA"/>
    <w:rsid w:val="007D165D"/>
    <w:rsid w:val="007D4EA4"/>
    <w:rsid w:val="007D5311"/>
    <w:rsid w:val="007D6221"/>
    <w:rsid w:val="007D75C3"/>
    <w:rsid w:val="007E04B4"/>
    <w:rsid w:val="007E1C8E"/>
    <w:rsid w:val="007E4089"/>
    <w:rsid w:val="007E60A9"/>
    <w:rsid w:val="007F4CA2"/>
    <w:rsid w:val="007F7D7D"/>
    <w:rsid w:val="00800085"/>
    <w:rsid w:val="0080101D"/>
    <w:rsid w:val="0080162C"/>
    <w:rsid w:val="00804CC4"/>
    <w:rsid w:val="00806671"/>
    <w:rsid w:val="00807991"/>
    <w:rsid w:val="00812976"/>
    <w:rsid w:val="008235EB"/>
    <w:rsid w:val="008248CE"/>
    <w:rsid w:val="00825C91"/>
    <w:rsid w:val="00831745"/>
    <w:rsid w:val="00832101"/>
    <w:rsid w:val="00837783"/>
    <w:rsid w:val="00847C2F"/>
    <w:rsid w:val="00850D6B"/>
    <w:rsid w:val="00853DFD"/>
    <w:rsid w:val="008552AF"/>
    <w:rsid w:val="008556D0"/>
    <w:rsid w:val="00856940"/>
    <w:rsid w:val="00856A5A"/>
    <w:rsid w:val="00857D1B"/>
    <w:rsid w:val="008609B5"/>
    <w:rsid w:val="008619B6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EC6"/>
    <w:rsid w:val="00876004"/>
    <w:rsid w:val="00880717"/>
    <w:rsid w:val="00881752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3ECA"/>
    <w:rsid w:val="008D53CB"/>
    <w:rsid w:val="008D59E8"/>
    <w:rsid w:val="008E30B5"/>
    <w:rsid w:val="008E6E86"/>
    <w:rsid w:val="008F08F0"/>
    <w:rsid w:val="00900447"/>
    <w:rsid w:val="00902828"/>
    <w:rsid w:val="0090285F"/>
    <w:rsid w:val="00902886"/>
    <w:rsid w:val="00904299"/>
    <w:rsid w:val="00905238"/>
    <w:rsid w:val="009059BE"/>
    <w:rsid w:val="00911309"/>
    <w:rsid w:val="00912786"/>
    <w:rsid w:val="00913CF7"/>
    <w:rsid w:val="00914C8E"/>
    <w:rsid w:val="00915350"/>
    <w:rsid w:val="009153BF"/>
    <w:rsid w:val="00920094"/>
    <w:rsid w:val="009202A1"/>
    <w:rsid w:val="009208B6"/>
    <w:rsid w:val="00920F18"/>
    <w:rsid w:val="00921474"/>
    <w:rsid w:val="00922B6A"/>
    <w:rsid w:val="00924FED"/>
    <w:rsid w:val="009251B9"/>
    <w:rsid w:val="00925A12"/>
    <w:rsid w:val="0092763A"/>
    <w:rsid w:val="00927691"/>
    <w:rsid w:val="009304E4"/>
    <w:rsid w:val="009341B8"/>
    <w:rsid w:val="00936484"/>
    <w:rsid w:val="00937F67"/>
    <w:rsid w:val="00941710"/>
    <w:rsid w:val="00943B89"/>
    <w:rsid w:val="00946F64"/>
    <w:rsid w:val="0095173D"/>
    <w:rsid w:val="00952C30"/>
    <w:rsid w:val="0095590E"/>
    <w:rsid w:val="0095648B"/>
    <w:rsid w:val="0095774E"/>
    <w:rsid w:val="00957F0F"/>
    <w:rsid w:val="00963D8D"/>
    <w:rsid w:val="0096708F"/>
    <w:rsid w:val="00982557"/>
    <w:rsid w:val="00983072"/>
    <w:rsid w:val="00984B99"/>
    <w:rsid w:val="00985562"/>
    <w:rsid w:val="00986DE1"/>
    <w:rsid w:val="009879CE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D6D"/>
    <w:rsid w:val="009D7F43"/>
    <w:rsid w:val="009E3392"/>
    <w:rsid w:val="009E4618"/>
    <w:rsid w:val="009E5BC7"/>
    <w:rsid w:val="009E6AA1"/>
    <w:rsid w:val="009E7712"/>
    <w:rsid w:val="009F043F"/>
    <w:rsid w:val="009F0CFB"/>
    <w:rsid w:val="009F0FFA"/>
    <w:rsid w:val="009F2A2E"/>
    <w:rsid w:val="009F2D1F"/>
    <w:rsid w:val="009F6545"/>
    <w:rsid w:val="009F7E6D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632"/>
    <w:rsid w:val="00A164A7"/>
    <w:rsid w:val="00A17851"/>
    <w:rsid w:val="00A211AD"/>
    <w:rsid w:val="00A21994"/>
    <w:rsid w:val="00A22DEF"/>
    <w:rsid w:val="00A25088"/>
    <w:rsid w:val="00A2642A"/>
    <w:rsid w:val="00A27D8D"/>
    <w:rsid w:val="00A3020E"/>
    <w:rsid w:val="00A30A56"/>
    <w:rsid w:val="00A31B5E"/>
    <w:rsid w:val="00A336CB"/>
    <w:rsid w:val="00A33D23"/>
    <w:rsid w:val="00A35CA9"/>
    <w:rsid w:val="00A36677"/>
    <w:rsid w:val="00A37FEA"/>
    <w:rsid w:val="00A4176A"/>
    <w:rsid w:val="00A41CF3"/>
    <w:rsid w:val="00A42E56"/>
    <w:rsid w:val="00A4361B"/>
    <w:rsid w:val="00A444EC"/>
    <w:rsid w:val="00A45780"/>
    <w:rsid w:val="00A45BFA"/>
    <w:rsid w:val="00A45C47"/>
    <w:rsid w:val="00A45DE0"/>
    <w:rsid w:val="00A45FBC"/>
    <w:rsid w:val="00A501D6"/>
    <w:rsid w:val="00A558AE"/>
    <w:rsid w:val="00A55950"/>
    <w:rsid w:val="00A57672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38B5"/>
    <w:rsid w:val="00A83921"/>
    <w:rsid w:val="00A8606B"/>
    <w:rsid w:val="00A905B1"/>
    <w:rsid w:val="00A90BB0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7674"/>
    <w:rsid w:val="00AB7B65"/>
    <w:rsid w:val="00AC0EA4"/>
    <w:rsid w:val="00AC33B3"/>
    <w:rsid w:val="00AC3E55"/>
    <w:rsid w:val="00AC4F80"/>
    <w:rsid w:val="00AC54AC"/>
    <w:rsid w:val="00AC599D"/>
    <w:rsid w:val="00AD0AF2"/>
    <w:rsid w:val="00AD1237"/>
    <w:rsid w:val="00AD2B60"/>
    <w:rsid w:val="00AD5C73"/>
    <w:rsid w:val="00AD6BEA"/>
    <w:rsid w:val="00AE00B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10052"/>
    <w:rsid w:val="00B10CC4"/>
    <w:rsid w:val="00B11757"/>
    <w:rsid w:val="00B11CF3"/>
    <w:rsid w:val="00B15212"/>
    <w:rsid w:val="00B162BA"/>
    <w:rsid w:val="00B168CB"/>
    <w:rsid w:val="00B16961"/>
    <w:rsid w:val="00B217E0"/>
    <w:rsid w:val="00B21FEB"/>
    <w:rsid w:val="00B24C5C"/>
    <w:rsid w:val="00B26592"/>
    <w:rsid w:val="00B33291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A4F31"/>
    <w:rsid w:val="00BA7D4C"/>
    <w:rsid w:val="00BB0BB2"/>
    <w:rsid w:val="00BB1098"/>
    <w:rsid w:val="00BB54D9"/>
    <w:rsid w:val="00BC15B5"/>
    <w:rsid w:val="00BC165C"/>
    <w:rsid w:val="00BC2547"/>
    <w:rsid w:val="00BC3C5D"/>
    <w:rsid w:val="00BC6208"/>
    <w:rsid w:val="00BC74BC"/>
    <w:rsid w:val="00BD0982"/>
    <w:rsid w:val="00BD24E7"/>
    <w:rsid w:val="00BD3A5F"/>
    <w:rsid w:val="00BD41C2"/>
    <w:rsid w:val="00BD5135"/>
    <w:rsid w:val="00BD641E"/>
    <w:rsid w:val="00BE134A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3079"/>
    <w:rsid w:val="00C073B0"/>
    <w:rsid w:val="00C07DCE"/>
    <w:rsid w:val="00C1116F"/>
    <w:rsid w:val="00C11435"/>
    <w:rsid w:val="00C12B12"/>
    <w:rsid w:val="00C1377D"/>
    <w:rsid w:val="00C13B48"/>
    <w:rsid w:val="00C13D45"/>
    <w:rsid w:val="00C13E50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7B7"/>
    <w:rsid w:val="00CA1FAB"/>
    <w:rsid w:val="00CB1F1F"/>
    <w:rsid w:val="00CB648C"/>
    <w:rsid w:val="00CC1FAB"/>
    <w:rsid w:val="00CC2548"/>
    <w:rsid w:val="00CC5157"/>
    <w:rsid w:val="00CC55C7"/>
    <w:rsid w:val="00CD11C0"/>
    <w:rsid w:val="00CD2CD3"/>
    <w:rsid w:val="00CD4541"/>
    <w:rsid w:val="00CD65FD"/>
    <w:rsid w:val="00CE2490"/>
    <w:rsid w:val="00CE2C71"/>
    <w:rsid w:val="00CE3FAB"/>
    <w:rsid w:val="00CE6063"/>
    <w:rsid w:val="00CE66A9"/>
    <w:rsid w:val="00CE6CE8"/>
    <w:rsid w:val="00CE7E54"/>
    <w:rsid w:val="00CF21B0"/>
    <w:rsid w:val="00CF657C"/>
    <w:rsid w:val="00CF7C74"/>
    <w:rsid w:val="00D03B89"/>
    <w:rsid w:val="00D04119"/>
    <w:rsid w:val="00D04E51"/>
    <w:rsid w:val="00D062AE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C71"/>
    <w:rsid w:val="00D36ED7"/>
    <w:rsid w:val="00D37DA6"/>
    <w:rsid w:val="00D40434"/>
    <w:rsid w:val="00D41F1C"/>
    <w:rsid w:val="00D426A7"/>
    <w:rsid w:val="00D459D1"/>
    <w:rsid w:val="00D45B48"/>
    <w:rsid w:val="00D45B9C"/>
    <w:rsid w:val="00D47934"/>
    <w:rsid w:val="00D502AD"/>
    <w:rsid w:val="00D52EAC"/>
    <w:rsid w:val="00D57725"/>
    <w:rsid w:val="00D62649"/>
    <w:rsid w:val="00D626C9"/>
    <w:rsid w:val="00D628E2"/>
    <w:rsid w:val="00D62F60"/>
    <w:rsid w:val="00D661F8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244E"/>
    <w:rsid w:val="00DA3270"/>
    <w:rsid w:val="00DA6EA8"/>
    <w:rsid w:val="00DB2317"/>
    <w:rsid w:val="00DB2428"/>
    <w:rsid w:val="00DB3BD1"/>
    <w:rsid w:val="00DB3CBC"/>
    <w:rsid w:val="00DB71AB"/>
    <w:rsid w:val="00DB71EB"/>
    <w:rsid w:val="00DC3027"/>
    <w:rsid w:val="00DD0640"/>
    <w:rsid w:val="00DD2BEC"/>
    <w:rsid w:val="00DD680F"/>
    <w:rsid w:val="00DD732A"/>
    <w:rsid w:val="00DE2C25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413D"/>
    <w:rsid w:val="00E25940"/>
    <w:rsid w:val="00E26EF7"/>
    <w:rsid w:val="00E2745B"/>
    <w:rsid w:val="00E300CF"/>
    <w:rsid w:val="00E31F3A"/>
    <w:rsid w:val="00E32698"/>
    <w:rsid w:val="00E36B4A"/>
    <w:rsid w:val="00E374EE"/>
    <w:rsid w:val="00E41567"/>
    <w:rsid w:val="00E41E05"/>
    <w:rsid w:val="00E4431F"/>
    <w:rsid w:val="00E45908"/>
    <w:rsid w:val="00E45EB1"/>
    <w:rsid w:val="00E52D65"/>
    <w:rsid w:val="00E53BA0"/>
    <w:rsid w:val="00E53EB3"/>
    <w:rsid w:val="00E568BC"/>
    <w:rsid w:val="00E56C07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1577"/>
    <w:rsid w:val="00E81A4E"/>
    <w:rsid w:val="00E86264"/>
    <w:rsid w:val="00E9125F"/>
    <w:rsid w:val="00E91A91"/>
    <w:rsid w:val="00E91DB1"/>
    <w:rsid w:val="00E9338E"/>
    <w:rsid w:val="00E94B65"/>
    <w:rsid w:val="00EA0EC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E0B68"/>
    <w:rsid w:val="00EE369C"/>
    <w:rsid w:val="00EE3AE9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3E52"/>
    <w:rsid w:val="00F13EFA"/>
    <w:rsid w:val="00F164D7"/>
    <w:rsid w:val="00F1792E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F3"/>
    <w:rsid w:val="00F80AA5"/>
    <w:rsid w:val="00F8736F"/>
    <w:rsid w:val="00F9156C"/>
    <w:rsid w:val="00F9206E"/>
    <w:rsid w:val="00F92F6A"/>
    <w:rsid w:val="00F94F5D"/>
    <w:rsid w:val="00F97B60"/>
    <w:rsid w:val="00FA13B1"/>
    <w:rsid w:val="00FA3D30"/>
    <w:rsid w:val="00FA5094"/>
    <w:rsid w:val="00FA6929"/>
    <w:rsid w:val="00FA7427"/>
    <w:rsid w:val="00FA77A3"/>
    <w:rsid w:val="00FB2815"/>
    <w:rsid w:val="00FB7E7E"/>
    <w:rsid w:val="00FC047B"/>
    <w:rsid w:val="00FC2A3C"/>
    <w:rsid w:val="00FC4AE2"/>
    <w:rsid w:val="00FD04E2"/>
    <w:rsid w:val="00FD20D3"/>
    <w:rsid w:val="00FD2661"/>
    <w:rsid w:val="00FD3EE3"/>
    <w:rsid w:val="00FD4E68"/>
    <w:rsid w:val="00FD540D"/>
    <w:rsid w:val="00FD6E92"/>
    <w:rsid w:val="00FE3E1B"/>
    <w:rsid w:val="00FE456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E2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2D5"/>
    <w:pPr>
      <w:suppressAutoHyphens/>
      <w:spacing w:line="240" w:lineRule="atLeast"/>
    </w:pPr>
    <w:rPr>
      <w:rFonts w:asciiTheme="minorHAnsi" w:hAnsiTheme="minorHAnsi"/>
      <w:szCs w:val="24"/>
      <w:lang w:eastAsia="zh-CN"/>
    </w:rPr>
  </w:style>
  <w:style w:type="paragraph" w:styleId="Nadpis1">
    <w:name w:val="heading 1"/>
    <w:basedOn w:val="Normln"/>
    <w:next w:val="Normln"/>
    <w:uiPriority w:val="4"/>
    <w:qFormat/>
    <w:rsid w:val="00CE2490"/>
    <w:pPr>
      <w:keepNext/>
      <w:spacing w:before="240" w:after="60" w:line="240" w:lineRule="auto"/>
      <w:outlineLvl w:val="0"/>
    </w:pPr>
    <w:rPr>
      <w:rFonts w:asciiTheme="majorHAnsi" w:hAnsiTheme="majorHAnsi"/>
      <w:b/>
      <w:iCs/>
      <w:sz w:val="28"/>
    </w:rPr>
  </w:style>
  <w:style w:type="paragraph" w:styleId="Nadpis2">
    <w:name w:val="heading 2"/>
    <w:basedOn w:val="Normln"/>
    <w:next w:val="Normln"/>
    <w:uiPriority w:val="4"/>
    <w:qFormat/>
    <w:rsid w:val="00CE2490"/>
    <w:pPr>
      <w:keepNext/>
      <w:spacing w:before="240" w:after="60" w:line="240" w:lineRule="auto"/>
      <w:outlineLvl w:val="1"/>
    </w:pPr>
    <w:rPr>
      <w:rFonts w:asciiTheme="majorHAnsi" w:hAnsiTheme="majorHAnsi" w:cs="Arial"/>
      <w:b/>
      <w:color w:val="FF6633" w:themeColor="accent1"/>
      <w:sz w:val="28"/>
    </w:rPr>
  </w:style>
  <w:style w:type="paragraph" w:styleId="Nadpis3">
    <w:name w:val="heading 3"/>
    <w:basedOn w:val="Normln"/>
    <w:next w:val="Normln"/>
    <w:link w:val="Nadpis3Char"/>
    <w:uiPriority w:val="4"/>
    <w:qFormat/>
    <w:rsid w:val="00CE2490"/>
    <w:pPr>
      <w:keepNext/>
      <w:spacing w:before="240" w:after="60" w:line="240" w:lineRule="auto"/>
      <w:outlineLvl w:val="2"/>
    </w:pPr>
    <w:rPr>
      <w:rFonts w:asciiTheme="majorHAnsi" w:hAnsiTheme="majorHAnsi" w:cs="Arial"/>
      <w:b/>
      <w:bCs/>
      <w:color w:val="FF6633" w:themeColor="accent1"/>
      <w:sz w:val="24"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425F2E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Zdraznn">
    <w:name w:val="Emphasis"/>
    <w:aliases w:val="Kurzíva"/>
    <w:uiPriority w:val="2"/>
    <w:qFormat/>
    <w:rsid w:val="001760AE"/>
    <w:rPr>
      <w:i/>
      <w:iCs/>
    </w:rPr>
  </w:style>
  <w:style w:type="character" w:styleId="Hypertextovodkaz">
    <w:name w:val="Hyperlink"/>
    <w:uiPriority w:val="18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Odstavecseseznamem"/>
    <w:link w:val="slovn1Char"/>
    <w:uiPriority w:val="9"/>
    <w:qFormat/>
    <w:rsid w:val="00A83921"/>
    <w:pPr>
      <w:keepNext/>
      <w:numPr>
        <w:numId w:val="1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hAnsiTheme="majorHAnsi"/>
      <w:lang w:eastAsia="zh-CN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  <w:contextualSpacing/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hAnsiTheme="majorHAnsi"/>
      <w:lang w:eastAsia="zh-CN"/>
    </w:rPr>
  </w:style>
  <w:style w:type="paragraph" w:customStyle="1" w:styleId="Text1">
    <w:name w:val="Text 1"/>
    <w:basedOn w:val="Odstavecseseznamem"/>
    <w:link w:val="Text1Char"/>
    <w:uiPriority w:val="8"/>
    <w:semiHidden/>
    <w:unhideWhenUsed/>
    <w:qFormat/>
    <w:rsid w:val="00E31F3A"/>
    <w:pPr>
      <w:numPr>
        <w:numId w:val="18"/>
      </w:numPr>
      <w:spacing w:before="60" w:after="60"/>
      <w:contextualSpacing/>
    </w:pPr>
    <w:rPr>
      <w:rFonts w:eastAsia="Calibri"/>
    </w:rPr>
  </w:style>
  <w:style w:type="character" w:customStyle="1" w:styleId="Text1Char">
    <w:name w:val="Text 1 Char"/>
    <w:link w:val="Text1"/>
    <w:uiPriority w:val="8"/>
    <w:semiHidden/>
    <w:rsid w:val="00880717"/>
    <w:rPr>
      <w:rFonts w:asciiTheme="minorHAnsi" w:eastAsia="Calibri" w:hAnsiTheme="minorHAnsi"/>
      <w:sz w:val="18"/>
      <w:szCs w:val="24"/>
      <w:lang w:eastAsia="zh-CN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16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Theme="minorHAnsi" w:eastAsia="Calibri" w:hAnsiTheme="minorHAnsi"/>
      <w:szCs w:val="24"/>
      <w:lang w:eastAsia="zh-CN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hAnsiTheme="majorHAnsi"/>
      <w:sz w:val="18"/>
      <w:lang w:eastAsia="zh-CN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Theme="minorHAnsi" w:eastAsia="Calibri" w:hAnsiTheme="minorHAnsi"/>
      <w:sz w:val="18"/>
      <w:szCs w:val="24"/>
      <w:lang w:eastAsia="zh-CN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Theme="minorHAnsi" w:eastAsia="Calibri" w:hAnsiTheme="minorHAnsi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4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PodnadpisChar">
    <w:name w:val="Podnadpis Char"/>
    <w:basedOn w:val="Standardnpsmoodstavce"/>
    <w:link w:val="Podnadpis"/>
    <w:uiPriority w:val="14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  <w:jc w:val="both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hAnsiTheme="minorHAnsi"/>
      <w:sz w:val="18"/>
      <w:szCs w:val="24"/>
      <w:lang w:eastAsia="zh-CN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hAnsiTheme="minorHAnsi"/>
      <w:sz w:val="18"/>
      <w:szCs w:val="24"/>
      <w:lang w:eastAsia="zh-CN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Standardnpsmoodstavce"/>
    <w:link w:val="Text3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Theme="minorHAnsi" w:eastAsia="Calibri" w:hAnsiTheme="minorHAnsi"/>
      <w:szCs w:val="24"/>
      <w:lang w:eastAsia="zh-CN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Standardnpsmoodstavce"/>
    <w:link w:val="Text4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Odrky4Char">
    <w:name w:val="Odrážky 4 Char"/>
    <w:basedOn w:val="Standardnpsmoodstavce"/>
    <w:link w:val="Odrky4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paragraph" w:customStyle="1" w:styleId="Zhlav1strany">
    <w:name w:val="Záhlaví 1. strany"/>
    <w:basedOn w:val="Zhlav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Zhlav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Standardnpsmoodstavce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Theme="minorHAnsi" w:eastAsia="Calibri" w:hAnsiTheme="minorHAnsi"/>
      <w:sz w:val="18"/>
      <w:szCs w:val="24"/>
      <w:lang w:eastAsia="en-US" w:bidi="en-US"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Theme="minorHAnsi" w:eastAsia="Calibri" w:hAnsiTheme="minorHAnsi"/>
      <w:sz w:val="18"/>
      <w:szCs w:val="24"/>
      <w:lang w:eastAsia="zh-CN" w:bidi="en-US"/>
    </w:rPr>
  </w:style>
  <w:style w:type="character" w:customStyle="1" w:styleId="Nadpis3Char">
    <w:name w:val="Nadpis 3 Char"/>
    <w:basedOn w:val="Standardnpsmoodstavce"/>
    <w:link w:val="Nadpis3"/>
    <w:uiPriority w:val="4"/>
    <w:rsid w:val="00CE2490"/>
    <w:rPr>
      <w:rFonts w:asciiTheme="majorHAnsi" w:hAnsiTheme="majorHAnsi" w:cs="Arial"/>
      <w:b/>
      <w:bCs/>
      <w:color w:val="FF6633" w:themeColor="accent1"/>
      <w:sz w:val="24"/>
      <w:szCs w:val="24"/>
      <w:lang w:eastAsia="zh-CN"/>
    </w:rPr>
  </w:style>
  <w:style w:type="paragraph" w:customStyle="1" w:styleId="Mal">
    <w:name w:val="Malé"/>
    <w:basedOn w:val="Normln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Normlntabulka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Standardnpsmoodstavce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-laser.e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research-and-innovation/strategy/european-research-infrastructures/eric_en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-np.r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eli-alps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-beams.e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~1.KOC\AppData\Local\Temp\HlavickovyPapirA4.dotx" TargetMode="External"/></Relationships>
</file>

<file path=word/theme/theme1.xml><?xml version="1.0" encoding="utf-8"?>
<a:theme xmlns:a="http://schemas.openxmlformats.org/drawingml/2006/main" name="Motiv sady Office">
  <a:themeElements>
    <a:clrScheme name="Eli-beams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FF6633"/>
      </a:accent1>
      <a:accent2>
        <a:srgbClr val="666666"/>
      </a:accent2>
      <a:accent3>
        <a:srgbClr val="9BBB59"/>
      </a:accent3>
      <a:accent4>
        <a:srgbClr val="8064A2"/>
      </a:accent4>
      <a:accent5>
        <a:srgbClr val="CCCDCF"/>
      </a:accent5>
      <a:accent6>
        <a:srgbClr val="9A9C9F"/>
      </a:accent6>
      <a:hlink>
        <a:srgbClr val="FF6633"/>
      </a:hlink>
      <a:folHlink>
        <a:srgbClr val="FF6633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HlavickovyPapirA4</Template>
  <TotalTime>0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2021-05-05T12:56:00Z</dcterms:created>
  <dcterms:modified xsi:type="dcterms:W3CDTF">2021-05-06T08:33:00Z</dcterms:modified>
</cp:coreProperties>
</file>