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A37E8" w14:textId="5FE0885D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13186CBC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704F850F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2B101C60" w:rsidR="008B0C81" w:rsidRDefault="00846D0F" w:rsidP="00803B4E">
            <w:pPr>
              <w:pStyle w:val="Kontakt"/>
              <w:rPr>
                <w:rFonts w:asciiTheme="minorHAnsi" w:hAnsiTheme="minorHAnsi" w:cstheme="minorHAnsi"/>
              </w:rPr>
            </w:pPr>
            <w:r w:rsidRPr="00846D0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3370BAE" wp14:editId="4F00C5C6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-8255</wp:posOffset>
                  </wp:positionV>
                  <wp:extent cx="1167130" cy="408940"/>
                  <wp:effectExtent l="0" t="0" r="0" b="0"/>
                  <wp:wrapNone/>
                  <wp:docPr id="1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4D2902" w14:textId="77777777" w:rsidR="008B0C81" w:rsidRDefault="008B0C81" w:rsidP="008B0C81"/>
    <w:p w14:paraId="1E2AE80D" w14:textId="36DF90F8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F96D02">
        <w:t>2</w:t>
      </w:r>
      <w:r w:rsidR="00FF00B5">
        <w:t>7</w:t>
      </w:r>
      <w:r w:rsidR="00CB0E4D">
        <w:t>. dubna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4A47B695" w14:textId="37A54ED5" w:rsidR="00FF00B5" w:rsidRDefault="00FF00B5" w:rsidP="00FF00B5">
      <w:pPr>
        <w:pStyle w:val="Nadpis1"/>
      </w:pPr>
      <w:r>
        <w:t>Nový fond podpoří spolupráci vědců z České republiky</w:t>
      </w:r>
      <w:r w:rsidR="00B766EA">
        <w:t xml:space="preserve"> A </w:t>
      </w:r>
      <w:r>
        <w:t>MIT</w:t>
      </w:r>
    </w:p>
    <w:p w14:paraId="7630AE7A" w14:textId="77777777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0F10" w14:textId="77777777" w:rsidR="00FF00B5" w:rsidRDefault="00FF00B5" w:rsidP="00846D0F">
      <w:pPr>
        <w:spacing w:before="120" w:beforeAutospacing="0" w:after="120" w:afterAutospacing="0"/>
        <w:rPr>
          <w:b/>
          <w:bCs/>
          <w:color w:val="0974BD"/>
        </w:rPr>
      </w:pPr>
      <w:r w:rsidRPr="00FF00B5">
        <w:rPr>
          <w:b/>
          <w:bCs/>
          <w:color w:val="0974BD"/>
        </w:rPr>
        <w:t xml:space="preserve">Navazování vědecké spolupráce mezi vědci z České republiky a světoznámého Massachusettského technologického institutu (Massachusetts Institute </w:t>
      </w:r>
      <w:proofErr w:type="spellStart"/>
      <w:r w:rsidRPr="00FF00B5">
        <w:rPr>
          <w:b/>
          <w:bCs/>
          <w:color w:val="0974BD"/>
        </w:rPr>
        <w:t>of</w:t>
      </w:r>
      <w:proofErr w:type="spellEnd"/>
      <w:r w:rsidRPr="00FF00B5">
        <w:rPr>
          <w:b/>
          <w:bCs/>
          <w:color w:val="0974BD"/>
        </w:rPr>
        <w:t xml:space="preserve"> Technology, MIT) usnadní nový program MIT-Czech Republic </w:t>
      </w:r>
      <w:proofErr w:type="spellStart"/>
      <w:r w:rsidRPr="00FF00B5">
        <w:rPr>
          <w:b/>
          <w:bCs/>
          <w:color w:val="0974BD"/>
        </w:rPr>
        <w:t>Seed</w:t>
      </w:r>
      <w:proofErr w:type="spellEnd"/>
      <w:r w:rsidRPr="00FF00B5">
        <w:rPr>
          <w:b/>
          <w:bCs/>
          <w:color w:val="0974BD"/>
        </w:rPr>
        <w:t xml:space="preserve"> </w:t>
      </w:r>
      <w:proofErr w:type="spellStart"/>
      <w:r w:rsidRPr="00FF00B5">
        <w:rPr>
          <w:b/>
          <w:bCs/>
          <w:color w:val="0974BD"/>
        </w:rPr>
        <w:t>Fund</w:t>
      </w:r>
      <w:proofErr w:type="spellEnd"/>
      <w:r w:rsidRPr="00FF00B5">
        <w:rPr>
          <w:b/>
          <w:bCs/>
          <w:color w:val="0974BD"/>
        </w:rPr>
        <w:t>. Fond vzniká ve spolupráci MIT, Akademie věd ČR a Ústavu organické chemie a biochemie AV ČR, jehož dceřiná společnost IOCB Tech do fondu vloží 300 tisíc amerických dolarů.</w:t>
      </w:r>
    </w:p>
    <w:p w14:paraId="45324250" w14:textId="77777777" w:rsidR="00FF00B5" w:rsidRDefault="00FF00B5" w:rsidP="00846D0F">
      <w:pPr>
        <w:spacing w:before="120" w:beforeAutospacing="0" w:after="120" w:afterAutospacing="0"/>
      </w:pPr>
      <w:r>
        <w:t xml:space="preserve">MIT má v současnosti 16 podobných programů zaměřených na konkrétní země, jako např. Německo, Japonsko či Izrael. Program má za cíl podporovat spolupráci vědců v rané fázi, kterou nepokrývá standardní grantová podpora. </w:t>
      </w:r>
    </w:p>
    <w:p w14:paraId="3426C6A3" w14:textId="0D7E1EF1" w:rsidR="00FF00B5" w:rsidRDefault="00FF00B5" w:rsidP="00846D0F">
      <w:pPr>
        <w:spacing w:before="120" w:beforeAutospacing="0" w:after="120" w:afterAutospacing="0"/>
      </w:pPr>
      <w:r w:rsidRPr="00544D3E">
        <w:rPr>
          <w:i/>
        </w:rPr>
        <w:t xml:space="preserve">„Považujeme to za </w:t>
      </w:r>
      <w:r>
        <w:rPr>
          <w:i/>
        </w:rPr>
        <w:t>‚</w:t>
      </w:r>
      <w:r w:rsidRPr="00544D3E">
        <w:rPr>
          <w:i/>
        </w:rPr>
        <w:t>první vlaštovku</w:t>
      </w:r>
      <w:r>
        <w:rPr>
          <w:i/>
        </w:rPr>
        <w:t>‘</w:t>
      </w:r>
      <w:r w:rsidRPr="00544D3E">
        <w:rPr>
          <w:i/>
        </w:rPr>
        <w:t xml:space="preserve"> tohoto typu spolupráce a současně důležitý signál o kvalitě vědy v</w:t>
      </w:r>
      <w:r>
        <w:rPr>
          <w:i/>
        </w:rPr>
        <w:t> </w:t>
      </w:r>
      <w:r w:rsidRPr="00544D3E">
        <w:rPr>
          <w:i/>
        </w:rPr>
        <w:t>České republice</w:t>
      </w:r>
      <w:r>
        <w:rPr>
          <w:i/>
        </w:rPr>
        <w:t xml:space="preserve">,“ </w:t>
      </w:r>
      <w:r>
        <w:rPr>
          <w:iCs/>
        </w:rPr>
        <w:t>komentuje vznik fondu</w:t>
      </w:r>
      <w:r>
        <w:t xml:space="preserve"> Eva Zažímalová, předsedkyně Akademie věd ČR</w:t>
      </w:r>
      <w:r w:rsidRPr="00544D3E">
        <w:rPr>
          <w:i/>
        </w:rPr>
        <w:t xml:space="preserve">. </w:t>
      </w:r>
      <w:r>
        <w:rPr>
          <w:i/>
        </w:rPr>
        <w:t>„</w:t>
      </w:r>
      <w:r w:rsidRPr="00544D3E">
        <w:rPr>
          <w:i/>
        </w:rPr>
        <w:t>Nepochybujeme o tom, že to našim výzkumným ústavům velmi rozšíří obzory a možnosti jejich výzkumu. To všechno jsou i důvody, proč o takovou dohodu a spolupráci s MIT Akademie věd tolik usilovala</w:t>
      </w:r>
      <w:r>
        <w:rPr>
          <w:i/>
        </w:rPr>
        <w:t>.</w:t>
      </w:r>
      <w:r w:rsidRPr="00544D3E">
        <w:rPr>
          <w:i/>
        </w:rPr>
        <w:t>“</w:t>
      </w:r>
    </w:p>
    <w:p w14:paraId="4E9F314F" w14:textId="3A75B4B4" w:rsidR="00FF00B5" w:rsidRDefault="00FF00B5" w:rsidP="00846D0F">
      <w:pPr>
        <w:spacing w:before="120" w:beforeAutospacing="0" w:after="120" w:afterAutospacing="0"/>
      </w:pPr>
      <w:r w:rsidRPr="00473427">
        <w:rPr>
          <w:i/>
          <w:iCs/>
        </w:rPr>
        <w:t>„Z českých zemí v minulých staletích vzešlo mnoho úžasných vědců, intelektuálů a umělců, kteří formovali civilizaci a rozvíjeli naše společné lidství. Díky vynikajícímu výzkumu v takových oblastech, jako je</w:t>
      </w:r>
      <w:r>
        <w:rPr>
          <w:i/>
          <w:iCs/>
        </w:rPr>
        <w:t xml:space="preserve"> např.</w:t>
      </w:r>
      <w:r w:rsidRPr="00473427">
        <w:rPr>
          <w:i/>
          <w:iCs/>
        </w:rPr>
        <w:t xml:space="preserve"> umělá inteligence, nanotechnologie, fyzika vysokých energií či biochemie, je Česko pro MIT přirozeným partnerem</w:t>
      </w:r>
      <w:r>
        <w:rPr>
          <w:i/>
          <w:iCs/>
        </w:rPr>
        <w:t xml:space="preserve">,“ </w:t>
      </w:r>
      <w:r>
        <w:t xml:space="preserve">vysvětluje zájem o spolupráci ze strany MIT </w:t>
      </w:r>
      <w:r w:rsidRPr="005544EF">
        <w:t xml:space="preserve">Markus </w:t>
      </w:r>
      <w:proofErr w:type="spellStart"/>
      <w:r w:rsidRPr="005544EF">
        <w:t>Buehler</w:t>
      </w:r>
      <w:proofErr w:type="spellEnd"/>
      <w:r w:rsidRPr="005544EF">
        <w:t>, profesor inženýrství na MIT</w:t>
      </w:r>
      <w:r>
        <w:t xml:space="preserve"> a předseda poradní komise fondu.</w:t>
      </w:r>
      <w:r w:rsidRPr="00473427">
        <w:rPr>
          <w:i/>
          <w:iCs/>
        </w:rPr>
        <w:t xml:space="preserve"> </w:t>
      </w:r>
      <w:r>
        <w:rPr>
          <w:i/>
          <w:iCs/>
        </w:rPr>
        <w:t>„</w:t>
      </w:r>
      <w:r w:rsidRPr="00473427">
        <w:rPr>
          <w:i/>
          <w:iCs/>
        </w:rPr>
        <w:t>Jsme nadšeni z této příležitosti pro výzkumníky z Česka a MIT, aby společně hledali možnosti spolupráce a v blízké budoucnosti rozvinuli větší a trvalé společné výzkumné projekty.“</w:t>
      </w:r>
      <w:r>
        <w:t xml:space="preserve"> </w:t>
      </w:r>
    </w:p>
    <w:p w14:paraId="43BE02EA" w14:textId="50A23D39" w:rsidR="00DA7EDA" w:rsidRDefault="00FF00B5" w:rsidP="00846D0F">
      <w:pPr>
        <w:spacing w:before="120" w:beforeAutospacing="0" w:after="120" w:afterAutospacing="0"/>
      </w:pPr>
      <w:r w:rsidRPr="00D078DD">
        <w:rPr>
          <w:i/>
          <w:iCs/>
        </w:rPr>
        <w:t>„Jsem rád, že se podařilo tuto spolupráci připravit. Českým vědcům přinese nové možnosti a zároveň pomůže upevnit partnerství mezi Českou republikou a MIT</w:t>
      </w:r>
      <w:r>
        <w:rPr>
          <w:i/>
          <w:iCs/>
        </w:rPr>
        <w:t>,“</w:t>
      </w:r>
      <w:r>
        <w:t xml:space="preserve"> říká o spolupráci </w:t>
      </w:r>
      <w:r w:rsidRPr="00D078DD">
        <w:t>Hynek Kmoníček, Velvyslanec ČR ve Spojených státech amerických</w:t>
      </w:r>
      <w:r>
        <w:t>.</w:t>
      </w:r>
      <w:r w:rsidRPr="00D078DD">
        <w:rPr>
          <w:i/>
          <w:iCs/>
        </w:rPr>
        <w:t xml:space="preserve"> </w:t>
      </w:r>
      <w:r>
        <w:rPr>
          <w:i/>
          <w:iCs/>
        </w:rPr>
        <w:t>„</w:t>
      </w:r>
      <w:r w:rsidRPr="00D078DD">
        <w:rPr>
          <w:i/>
          <w:iCs/>
        </w:rPr>
        <w:t>Doufám, že se MIT-C</w:t>
      </w:r>
      <w:r>
        <w:rPr>
          <w:i/>
          <w:iCs/>
        </w:rPr>
        <w:t>zech Republic</w:t>
      </w:r>
      <w:r w:rsidRPr="00D078DD">
        <w:rPr>
          <w:i/>
          <w:iCs/>
        </w:rPr>
        <w:t xml:space="preserve"> </w:t>
      </w:r>
      <w:proofErr w:type="spellStart"/>
      <w:r w:rsidRPr="00D078DD">
        <w:rPr>
          <w:i/>
          <w:iCs/>
        </w:rPr>
        <w:t>Seed</w:t>
      </w:r>
      <w:proofErr w:type="spellEnd"/>
      <w:r w:rsidRPr="00D078DD">
        <w:rPr>
          <w:i/>
          <w:iCs/>
        </w:rPr>
        <w:t xml:space="preserve"> </w:t>
      </w:r>
      <w:proofErr w:type="spellStart"/>
      <w:r w:rsidRPr="00D078DD">
        <w:rPr>
          <w:i/>
          <w:iCs/>
        </w:rPr>
        <w:t>Fund</w:t>
      </w:r>
      <w:proofErr w:type="spellEnd"/>
      <w:r w:rsidRPr="00D078DD">
        <w:rPr>
          <w:i/>
          <w:iCs/>
        </w:rPr>
        <w:t xml:space="preserve"> etabluje jako součást česko-amerických vztahů ve výzkumu a vývoji a zároveň, že spolupráce nastartovaná s jeho pomocí povede k zajímavým objevům a inovacím.“</w:t>
      </w:r>
      <w:r w:rsidRPr="00D078DD">
        <w:t xml:space="preserve"> </w:t>
      </w:r>
    </w:p>
    <w:p w14:paraId="0AE3F7AA" w14:textId="77777777" w:rsidR="00DA7EDA" w:rsidRPr="00846D0F" w:rsidRDefault="00DA7EDA" w:rsidP="00DA7EDA">
      <w:pPr>
        <w:spacing w:before="120" w:beforeAutospacing="0" w:after="120" w:afterAutospacing="0"/>
        <w:rPr>
          <w:b/>
        </w:rPr>
      </w:pPr>
      <w:r w:rsidRPr="00846D0F">
        <w:rPr>
          <w:b/>
        </w:rPr>
        <w:t>Přihlášky: od září do půlky prosince</w:t>
      </w:r>
    </w:p>
    <w:p w14:paraId="6CB1DC55" w14:textId="19D13B7D" w:rsidR="00FF00B5" w:rsidRDefault="00FF00B5" w:rsidP="00846D0F">
      <w:pPr>
        <w:spacing w:before="120" w:beforeAutospacing="0" w:after="120" w:afterAutospacing="0"/>
      </w:pPr>
      <w:r>
        <w:t xml:space="preserve">Vznik fondu umožní finanční podpora společnosti IOCB Tech, kanceláře pro transfer technologií při Ústavu organické chemie a biochemie AV ČR (ÚOCHB). </w:t>
      </w:r>
    </w:p>
    <w:p w14:paraId="7E5E8ABB" w14:textId="7B1399C2" w:rsidR="00FF00B5" w:rsidRDefault="00FF00B5" w:rsidP="00846D0F">
      <w:pPr>
        <w:spacing w:before="120" w:beforeAutospacing="0" w:after="120" w:afterAutospacing="0"/>
      </w:pPr>
      <w:r w:rsidRPr="0096722E">
        <w:rPr>
          <w:i/>
        </w:rPr>
        <w:t>„ÚOCHB vidí v mezinárodní spolupráci jeden ze základních předpokladů pro špičkovou vědu a MIT je rozhodně tou institucí, která v celé řadě oborů patří k</w:t>
      </w:r>
      <w:r>
        <w:rPr>
          <w:i/>
        </w:rPr>
        <w:t> </w:t>
      </w:r>
      <w:r w:rsidRPr="0096722E">
        <w:rPr>
          <w:i/>
        </w:rPr>
        <w:t>nejlepším</w:t>
      </w:r>
      <w:r>
        <w:rPr>
          <w:i/>
        </w:rPr>
        <w:t>,“</w:t>
      </w:r>
      <w:r w:rsidRPr="00933AB6">
        <w:rPr>
          <w:iCs/>
        </w:rPr>
        <w:t xml:space="preserve"> říká Zdeněk Hostomský, ředitel </w:t>
      </w:r>
      <w:r>
        <w:t xml:space="preserve">ÚOCHB. </w:t>
      </w:r>
    </w:p>
    <w:p w14:paraId="0BFD30D5" w14:textId="020AA07F" w:rsidR="00FF00B5" w:rsidRDefault="00FF00B5" w:rsidP="00846D0F">
      <w:pPr>
        <w:spacing w:before="120" w:beforeAutospacing="0" w:after="120" w:afterAutospacing="0"/>
      </w:pPr>
      <w:r w:rsidRPr="0096722E">
        <w:rPr>
          <w:i/>
        </w:rPr>
        <w:lastRenderedPageBreak/>
        <w:t>„Je nám ctí, že můžeme finančně podpořit tento skvělý projekt, který bude pomáhat všem vědeckým institucím v České republice navázat plodnou spolupráci s</w:t>
      </w:r>
      <w:r>
        <w:rPr>
          <w:i/>
        </w:rPr>
        <w:t> </w:t>
      </w:r>
      <w:r w:rsidRPr="0096722E">
        <w:rPr>
          <w:i/>
        </w:rPr>
        <w:t>MIT</w:t>
      </w:r>
      <w:r>
        <w:rPr>
          <w:i/>
        </w:rPr>
        <w:t>,</w:t>
      </w:r>
      <w:r w:rsidRPr="0096722E">
        <w:rPr>
          <w:i/>
        </w:rPr>
        <w:t xml:space="preserve"> a b</w:t>
      </w:r>
      <w:r>
        <w:rPr>
          <w:i/>
        </w:rPr>
        <w:t>udeme</w:t>
      </w:r>
      <w:r w:rsidRPr="0096722E">
        <w:rPr>
          <w:i/>
        </w:rPr>
        <w:t xml:space="preserve"> se těšit na její výsledky</w:t>
      </w:r>
      <w:r>
        <w:rPr>
          <w:i/>
        </w:rPr>
        <w:t>,</w:t>
      </w:r>
      <w:r w:rsidRPr="0096722E">
        <w:rPr>
          <w:i/>
        </w:rPr>
        <w:t>“</w:t>
      </w:r>
      <w:r>
        <w:t xml:space="preserve"> dodává Martin Fusek, ředitel společnosti IOCB Tech.</w:t>
      </w:r>
    </w:p>
    <w:p w14:paraId="0B470977" w14:textId="13A40C74" w:rsidR="00FF00B5" w:rsidRDefault="003A7B74" w:rsidP="00846D0F">
      <w:pPr>
        <w:spacing w:before="120" w:beforeAutospacing="0" w:after="120" w:afterAutospacing="0"/>
      </w:pPr>
      <w:r w:rsidRPr="003A7B74">
        <w:t xml:space="preserve">Program MIT-Czech Republic </w:t>
      </w:r>
      <w:proofErr w:type="spellStart"/>
      <w:r w:rsidRPr="003A7B74">
        <w:t>Seed</w:t>
      </w:r>
      <w:proofErr w:type="spellEnd"/>
      <w:r w:rsidRPr="003A7B74">
        <w:t xml:space="preserve"> </w:t>
      </w:r>
      <w:proofErr w:type="spellStart"/>
      <w:r w:rsidRPr="003A7B74">
        <w:t>Fund</w:t>
      </w:r>
      <w:proofErr w:type="spellEnd"/>
      <w:r w:rsidRPr="003A7B74">
        <w:t xml:space="preserve"> bude v příštích třech letech rozdělovat každoročně 100 tisíc USD, a to mezi 3–5 nových spoluprací. </w:t>
      </w:r>
      <w:r w:rsidR="00FF00B5">
        <w:t xml:space="preserve">Peníze budou moci být využity na úhradu nákladů za cestování a ubytování spojených s pracovními setkáními a vědeckými stážemi. O finanční podporu budou žádat společné týmy vědců z MIT a ČR. Letos na jaře a v létě zorganizuje MIT dva webináře s praktickými informacemi pro uchazeče. </w:t>
      </w:r>
      <w:bookmarkStart w:id="1" w:name="_Hlk70074924"/>
      <w:r w:rsidR="00FF00B5">
        <w:t>Přihlášky bude možné zasílat od září do půlky prosince, o úspěšných žadatelích se rozhodne do dubna následujícího roku a první cesty bude možné uskutečnit v červnu 2022.</w:t>
      </w:r>
      <w:bookmarkEnd w:id="1"/>
    </w:p>
    <w:p w14:paraId="3F42C28B" w14:textId="4C42F627" w:rsidR="00FF00B5" w:rsidRDefault="00FF00B5" w:rsidP="00846D0F">
      <w:pPr>
        <w:spacing w:before="120" w:beforeAutospacing="0" w:after="120" w:afterAutospacing="0"/>
      </w:pPr>
      <w:r>
        <w:t>Na české straně bude program zastřešovat Akademie věd ČR. Otevřený bude pro vědce z výzkumných a akademických institucí v České republice a jejich partnery z MIT.</w:t>
      </w:r>
    </w:p>
    <w:p w14:paraId="3FEA1ADF" w14:textId="1A20890B" w:rsidR="008A3CEF" w:rsidRDefault="008A3CEF" w:rsidP="008A3CEF">
      <w:pPr>
        <w:pStyle w:val="Vceinformac"/>
      </w:pPr>
    </w:p>
    <w:p w14:paraId="5956CB49" w14:textId="3886DB40" w:rsidR="008A3CEF" w:rsidRDefault="008A3CEF" w:rsidP="008A3CEF">
      <w:pPr>
        <w:pStyle w:val="Vceinformac"/>
      </w:pPr>
      <w:r w:rsidRPr="008A3CEF">
        <w:rPr>
          <w:b/>
        </w:rPr>
        <w:t>Fotografie</w:t>
      </w:r>
      <w:r>
        <w:t xml:space="preserve"> mluvčích za AV ČR a MIT ke stažení </w:t>
      </w:r>
      <w:hyperlink r:id="rId13" w:history="1">
        <w:r w:rsidRPr="00287512">
          <w:rPr>
            <w:rStyle w:val="Hypertextovodkaz"/>
            <w:b/>
          </w:rPr>
          <w:t>ZDE</w:t>
        </w:r>
      </w:hyperlink>
      <w:r>
        <w:t>.</w:t>
      </w:r>
    </w:p>
    <w:p w14:paraId="6AE1AC09" w14:textId="11B267DC" w:rsidR="00EB7383" w:rsidRDefault="00EB7383" w:rsidP="00FF00B5">
      <w:pPr>
        <w:ind w:left="0"/>
      </w:pPr>
      <w:bookmarkStart w:id="2" w:name="_GoBack"/>
      <w:bookmarkEnd w:id="2"/>
    </w:p>
    <w:sectPr w:rsidR="00EB7383" w:rsidSect="0071586E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EA17A" w14:textId="77777777" w:rsidR="00C10EEF" w:rsidRDefault="00C10EEF">
      <w:pPr>
        <w:spacing w:before="0" w:after="0"/>
      </w:pPr>
      <w:r>
        <w:separator/>
      </w:r>
    </w:p>
  </w:endnote>
  <w:endnote w:type="continuationSeparator" w:id="0">
    <w:p w14:paraId="08BDBFC7" w14:textId="77777777" w:rsidR="00C10EEF" w:rsidRDefault="00C10E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A4DB" w14:textId="77777777" w:rsidR="00C10EEF" w:rsidRDefault="00C10EEF">
      <w:pPr>
        <w:spacing w:before="0" w:after="0"/>
      </w:pPr>
      <w:r>
        <w:separator/>
      </w:r>
    </w:p>
  </w:footnote>
  <w:footnote w:type="continuationSeparator" w:id="0">
    <w:p w14:paraId="0531D536" w14:textId="77777777" w:rsidR="00C10EEF" w:rsidRDefault="00C10E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CD16" w14:textId="096A20A6" w:rsidR="00B766EA" w:rsidRDefault="00B766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A96D" w14:textId="47732D7C" w:rsidR="00B766EA" w:rsidRDefault="00B766E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7C0A7" w14:textId="76612F8D" w:rsidR="00B766EA" w:rsidRDefault="00B766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140488"/>
    <w:rsid w:val="00157B18"/>
    <w:rsid w:val="00184FEE"/>
    <w:rsid w:val="00194388"/>
    <w:rsid w:val="00287512"/>
    <w:rsid w:val="002A4FA9"/>
    <w:rsid w:val="003671CD"/>
    <w:rsid w:val="003A48B1"/>
    <w:rsid w:val="003A7B74"/>
    <w:rsid w:val="003D204E"/>
    <w:rsid w:val="003F4BA2"/>
    <w:rsid w:val="00470091"/>
    <w:rsid w:val="004C28B1"/>
    <w:rsid w:val="004E6044"/>
    <w:rsid w:val="0051291C"/>
    <w:rsid w:val="0053529A"/>
    <w:rsid w:val="006A0C95"/>
    <w:rsid w:val="006C1DDA"/>
    <w:rsid w:val="007636B6"/>
    <w:rsid w:val="007D274B"/>
    <w:rsid w:val="00817C7E"/>
    <w:rsid w:val="00846D0F"/>
    <w:rsid w:val="00890AD5"/>
    <w:rsid w:val="008A1807"/>
    <w:rsid w:val="008A3CEF"/>
    <w:rsid w:val="008B0C81"/>
    <w:rsid w:val="008B5E04"/>
    <w:rsid w:val="008E650C"/>
    <w:rsid w:val="0092797E"/>
    <w:rsid w:val="009524CC"/>
    <w:rsid w:val="009A21D1"/>
    <w:rsid w:val="00A17C7A"/>
    <w:rsid w:val="00A36CD2"/>
    <w:rsid w:val="00AC4F38"/>
    <w:rsid w:val="00B766EA"/>
    <w:rsid w:val="00C10EEF"/>
    <w:rsid w:val="00C80B22"/>
    <w:rsid w:val="00CB0E4D"/>
    <w:rsid w:val="00D368EF"/>
    <w:rsid w:val="00DA7EDA"/>
    <w:rsid w:val="00DE3F29"/>
    <w:rsid w:val="00E91C79"/>
    <w:rsid w:val="00EA63AE"/>
    <w:rsid w:val="00EB7383"/>
    <w:rsid w:val="00F96D02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E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ED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DA7EDA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3C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3.ssc.avcr.cz/uloziste/download.php?id=32&amp;token=BULSKfiOGp6ImtdWl5uuDGYv30Gsk0hb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5F189-C2DC-4650-B478-E680BAE7AC58}">
  <ds:schemaRefs>
    <ds:schemaRef ds:uri="http://schemas.microsoft.com/office/2006/documentManagement/types"/>
    <ds:schemaRef ds:uri="http://purl.org/dc/dcmitype/"/>
    <ds:schemaRef ds:uri="http://purl.org/dc/terms/"/>
    <ds:schemaRef ds:uri="ec94cc93-81be-401c-abc3-e93253b1d124"/>
    <ds:schemaRef ds:uri="http://schemas.microsoft.com/office/infopath/2007/PartnerControls"/>
    <ds:schemaRef ds:uri="http://purl.org/dc/elements/1.1/"/>
    <ds:schemaRef ds:uri="b96f7a21-1047-42d4-8cb0-ea7ebf058f9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96646D-16D4-4D70-B05E-9F6AFFE06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69F19-AB48-4E7B-8E00-7D208806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Zvolánková Eliška</cp:lastModifiedBy>
  <cp:revision>6</cp:revision>
  <dcterms:created xsi:type="dcterms:W3CDTF">2021-04-26T12:42:00Z</dcterms:created>
  <dcterms:modified xsi:type="dcterms:W3CDTF">2021-04-27T11:58:00Z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  <property fmtid="{D5CDD505-2E9C-101B-9397-08002B2CF9AE}" pid="3" name="Order">
    <vt:r8>6600</vt:r8>
  </property>
  <property fmtid="{D5CDD505-2E9C-101B-9397-08002B2CF9AE}" pid="4" name="ComplianceAssetId">
    <vt:lpwstr/>
  </property>
</Properties>
</file>