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A3D0F" w14:textId="77777777" w:rsidR="00CE0775" w:rsidRDefault="00CE0775" w:rsidP="00CE0775">
      <w:bookmarkStart w:id="0" w:name="_Hlk67404995"/>
      <w:bookmarkEnd w:id="0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CE0775" w14:paraId="4CF10B5A" w14:textId="77777777" w:rsidTr="009A4A59">
        <w:tc>
          <w:tcPr>
            <w:tcW w:w="2977" w:type="dxa"/>
            <w:vAlign w:val="center"/>
          </w:tcPr>
          <w:p w14:paraId="296527FD" w14:textId="77777777" w:rsidR="00CE0775" w:rsidRDefault="00CE0775" w:rsidP="009A4A59">
            <w:pPr>
              <w:pStyle w:val="Normlnweb"/>
              <w:rPr>
                <w:rFonts w:asciiTheme="minorHAnsi" w:hAnsiTheme="minorHAnsi" w:cstheme="minorHAnsi"/>
              </w:rPr>
            </w:pPr>
            <w:bookmarkStart w:id="1" w:name="_Hlk51159620"/>
            <w:bookmarkEnd w:id="1"/>
            <w:r>
              <w:rPr>
                <w:noProof/>
              </w:rPr>
              <w:drawing>
                <wp:inline distT="0" distB="0" distL="0" distR="0" wp14:anchorId="39B8C188" wp14:editId="7FE54788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28BBEFF3" w14:textId="77777777" w:rsidR="00CE0775" w:rsidRDefault="00CE0775" w:rsidP="009A4A59">
            <w:pPr>
              <w:pStyle w:val="Normlnweb"/>
              <w:rPr>
                <w:rFonts w:asciiTheme="minorHAnsi" w:hAnsiTheme="minorHAnsi" w:cstheme="minorHAnsi"/>
              </w:rPr>
            </w:pPr>
          </w:p>
        </w:tc>
      </w:tr>
    </w:tbl>
    <w:p w14:paraId="564D5FE0" w14:textId="77777777" w:rsidR="00CE0775" w:rsidRDefault="00CE0775" w:rsidP="00CE0775"/>
    <w:p w14:paraId="7163E897" w14:textId="77777777" w:rsidR="00CE0775" w:rsidRDefault="00CE0775" w:rsidP="00CE0775"/>
    <w:p w14:paraId="20DEEF5B" w14:textId="3CB90657" w:rsidR="00CE0775" w:rsidRDefault="00CE0775" w:rsidP="00CE0775">
      <w:pPr>
        <w:pStyle w:val="Normlnweb"/>
        <w:tabs>
          <w:tab w:val="right" w:pos="9072"/>
        </w:tabs>
        <w:spacing w:before="120" w:beforeAutospacing="0" w:after="120" w:afterAutospacing="0"/>
        <w:ind w:left="709"/>
        <w:rPr>
          <w:rFonts w:ascii="Motiva Sans" w:eastAsiaTheme="minorHAnsi" w:hAnsi="Motiva Sans" w:cstheme="minorHAnsi"/>
          <w:sz w:val="20"/>
          <w:szCs w:val="18"/>
          <w:lang w:eastAsia="en-US"/>
        </w:rPr>
      </w:pPr>
      <w:r w:rsidRPr="00A525E2">
        <w:rPr>
          <w:rFonts w:ascii="Motiva Sans" w:hAnsi="Motiva Sans" w:cstheme="minorHAnsi"/>
          <w:b/>
          <w:caps/>
        </w:rPr>
        <w:t>Tisková zpráva</w:t>
      </w:r>
      <w:r w:rsidRPr="007524A9">
        <w:t xml:space="preserve"> </w:t>
      </w:r>
      <w:r>
        <w:tab/>
      </w:r>
      <w:r w:rsidRPr="004B14E4">
        <w:rPr>
          <w:rFonts w:ascii="Motiva Sans" w:eastAsiaTheme="minorHAnsi" w:hAnsi="Motiva Sans" w:cstheme="minorHAnsi"/>
          <w:sz w:val="20"/>
          <w:szCs w:val="18"/>
          <w:lang w:eastAsia="en-US"/>
        </w:rPr>
        <w:t xml:space="preserve">Praha </w:t>
      </w:r>
      <w:r w:rsidR="00994426">
        <w:rPr>
          <w:rFonts w:ascii="Motiva Sans" w:eastAsiaTheme="minorHAnsi" w:hAnsi="Motiva Sans" w:cstheme="minorHAnsi"/>
          <w:sz w:val="20"/>
          <w:szCs w:val="18"/>
          <w:lang w:eastAsia="en-US"/>
        </w:rPr>
        <w:t>23</w:t>
      </w:r>
      <w:r w:rsidRPr="004B14E4">
        <w:rPr>
          <w:rFonts w:ascii="Motiva Sans" w:eastAsiaTheme="minorHAnsi" w:hAnsi="Motiva Sans" w:cstheme="minorHAnsi"/>
          <w:sz w:val="20"/>
          <w:szCs w:val="18"/>
          <w:lang w:eastAsia="en-US"/>
        </w:rPr>
        <w:t xml:space="preserve">. </w:t>
      </w:r>
      <w:r w:rsidR="00994426">
        <w:rPr>
          <w:rFonts w:ascii="Motiva Sans" w:eastAsiaTheme="minorHAnsi" w:hAnsi="Motiva Sans" w:cstheme="minorHAnsi"/>
          <w:sz w:val="20"/>
          <w:szCs w:val="18"/>
          <w:lang w:eastAsia="en-US"/>
        </w:rPr>
        <w:t>března</w:t>
      </w:r>
      <w:r w:rsidRPr="004B14E4">
        <w:rPr>
          <w:rFonts w:ascii="Motiva Sans" w:eastAsiaTheme="minorHAnsi" w:hAnsi="Motiva Sans" w:cstheme="minorHAnsi"/>
          <w:sz w:val="20"/>
          <w:szCs w:val="18"/>
          <w:lang w:eastAsia="en-US"/>
        </w:rPr>
        <w:t xml:space="preserve"> 202</w:t>
      </w:r>
      <w:r w:rsidR="00994426">
        <w:rPr>
          <w:rFonts w:ascii="Motiva Sans" w:eastAsiaTheme="minorHAnsi" w:hAnsi="Motiva Sans" w:cstheme="minorHAnsi"/>
          <w:sz w:val="20"/>
          <w:szCs w:val="18"/>
          <w:lang w:eastAsia="en-US"/>
        </w:rPr>
        <w:t>1</w:t>
      </w:r>
    </w:p>
    <w:p w14:paraId="23912B56" w14:textId="77777777" w:rsidR="00CE0775" w:rsidRPr="00E80AFE" w:rsidRDefault="00CE0775" w:rsidP="00CE0775">
      <w:pPr>
        <w:tabs>
          <w:tab w:val="left" w:pos="2694"/>
        </w:tabs>
        <w:spacing w:line="240" w:lineRule="auto"/>
        <w:ind w:left="709"/>
        <w:contextualSpacing/>
        <w:rPr>
          <w:szCs w:val="18"/>
        </w:rPr>
      </w:pPr>
      <w:r w:rsidRPr="00E80AFE">
        <w:rPr>
          <w:szCs w:val="18"/>
        </w:rPr>
        <w:t>Akademie věd ČR</w:t>
      </w:r>
    </w:p>
    <w:p w14:paraId="13383B57" w14:textId="77777777" w:rsidR="00CE0775" w:rsidRPr="00273129" w:rsidRDefault="00CE0775" w:rsidP="00CE0775">
      <w:pPr>
        <w:tabs>
          <w:tab w:val="left" w:pos="2694"/>
        </w:tabs>
        <w:spacing w:line="240" w:lineRule="auto"/>
        <w:ind w:left="709"/>
        <w:contextualSpacing/>
        <w:rPr>
          <w:szCs w:val="18"/>
        </w:rPr>
      </w:pPr>
      <w:r w:rsidRPr="00E80AFE">
        <w:rPr>
          <w:szCs w:val="18"/>
        </w:rPr>
        <w:t xml:space="preserve">Národní 1009/3, </w:t>
      </w:r>
      <w:r w:rsidRPr="00273129">
        <w:rPr>
          <w:szCs w:val="18"/>
        </w:rPr>
        <w:t xml:space="preserve">110 00 Praha 1 </w:t>
      </w:r>
    </w:p>
    <w:p w14:paraId="6F493BD0" w14:textId="77777777" w:rsidR="00CE0775" w:rsidRPr="00E80AFE" w:rsidRDefault="00CE0775" w:rsidP="00CE0775">
      <w:pPr>
        <w:tabs>
          <w:tab w:val="left" w:pos="2694"/>
        </w:tabs>
        <w:spacing w:line="240" w:lineRule="auto"/>
        <w:ind w:left="709"/>
        <w:contextualSpacing/>
        <w:rPr>
          <w:szCs w:val="18"/>
        </w:rPr>
      </w:pPr>
      <w:r w:rsidRPr="00273129">
        <w:rPr>
          <w:szCs w:val="18"/>
        </w:rPr>
        <w:t>www.avcr.cz</w:t>
      </w:r>
    </w:p>
    <w:p w14:paraId="67889824" w14:textId="77777777" w:rsidR="00CE0775" w:rsidRDefault="00CE0775" w:rsidP="00CE0775">
      <w:pPr>
        <w:pStyle w:val="Normlnweb"/>
        <w:rPr>
          <w:rFonts w:asciiTheme="minorHAnsi" w:hAnsiTheme="minorHAnsi" w:cstheme="minorHAnsi"/>
        </w:rPr>
        <w:sectPr w:rsidR="00CE0775" w:rsidSect="0071586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7E418766" w14:textId="77777777" w:rsidR="00CE0775" w:rsidRDefault="00CE0775" w:rsidP="00CE0775">
      <w:pPr>
        <w:pStyle w:val="Normlnweb"/>
        <w:rPr>
          <w:rFonts w:asciiTheme="minorHAnsi" w:hAnsiTheme="minorHAnsi" w:cstheme="minorHAnsi"/>
        </w:rPr>
      </w:pPr>
    </w:p>
    <w:p w14:paraId="32F44A98" w14:textId="1052F6F6" w:rsidR="00CE0775" w:rsidRDefault="00994426" w:rsidP="00CE0775">
      <w:pPr>
        <w:pStyle w:val="Nadpis1"/>
        <w:spacing w:before="0" w:beforeAutospacing="0" w:after="0" w:afterAutospacing="0"/>
        <w:rPr>
          <w:rStyle w:val="Siln"/>
          <w:rFonts w:cs="Times New Roman"/>
          <w:b/>
        </w:rPr>
      </w:pPr>
      <w:r w:rsidRPr="00994426">
        <w:t xml:space="preserve">AKADEMIE VĚD MÁ NOVÉ ŠIRŠÍ VEDENÍ. SNĚM ZVOLIL </w:t>
      </w:r>
      <w:r w:rsidR="00384B13" w:rsidRPr="00994426">
        <w:t xml:space="preserve">ON-LINE </w:t>
      </w:r>
      <w:r w:rsidRPr="00994426">
        <w:t>AKADEMICKOU I VĚDECKOU RADU</w:t>
      </w:r>
      <w:r w:rsidR="00CE0775">
        <w:t xml:space="preserve"> </w:t>
      </w:r>
      <w:r w:rsidR="00CE0775">
        <w:br/>
      </w:r>
      <w:r w:rsidR="00CE0775">
        <w:rPr>
          <w:noProof/>
        </w:rPr>
        <w:drawing>
          <wp:inline distT="0" distB="0" distL="0" distR="0" wp14:anchorId="19F63767" wp14:editId="15B81BCC">
            <wp:extent cx="1750142" cy="29497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ara.emf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142" cy="29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E6A7B" w14:textId="515954C1" w:rsidR="00CE0775" w:rsidRPr="00CE0775" w:rsidRDefault="00994426" w:rsidP="00CE0775">
      <w:pPr>
        <w:pStyle w:val="Perex"/>
        <w:ind w:left="709"/>
        <w:jc w:val="left"/>
        <w:rPr>
          <w:rStyle w:val="Siln"/>
          <w:b/>
          <w:bCs/>
        </w:rPr>
      </w:pPr>
      <w:bookmarkStart w:id="2" w:name="_Hlk66866649"/>
      <w:r w:rsidRPr="00994426">
        <w:rPr>
          <w:rStyle w:val="Siln"/>
          <w:b/>
          <w:bCs/>
        </w:rPr>
        <w:t>V pořadí 57. zasedání Akademického sněmu AV ČR, vrcholného orgánu Akademie věd, se dnes uskutečnilo v on-line prostředí</w:t>
      </w:r>
      <w:r w:rsidRPr="002F3621">
        <w:rPr>
          <w:rStyle w:val="Siln"/>
          <w:b/>
          <w:bCs/>
        </w:rPr>
        <w:t>.</w:t>
      </w:r>
      <w:r w:rsidR="002F3621">
        <w:rPr>
          <w:rStyle w:val="Siln"/>
          <w:b/>
          <w:bCs/>
        </w:rPr>
        <w:t xml:space="preserve"> Dvě stovky </w:t>
      </w:r>
      <w:r w:rsidRPr="00994426">
        <w:rPr>
          <w:rStyle w:val="Siln"/>
          <w:b/>
          <w:bCs/>
        </w:rPr>
        <w:t>přihlášených zvolil</w:t>
      </w:r>
      <w:r w:rsidR="006C1562">
        <w:rPr>
          <w:rStyle w:val="Siln"/>
          <w:b/>
          <w:bCs/>
        </w:rPr>
        <w:t>y</w:t>
      </w:r>
      <w:r w:rsidRPr="00994426">
        <w:rPr>
          <w:rStyle w:val="Siln"/>
          <w:b/>
          <w:bCs/>
        </w:rPr>
        <w:t xml:space="preserve"> prostřednictvím volební aplikace </w:t>
      </w:r>
      <w:r w:rsidR="00FC08E0">
        <w:rPr>
          <w:rStyle w:val="Siln"/>
          <w:b/>
          <w:bCs/>
        </w:rPr>
        <w:br/>
      </w:r>
      <w:r w:rsidR="006565DD">
        <w:rPr>
          <w:rStyle w:val="Siln"/>
          <w:b/>
          <w:bCs/>
        </w:rPr>
        <w:t>1</w:t>
      </w:r>
      <w:r w:rsidR="001A324B">
        <w:rPr>
          <w:rStyle w:val="Siln"/>
          <w:b/>
          <w:bCs/>
        </w:rPr>
        <w:t>5</w:t>
      </w:r>
      <w:r w:rsidRPr="00994426">
        <w:rPr>
          <w:rStyle w:val="Siln"/>
          <w:b/>
          <w:bCs/>
        </w:rPr>
        <w:t xml:space="preserve"> členů Akademické rady a </w:t>
      </w:r>
      <w:r w:rsidR="006565DD">
        <w:rPr>
          <w:rStyle w:val="Siln"/>
          <w:b/>
          <w:bCs/>
        </w:rPr>
        <w:t>2</w:t>
      </w:r>
      <w:r w:rsidR="002F3621">
        <w:rPr>
          <w:rStyle w:val="Siln"/>
          <w:b/>
          <w:bCs/>
        </w:rPr>
        <w:t>9</w:t>
      </w:r>
      <w:r w:rsidRPr="00994426">
        <w:rPr>
          <w:rStyle w:val="Siln"/>
          <w:b/>
          <w:bCs/>
        </w:rPr>
        <w:t xml:space="preserve"> členů Vědecké rady pro funkční období 2021–2025. Schválil</w:t>
      </w:r>
      <w:r w:rsidR="006C1562">
        <w:rPr>
          <w:rStyle w:val="Siln"/>
          <w:b/>
          <w:bCs/>
        </w:rPr>
        <w:t>y</w:t>
      </w:r>
      <w:r w:rsidR="00FC08E0">
        <w:rPr>
          <w:rStyle w:val="Siln"/>
          <w:b/>
          <w:bCs/>
        </w:rPr>
        <w:t xml:space="preserve"> také</w:t>
      </w:r>
      <w:r w:rsidR="00384B13">
        <w:rPr>
          <w:rStyle w:val="Siln"/>
          <w:b/>
          <w:bCs/>
        </w:rPr>
        <w:t> </w:t>
      </w:r>
      <w:r w:rsidRPr="00994426">
        <w:rPr>
          <w:rStyle w:val="Siln"/>
          <w:b/>
          <w:bCs/>
        </w:rPr>
        <w:t>zprávu o činnosti a hospodaření Akademie věd ČR za rok 2020 a její závěrečný účet za rok 2020.</w:t>
      </w:r>
      <w:bookmarkEnd w:id="2"/>
    </w:p>
    <w:p w14:paraId="5564EFDB" w14:textId="710BFE66" w:rsidR="001A324B" w:rsidRDefault="00994426" w:rsidP="00994426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994426">
        <w:rPr>
          <w:rFonts w:ascii="Motiva Sans" w:hAnsi="Motiva Sans" w:cstheme="minorHAnsi"/>
          <w:sz w:val="20"/>
          <w:szCs w:val="20"/>
        </w:rPr>
        <w:t xml:space="preserve">Akademický sněm tvoří 260 členů z řad vědeckých pracovníků a ředitelů 54 pracovišť Akademie věd ČR, zástupců vysokých škol, státních orgánů, průmyslu a obchodu. </w:t>
      </w:r>
    </w:p>
    <w:p w14:paraId="610A8C93" w14:textId="6FA9CDE4" w:rsidR="00994426" w:rsidRDefault="00D75DD9" w:rsidP="00FC08E0">
      <w:pPr>
        <w:pStyle w:val="Normlnweb"/>
        <w:shd w:val="clear" w:color="auto" w:fill="FFFFFF" w:themeFill="background1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FC08E0">
        <w:rPr>
          <w:rFonts w:ascii="Motiva Sans" w:hAnsi="Motiva Sans" w:cstheme="minorHAnsi"/>
          <w:sz w:val="20"/>
          <w:szCs w:val="20"/>
        </w:rPr>
        <w:t xml:space="preserve">V Akademické radě AV ČR, která mezi zasedáními Sněmu řídí činnost Akademie věd, budou v příštích čtyřech letech působit například současní místopředsedové </w:t>
      </w:r>
      <w:r w:rsidR="003402E4">
        <w:rPr>
          <w:rFonts w:ascii="Motiva Sans" w:hAnsi="Motiva Sans" w:cstheme="minorHAnsi"/>
          <w:sz w:val="20"/>
          <w:szCs w:val="20"/>
        </w:rPr>
        <w:t>Jan Řídký a Zdeněk Havlas</w:t>
      </w:r>
      <w:r w:rsidRPr="00FC08E0">
        <w:rPr>
          <w:rFonts w:ascii="Motiva Sans" w:hAnsi="Motiva Sans" w:cstheme="minorHAnsi"/>
          <w:sz w:val="20"/>
          <w:szCs w:val="20"/>
        </w:rPr>
        <w:t xml:space="preserve">. </w:t>
      </w:r>
      <w:r w:rsidR="006C1562">
        <w:rPr>
          <w:rFonts w:ascii="Motiva Sans" w:hAnsi="Motiva Sans" w:cstheme="minorHAnsi"/>
          <w:sz w:val="20"/>
          <w:szCs w:val="20"/>
        </w:rPr>
        <w:t>Ve</w:t>
      </w:r>
      <w:r w:rsidRPr="00FC08E0">
        <w:rPr>
          <w:rFonts w:ascii="Motiva Sans" w:hAnsi="Motiva Sans" w:cstheme="minorHAnsi"/>
          <w:sz w:val="20"/>
          <w:szCs w:val="20"/>
        </w:rPr>
        <w:t xml:space="preserve"> druhé</w:t>
      </w:r>
      <w:r w:rsidR="006C1562">
        <w:rPr>
          <w:rFonts w:ascii="Motiva Sans" w:hAnsi="Motiva Sans" w:cstheme="minorHAnsi"/>
          <w:sz w:val="20"/>
          <w:szCs w:val="20"/>
        </w:rPr>
        <w:t>m</w:t>
      </w:r>
      <w:r w:rsidRPr="00FC08E0">
        <w:rPr>
          <w:rFonts w:ascii="Motiva Sans" w:hAnsi="Motiva Sans" w:cstheme="minorHAnsi"/>
          <w:sz w:val="20"/>
          <w:szCs w:val="20"/>
        </w:rPr>
        <w:t xml:space="preserve"> funkční</w:t>
      </w:r>
      <w:r w:rsidR="006C1562">
        <w:rPr>
          <w:rFonts w:ascii="Motiva Sans" w:hAnsi="Motiva Sans" w:cstheme="minorHAnsi"/>
          <w:sz w:val="20"/>
          <w:szCs w:val="20"/>
        </w:rPr>
        <w:t>m</w:t>
      </w:r>
      <w:r w:rsidRPr="00FC08E0">
        <w:rPr>
          <w:rFonts w:ascii="Motiva Sans" w:hAnsi="Motiva Sans" w:cstheme="minorHAnsi"/>
          <w:sz w:val="20"/>
          <w:szCs w:val="20"/>
        </w:rPr>
        <w:t xml:space="preserve"> období pokračuj</w:t>
      </w:r>
      <w:r w:rsidR="006C1562">
        <w:rPr>
          <w:rFonts w:ascii="Motiva Sans" w:hAnsi="Motiva Sans" w:cstheme="minorHAnsi"/>
          <w:sz w:val="20"/>
          <w:szCs w:val="20"/>
        </w:rPr>
        <w:t>í</w:t>
      </w:r>
      <w:r w:rsidRPr="00FC08E0">
        <w:rPr>
          <w:rFonts w:ascii="Motiva Sans" w:hAnsi="Motiva Sans" w:cstheme="minorHAnsi"/>
          <w:sz w:val="20"/>
          <w:szCs w:val="20"/>
        </w:rPr>
        <w:t xml:space="preserve"> také </w:t>
      </w:r>
      <w:r w:rsidR="003402E4">
        <w:rPr>
          <w:rFonts w:ascii="Motiva Sans" w:hAnsi="Motiva Sans" w:cstheme="minorHAnsi"/>
          <w:sz w:val="20"/>
          <w:szCs w:val="20"/>
        </w:rPr>
        <w:t xml:space="preserve">Martin </w:t>
      </w:r>
      <w:proofErr w:type="spellStart"/>
      <w:r w:rsidR="003402E4">
        <w:rPr>
          <w:rFonts w:ascii="Motiva Sans" w:hAnsi="Motiva Sans" w:cstheme="minorHAnsi"/>
          <w:sz w:val="20"/>
          <w:szCs w:val="20"/>
        </w:rPr>
        <w:t>Bilej</w:t>
      </w:r>
      <w:proofErr w:type="spellEnd"/>
      <w:r w:rsidR="003402E4">
        <w:rPr>
          <w:rFonts w:ascii="Motiva Sans" w:hAnsi="Motiva Sans" w:cstheme="minorHAnsi"/>
          <w:sz w:val="20"/>
          <w:szCs w:val="20"/>
        </w:rPr>
        <w:t xml:space="preserve">, Jana </w:t>
      </w:r>
      <w:proofErr w:type="spellStart"/>
      <w:r w:rsidR="003402E4">
        <w:rPr>
          <w:rFonts w:ascii="Motiva Sans" w:hAnsi="Motiva Sans" w:cstheme="minorHAnsi"/>
          <w:sz w:val="20"/>
          <w:szCs w:val="20"/>
        </w:rPr>
        <w:t>Bludská</w:t>
      </w:r>
      <w:proofErr w:type="spellEnd"/>
      <w:r w:rsidR="003402E4">
        <w:rPr>
          <w:rFonts w:ascii="Motiva Sans" w:hAnsi="Motiva Sans" w:cstheme="minorHAnsi"/>
          <w:sz w:val="20"/>
          <w:szCs w:val="20"/>
        </w:rPr>
        <w:t xml:space="preserve"> nebo Markéta Pravdová</w:t>
      </w:r>
      <w:r w:rsidRPr="00FC08E0">
        <w:rPr>
          <w:rFonts w:ascii="Motiva Sans" w:hAnsi="Motiva Sans" w:cstheme="minorHAnsi"/>
          <w:sz w:val="20"/>
          <w:szCs w:val="20"/>
        </w:rPr>
        <w:t xml:space="preserve">. Nově Akademickou radu, </w:t>
      </w:r>
      <w:proofErr w:type="gramStart"/>
      <w:r w:rsidRPr="00FC08E0">
        <w:rPr>
          <w:rFonts w:ascii="Motiva Sans" w:hAnsi="Motiva Sans" w:cstheme="minorHAnsi"/>
          <w:sz w:val="20"/>
          <w:szCs w:val="20"/>
        </w:rPr>
        <w:t>jež</w:t>
      </w:r>
      <w:proofErr w:type="gramEnd"/>
      <w:r w:rsidRPr="00FC08E0">
        <w:rPr>
          <w:rFonts w:ascii="Motiva Sans" w:hAnsi="Motiva Sans" w:cstheme="minorHAnsi"/>
          <w:sz w:val="20"/>
          <w:szCs w:val="20"/>
        </w:rPr>
        <w:t xml:space="preserve"> mimo jiné koordinuje i spolupráci s veřejnými vysokými školami nebo zapojení</w:t>
      </w:r>
      <w:r w:rsidR="006C1562">
        <w:rPr>
          <w:rFonts w:ascii="Motiva Sans" w:hAnsi="Motiva Sans" w:cstheme="minorHAnsi"/>
          <w:sz w:val="20"/>
          <w:szCs w:val="20"/>
        </w:rPr>
        <w:t xml:space="preserve"> Akademie věd</w:t>
      </w:r>
      <w:r w:rsidRPr="00FC08E0">
        <w:rPr>
          <w:rFonts w:ascii="Motiva Sans" w:hAnsi="Motiva Sans" w:cstheme="minorHAnsi"/>
          <w:sz w:val="20"/>
          <w:szCs w:val="20"/>
        </w:rPr>
        <w:t xml:space="preserve"> do evropského výzkumného prostoru, doplní </w:t>
      </w:r>
      <w:r w:rsidR="003402E4">
        <w:rPr>
          <w:rFonts w:ascii="Motiva Sans" w:hAnsi="Motiva Sans" w:cstheme="minorHAnsi"/>
          <w:sz w:val="20"/>
          <w:szCs w:val="20"/>
        </w:rPr>
        <w:t xml:space="preserve">termomechanik Jiří Plešek, botanik David </w:t>
      </w:r>
      <w:proofErr w:type="spellStart"/>
      <w:r w:rsidR="003402E4">
        <w:rPr>
          <w:rFonts w:ascii="Motiva Sans" w:hAnsi="Motiva Sans" w:cstheme="minorHAnsi"/>
          <w:sz w:val="20"/>
          <w:szCs w:val="20"/>
        </w:rPr>
        <w:t>Honys</w:t>
      </w:r>
      <w:proofErr w:type="spellEnd"/>
      <w:r w:rsidR="003402E4">
        <w:rPr>
          <w:rFonts w:ascii="Motiva Sans" w:hAnsi="Motiva Sans" w:cstheme="minorHAnsi"/>
          <w:sz w:val="20"/>
          <w:szCs w:val="20"/>
        </w:rPr>
        <w:t xml:space="preserve"> </w:t>
      </w:r>
      <w:r w:rsidRPr="00FC08E0">
        <w:rPr>
          <w:rFonts w:ascii="Motiva Sans" w:hAnsi="Motiva Sans" w:cstheme="minorHAnsi"/>
          <w:sz w:val="20"/>
          <w:szCs w:val="20"/>
        </w:rPr>
        <w:t xml:space="preserve">nebo </w:t>
      </w:r>
      <w:r w:rsidR="003402E4">
        <w:rPr>
          <w:rFonts w:ascii="Motiva Sans" w:hAnsi="Motiva Sans" w:cstheme="minorHAnsi"/>
          <w:sz w:val="20"/>
          <w:szCs w:val="20"/>
        </w:rPr>
        <w:t>sociolog Tomáš Kostelecký</w:t>
      </w:r>
      <w:r w:rsidRPr="00FC08E0">
        <w:rPr>
          <w:rFonts w:ascii="Motiva Sans" w:hAnsi="Motiva Sans" w:cstheme="minorHAnsi"/>
          <w:sz w:val="20"/>
          <w:szCs w:val="20"/>
        </w:rPr>
        <w:t xml:space="preserve">. </w:t>
      </w:r>
      <w:r w:rsidR="00FC08E0" w:rsidRPr="00FC08E0">
        <w:rPr>
          <w:rFonts w:ascii="Motiva Sans" w:hAnsi="Motiva Sans" w:cstheme="minorHAnsi"/>
          <w:sz w:val="20"/>
          <w:szCs w:val="20"/>
        </w:rPr>
        <w:t>(Seznam všech nově zvolených členů širšího vedení Akadem</w:t>
      </w:r>
      <w:r w:rsidR="00937C7D">
        <w:rPr>
          <w:rFonts w:ascii="Motiva Sans" w:hAnsi="Motiva Sans" w:cstheme="minorHAnsi"/>
          <w:sz w:val="20"/>
          <w:szCs w:val="20"/>
        </w:rPr>
        <w:t>i</w:t>
      </w:r>
      <w:r w:rsidR="00FC08E0">
        <w:rPr>
          <w:rFonts w:ascii="Motiva Sans" w:hAnsi="Motiva Sans" w:cstheme="minorHAnsi"/>
          <w:sz w:val="20"/>
          <w:szCs w:val="20"/>
        </w:rPr>
        <w:t>e</w:t>
      </w:r>
      <w:r w:rsidR="00FC08E0" w:rsidRPr="00FC08E0">
        <w:rPr>
          <w:rFonts w:ascii="Motiva Sans" w:hAnsi="Motiva Sans" w:cstheme="minorHAnsi"/>
          <w:sz w:val="20"/>
          <w:szCs w:val="20"/>
        </w:rPr>
        <w:t xml:space="preserve"> věd je uveden v</w:t>
      </w:r>
      <w:r w:rsidR="006C1562">
        <w:rPr>
          <w:rFonts w:ascii="Motiva Sans" w:hAnsi="Motiva Sans" w:cstheme="minorHAnsi"/>
          <w:sz w:val="20"/>
          <w:szCs w:val="20"/>
        </w:rPr>
        <w:t> </w:t>
      </w:r>
      <w:r w:rsidR="00FC08E0" w:rsidRPr="00FC08E0">
        <w:rPr>
          <w:rFonts w:ascii="Motiva Sans" w:hAnsi="Motiva Sans" w:cstheme="minorHAnsi"/>
          <w:sz w:val="20"/>
          <w:szCs w:val="20"/>
        </w:rPr>
        <w:t>příloze</w:t>
      </w:r>
      <w:r w:rsidR="006C1562">
        <w:rPr>
          <w:rFonts w:ascii="Motiva Sans" w:hAnsi="Motiva Sans" w:cstheme="minorHAnsi"/>
          <w:sz w:val="20"/>
          <w:szCs w:val="20"/>
        </w:rPr>
        <w:t>.</w:t>
      </w:r>
      <w:r w:rsidR="00FC08E0" w:rsidRPr="00FC08E0">
        <w:rPr>
          <w:rFonts w:ascii="Motiva Sans" w:hAnsi="Motiva Sans" w:cstheme="minorHAnsi"/>
          <w:sz w:val="20"/>
          <w:szCs w:val="20"/>
        </w:rPr>
        <w:t>)</w:t>
      </w:r>
    </w:p>
    <w:p w14:paraId="6CBFBEAA" w14:textId="49F6CC08" w:rsidR="00994426" w:rsidRPr="00FC08E0" w:rsidRDefault="00FC08E0" w:rsidP="00FC08E0">
      <w:pPr>
        <w:pStyle w:val="Normlnweb"/>
        <w:shd w:val="clear" w:color="auto" w:fill="FFFFFF" w:themeFill="background1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64130E">
        <w:rPr>
          <w:rFonts w:ascii="Motiva Sans" w:hAnsi="Motiva Sans" w:cstheme="minorHAnsi"/>
          <w:i/>
          <w:sz w:val="20"/>
          <w:szCs w:val="20"/>
        </w:rPr>
        <w:t xml:space="preserve">„Velkou výzvou pro </w:t>
      </w:r>
      <w:r w:rsidR="0064130E" w:rsidRPr="0064130E">
        <w:rPr>
          <w:rFonts w:ascii="Motiva Sans" w:hAnsi="Motiva Sans" w:cstheme="minorHAnsi"/>
          <w:i/>
          <w:sz w:val="20"/>
          <w:szCs w:val="20"/>
        </w:rPr>
        <w:t xml:space="preserve">nadcházející roky je založit </w:t>
      </w:r>
      <w:r w:rsidR="001A0A0C">
        <w:rPr>
          <w:rFonts w:ascii="Motiva Sans" w:hAnsi="Motiva Sans" w:cstheme="minorHAnsi"/>
          <w:i/>
          <w:sz w:val="20"/>
          <w:szCs w:val="20"/>
        </w:rPr>
        <w:t xml:space="preserve">a </w:t>
      </w:r>
      <w:r w:rsidR="0064130E" w:rsidRPr="0064130E">
        <w:rPr>
          <w:rFonts w:ascii="Motiva Sans" w:hAnsi="Motiva Sans" w:cstheme="minorHAnsi"/>
          <w:i/>
          <w:sz w:val="20"/>
          <w:szCs w:val="20"/>
        </w:rPr>
        <w:t>v</w:t>
      </w:r>
      <w:r w:rsidR="001A0A0C">
        <w:rPr>
          <w:rFonts w:ascii="Motiva Sans" w:hAnsi="Motiva Sans" w:cstheme="minorHAnsi"/>
          <w:i/>
          <w:sz w:val="20"/>
          <w:szCs w:val="20"/>
        </w:rPr>
        <w:t>ybudovat v</w:t>
      </w:r>
      <w:r w:rsidR="0064130E" w:rsidRPr="0064130E">
        <w:rPr>
          <w:rFonts w:ascii="Motiva Sans" w:hAnsi="Motiva Sans" w:cstheme="minorHAnsi"/>
          <w:i/>
          <w:sz w:val="20"/>
          <w:szCs w:val="20"/>
        </w:rPr>
        <w:t xml:space="preserve"> koncentrované a lokalizované podobě Národní virologické centrum v</w:t>
      </w:r>
      <w:r w:rsidR="0064130E">
        <w:rPr>
          <w:rFonts w:ascii="Motiva Sans" w:hAnsi="Motiva Sans" w:cstheme="minorHAnsi"/>
          <w:i/>
          <w:sz w:val="20"/>
          <w:szCs w:val="20"/>
        </w:rPr>
        <w:t> </w:t>
      </w:r>
      <w:r w:rsidR="0064130E" w:rsidRPr="0064130E">
        <w:rPr>
          <w:rFonts w:ascii="Motiva Sans" w:hAnsi="Motiva Sans" w:cstheme="minorHAnsi"/>
          <w:i/>
          <w:sz w:val="20"/>
          <w:szCs w:val="20"/>
        </w:rPr>
        <w:t xml:space="preserve">působnosti Akademie věd, a to ve spolupráci s relevantními partnery </w:t>
      </w:r>
      <w:r w:rsidR="001A0A0C">
        <w:rPr>
          <w:rFonts w:ascii="Motiva Sans" w:hAnsi="Motiva Sans" w:cstheme="minorHAnsi"/>
          <w:i/>
          <w:sz w:val="20"/>
          <w:szCs w:val="20"/>
        </w:rPr>
        <w:t>v </w:t>
      </w:r>
      <w:r w:rsidR="0064130E" w:rsidRPr="0064130E">
        <w:rPr>
          <w:rFonts w:ascii="Motiva Sans" w:hAnsi="Motiva Sans" w:cstheme="minorHAnsi"/>
          <w:i/>
          <w:sz w:val="20"/>
          <w:szCs w:val="20"/>
        </w:rPr>
        <w:t xml:space="preserve">dalších institucích. Poslední měsíce pandemie ukázaly, že mít národní autoritu </w:t>
      </w:r>
      <w:r w:rsidR="001A0A0C" w:rsidRPr="001A0A0C">
        <w:rPr>
          <w:rFonts w:ascii="Motiva Sans" w:hAnsi="Motiva Sans" w:cstheme="minorHAnsi"/>
          <w:i/>
          <w:sz w:val="20"/>
          <w:szCs w:val="20"/>
        </w:rPr>
        <w:t xml:space="preserve">a dostatečné lidské, metodické i technické kapacity v oblasti virologie je pro Českou </w:t>
      </w:r>
      <w:r w:rsidR="001A0A0C">
        <w:rPr>
          <w:rFonts w:ascii="Motiva Sans" w:hAnsi="Motiva Sans" w:cstheme="minorHAnsi"/>
          <w:i/>
          <w:sz w:val="20"/>
          <w:szCs w:val="20"/>
        </w:rPr>
        <w:t>r</w:t>
      </w:r>
      <w:r w:rsidR="0064130E" w:rsidRPr="0064130E">
        <w:rPr>
          <w:rFonts w:ascii="Motiva Sans" w:hAnsi="Motiva Sans" w:cstheme="minorHAnsi"/>
          <w:i/>
          <w:sz w:val="20"/>
          <w:szCs w:val="20"/>
        </w:rPr>
        <w:t>epubliku nezbytné,“</w:t>
      </w:r>
      <w:r w:rsidR="0064130E">
        <w:rPr>
          <w:rFonts w:ascii="Motiva Sans" w:hAnsi="Motiva Sans" w:cstheme="minorHAnsi"/>
          <w:sz w:val="20"/>
          <w:szCs w:val="20"/>
        </w:rPr>
        <w:t xml:space="preserve"> zdůrazňuje </w:t>
      </w:r>
      <w:r w:rsidR="001A324B">
        <w:rPr>
          <w:rFonts w:ascii="Motiva Sans" w:hAnsi="Motiva Sans" w:cstheme="minorHAnsi"/>
          <w:sz w:val="20"/>
          <w:szCs w:val="20"/>
        </w:rPr>
        <w:t xml:space="preserve">předsedkyně Akademie </w:t>
      </w:r>
      <w:r w:rsidR="000F074B">
        <w:rPr>
          <w:rFonts w:ascii="Motiva Sans" w:hAnsi="Motiva Sans" w:cstheme="minorHAnsi"/>
          <w:sz w:val="20"/>
          <w:szCs w:val="20"/>
        </w:rPr>
        <w:t>v</w:t>
      </w:r>
      <w:r w:rsidR="001A324B">
        <w:rPr>
          <w:rFonts w:ascii="Motiva Sans" w:hAnsi="Motiva Sans" w:cstheme="minorHAnsi"/>
          <w:sz w:val="20"/>
          <w:szCs w:val="20"/>
        </w:rPr>
        <w:t xml:space="preserve">ěd </w:t>
      </w:r>
      <w:r w:rsidR="0064130E">
        <w:rPr>
          <w:rFonts w:ascii="Motiva Sans" w:hAnsi="Motiva Sans" w:cstheme="minorHAnsi"/>
          <w:sz w:val="20"/>
          <w:szCs w:val="20"/>
        </w:rPr>
        <w:t xml:space="preserve">Eva Zažímalová. </w:t>
      </w:r>
      <w:r>
        <w:rPr>
          <w:rFonts w:ascii="Motiva Sans" w:hAnsi="Motiva Sans" w:cstheme="minorHAnsi"/>
          <w:sz w:val="20"/>
          <w:szCs w:val="20"/>
        </w:rPr>
        <w:t xml:space="preserve"> </w:t>
      </w:r>
    </w:p>
    <w:p w14:paraId="5D92C48D" w14:textId="77777777" w:rsidR="00994426" w:rsidRPr="00994426" w:rsidRDefault="00994426" w:rsidP="00FC08E0">
      <w:pPr>
        <w:pStyle w:val="Normlnweb"/>
        <w:shd w:val="clear" w:color="auto" w:fill="FFFFFF" w:themeFill="background1"/>
        <w:spacing w:before="120" w:beforeAutospacing="0" w:after="120" w:afterAutospacing="0"/>
        <w:ind w:left="709"/>
        <w:rPr>
          <w:rFonts w:ascii="Motiva Sans" w:hAnsi="Motiva Sans" w:cstheme="minorHAnsi"/>
          <w:b/>
          <w:sz w:val="20"/>
          <w:szCs w:val="20"/>
        </w:rPr>
      </w:pPr>
      <w:r w:rsidRPr="00994426">
        <w:rPr>
          <w:rFonts w:ascii="Motiva Sans" w:hAnsi="Motiva Sans" w:cstheme="minorHAnsi"/>
          <w:b/>
          <w:sz w:val="20"/>
          <w:szCs w:val="20"/>
        </w:rPr>
        <w:t xml:space="preserve">Podpora ze státního rozpočtu </w:t>
      </w:r>
    </w:p>
    <w:p w14:paraId="628B3188" w14:textId="77777777" w:rsidR="00994426" w:rsidRPr="00994426" w:rsidRDefault="00994426" w:rsidP="00994426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994426">
        <w:rPr>
          <w:rFonts w:ascii="Motiva Sans" w:hAnsi="Motiva Sans" w:cstheme="minorHAnsi"/>
          <w:sz w:val="20"/>
          <w:szCs w:val="20"/>
        </w:rPr>
        <w:t>V souladu se stanovami Akademie věd rovněž Akademický sněm schválil závěrečný účet Akademie věd ČR za rok 2020 a Zprávu o hospodaření Akademie věd ČR v roce 2020.</w:t>
      </w:r>
    </w:p>
    <w:p w14:paraId="10F82638" w14:textId="0493382F" w:rsidR="00994426" w:rsidRPr="00994426" w:rsidRDefault="00994426" w:rsidP="00994426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994426">
        <w:rPr>
          <w:rFonts w:ascii="Motiva Sans" w:hAnsi="Motiva Sans" w:cstheme="minorHAnsi"/>
          <w:sz w:val="20"/>
          <w:szCs w:val="20"/>
        </w:rPr>
        <w:t xml:space="preserve">Meziročně byl rozpočet kapitoly AV ČR navýšen o 539,6 milionu Kč na celkových </w:t>
      </w:r>
      <w:r w:rsidRPr="0022280C">
        <w:rPr>
          <w:rFonts w:ascii="Motiva Sans" w:hAnsi="Motiva Sans" w:cstheme="minorHAnsi"/>
          <w:sz w:val="20"/>
          <w:szCs w:val="20"/>
        </w:rPr>
        <w:t xml:space="preserve">6 563 </w:t>
      </w:r>
      <w:r w:rsidRPr="00994426">
        <w:rPr>
          <w:rFonts w:ascii="Motiva Sans" w:hAnsi="Motiva Sans" w:cstheme="minorHAnsi"/>
          <w:sz w:val="20"/>
          <w:szCs w:val="20"/>
        </w:rPr>
        <w:t>milion</w:t>
      </w:r>
      <w:r w:rsidR="007D7DBA">
        <w:rPr>
          <w:rFonts w:ascii="Motiva Sans" w:hAnsi="Motiva Sans" w:cstheme="minorHAnsi"/>
          <w:sz w:val="20"/>
          <w:szCs w:val="20"/>
        </w:rPr>
        <w:t>u</w:t>
      </w:r>
      <w:r w:rsidRPr="00994426">
        <w:rPr>
          <w:rFonts w:ascii="Motiva Sans" w:hAnsi="Motiva Sans" w:cstheme="minorHAnsi"/>
          <w:sz w:val="20"/>
          <w:szCs w:val="20"/>
        </w:rPr>
        <w:t xml:space="preserve"> Kč. </w:t>
      </w:r>
      <w:r w:rsidRPr="00994426">
        <w:rPr>
          <w:rFonts w:ascii="Motiva Sans" w:hAnsi="Motiva Sans" w:cstheme="minorHAnsi"/>
          <w:i/>
          <w:sz w:val="20"/>
          <w:szCs w:val="20"/>
        </w:rPr>
        <w:t>„Navýšení vnímáme jako změnu pohledu státních orgánů na význam vědy a ocenění výsledků a</w:t>
      </w:r>
      <w:r w:rsidR="0064130E">
        <w:rPr>
          <w:rFonts w:ascii="Motiva Sans" w:hAnsi="Motiva Sans" w:cstheme="minorHAnsi"/>
          <w:i/>
          <w:sz w:val="20"/>
          <w:szCs w:val="20"/>
        </w:rPr>
        <w:t> </w:t>
      </w:r>
      <w:r w:rsidRPr="00994426">
        <w:rPr>
          <w:rFonts w:ascii="Motiva Sans" w:hAnsi="Motiva Sans" w:cstheme="minorHAnsi"/>
          <w:i/>
          <w:sz w:val="20"/>
          <w:szCs w:val="20"/>
        </w:rPr>
        <w:t>důležitosti pracovišť AV ČR,“</w:t>
      </w:r>
      <w:r w:rsidRPr="00994426">
        <w:rPr>
          <w:rFonts w:ascii="Motiva Sans" w:hAnsi="Motiva Sans" w:cstheme="minorHAnsi"/>
          <w:sz w:val="20"/>
          <w:szCs w:val="20"/>
        </w:rPr>
        <w:t xml:space="preserve"> říká předsedkyně AV ČR Eva Zažímalová.</w:t>
      </w:r>
    </w:p>
    <w:p w14:paraId="1ADEF6D5" w14:textId="77777777" w:rsidR="00994426" w:rsidRPr="00994426" w:rsidRDefault="00994426" w:rsidP="00994426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994426">
        <w:rPr>
          <w:rFonts w:ascii="Motiva Sans" w:hAnsi="Motiva Sans" w:cstheme="minorHAnsi"/>
          <w:sz w:val="20"/>
          <w:szCs w:val="20"/>
        </w:rPr>
        <w:t xml:space="preserve"> Přetrvává ale podle ní problém nízkého podílu institucionálních prostředků pro Akademii věd. </w:t>
      </w:r>
    </w:p>
    <w:p w14:paraId="1DCFEC81" w14:textId="6125DC14" w:rsidR="009F347F" w:rsidRPr="00994426" w:rsidRDefault="009F347F" w:rsidP="009F347F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994426">
        <w:rPr>
          <w:rFonts w:ascii="Motiva Sans" w:hAnsi="Motiva Sans" w:cstheme="minorHAnsi"/>
          <w:i/>
          <w:sz w:val="20"/>
          <w:szCs w:val="20"/>
        </w:rPr>
        <w:t>„</w:t>
      </w:r>
      <w:r>
        <w:rPr>
          <w:rFonts w:ascii="Motiva Sans" w:hAnsi="Motiva Sans" w:cstheme="minorHAnsi"/>
          <w:i/>
          <w:sz w:val="20"/>
          <w:szCs w:val="20"/>
        </w:rPr>
        <w:t>Podle</w:t>
      </w:r>
      <w:r w:rsidRPr="00994426">
        <w:rPr>
          <w:rFonts w:ascii="Motiva Sans" w:hAnsi="Motiva Sans" w:cstheme="minorHAnsi"/>
          <w:i/>
          <w:sz w:val="20"/>
          <w:szCs w:val="20"/>
        </w:rPr>
        <w:t xml:space="preserve"> srovnání se zahraniční praxí by měly institucionální prostředky tvořit optimálně 70</w:t>
      </w:r>
      <w:r>
        <w:rPr>
          <w:rFonts w:ascii="Motiva Sans" w:hAnsi="Motiva Sans" w:cstheme="minorHAnsi"/>
          <w:i/>
          <w:sz w:val="20"/>
          <w:szCs w:val="20"/>
        </w:rPr>
        <w:t xml:space="preserve"> až 80</w:t>
      </w:r>
      <w:r w:rsidRPr="00994426">
        <w:rPr>
          <w:rFonts w:ascii="Motiva Sans" w:hAnsi="Motiva Sans" w:cstheme="minorHAnsi"/>
          <w:i/>
          <w:sz w:val="20"/>
          <w:szCs w:val="20"/>
        </w:rPr>
        <w:t xml:space="preserve"> % financování výzkumu, tak jak je to například v Německu</w:t>
      </w:r>
      <w:r>
        <w:rPr>
          <w:rFonts w:ascii="Motiva Sans" w:hAnsi="Motiva Sans" w:cstheme="minorHAnsi"/>
          <w:i/>
          <w:sz w:val="20"/>
          <w:szCs w:val="20"/>
        </w:rPr>
        <w:t xml:space="preserve">. U nás </w:t>
      </w:r>
      <w:r w:rsidRPr="00994426">
        <w:rPr>
          <w:rFonts w:ascii="Motiva Sans" w:hAnsi="Motiva Sans" w:cstheme="minorHAnsi"/>
          <w:i/>
          <w:sz w:val="20"/>
          <w:szCs w:val="20"/>
        </w:rPr>
        <w:t xml:space="preserve">je to </w:t>
      </w:r>
      <w:r>
        <w:rPr>
          <w:rFonts w:ascii="Motiva Sans" w:hAnsi="Motiva Sans" w:cstheme="minorHAnsi"/>
          <w:i/>
          <w:sz w:val="20"/>
          <w:szCs w:val="20"/>
        </w:rPr>
        <w:t xml:space="preserve">v průměru </w:t>
      </w:r>
      <w:r w:rsidRPr="00994426">
        <w:rPr>
          <w:rFonts w:ascii="Motiva Sans" w:hAnsi="Motiva Sans" w:cstheme="minorHAnsi"/>
          <w:i/>
          <w:sz w:val="20"/>
          <w:szCs w:val="20"/>
        </w:rPr>
        <w:t>40 %,“</w:t>
      </w:r>
      <w:r w:rsidRPr="00994426">
        <w:rPr>
          <w:rFonts w:ascii="Motiva Sans" w:hAnsi="Motiva Sans" w:cstheme="minorHAnsi"/>
          <w:sz w:val="20"/>
          <w:szCs w:val="20"/>
        </w:rPr>
        <w:t xml:space="preserve"> uv</w:t>
      </w:r>
      <w:r>
        <w:rPr>
          <w:rFonts w:ascii="Motiva Sans" w:hAnsi="Motiva Sans" w:cstheme="minorHAnsi"/>
          <w:sz w:val="20"/>
          <w:szCs w:val="20"/>
        </w:rPr>
        <w:t xml:space="preserve">ádí </w:t>
      </w:r>
      <w:r w:rsidRPr="00994426">
        <w:rPr>
          <w:rFonts w:ascii="Motiva Sans" w:hAnsi="Motiva Sans" w:cstheme="minorHAnsi"/>
          <w:sz w:val="20"/>
          <w:szCs w:val="20"/>
        </w:rPr>
        <w:t xml:space="preserve">předsedkyně Akademie věd. </w:t>
      </w:r>
    </w:p>
    <w:p w14:paraId="76AFFD9A" w14:textId="4665E483" w:rsidR="00994426" w:rsidRPr="00994426" w:rsidRDefault="009F347F" w:rsidP="009F347F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994426">
        <w:rPr>
          <w:rFonts w:ascii="Motiva Sans" w:hAnsi="Motiva Sans" w:cstheme="minorHAnsi"/>
          <w:i/>
          <w:sz w:val="20"/>
          <w:szCs w:val="20"/>
        </w:rPr>
        <w:lastRenderedPageBreak/>
        <w:t xml:space="preserve"> </w:t>
      </w:r>
    </w:p>
    <w:p w14:paraId="58A0EDF0" w14:textId="425ECDBE" w:rsidR="00994426" w:rsidRPr="00994426" w:rsidRDefault="00994426" w:rsidP="00994426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994426">
        <w:rPr>
          <w:rFonts w:ascii="Motiva Sans" w:hAnsi="Motiva Sans" w:cstheme="minorHAnsi"/>
          <w:sz w:val="20"/>
          <w:szCs w:val="20"/>
        </w:rPr>
        <w:t>Nižší podíl ze státního rozpočtu garantovaných financí znamená podle předsedkyně vždy boj s</w:t>
      </w:r>
      <w:r w:rsidR="0064130E">
        <w:rPr>
          <w:rFonts w:ascii="Motiva Sans" w:hAnsi="Motiva Sans" w:cstheme="minorHAnsi"/>
          <w:sz w:val="20"/>
          <w:szCs w:val="20"/>
        </w:rPr>
        <w:t> </w:t>
      </w:r>
      <w:r w:rsidRPr="00994426">
        <w:rPr>
          <w:rFonts w:ascii="Motiva Sans" w:hAnsi="Motiva Sans" w:cstheme="minorHAnsi"/>
          <w:sz w:val="20"/>
          <w:szCs w:val="20"/>
        </w:rPr>
        <w:t>administrativou, fragmentac</w:t>
      </w:r>
      <w:r w:rsidR="007F63B7">
        <w:rPr>
          <w:rFonts w:ascii="Motiva Sans" w:hAnsi="Motiva Sans" w:cstheme="minorHAnsi"/>
          <w:sz w:val="20"/>
          <w:szCs w:val="20"/>
        </w:rPr>
        <w:t>i</w:t>
      </w:r>
      <w:r w:rsidRPr="00994426">
        <w:rPr>
          <w:rFonts w:ascii="Motiva Sans" w:hAnsi="Motiva Sans" w:cstheme="minorHAnsi"/>
          <w:sz w:val="20"/>
          <w:szCs w:val="20"/>
        </w:rPr>
        <w:t xml:space="preserve"> výzkumu nebo nestabilitu výzkumných týmů a odchod významných vědců do zahraničí.</w:t>
      </w:r>
    </w:p>
    <w:p w14:paraId="42BD154F" w14:textId="4DFC4623" w:rsidR="001A324B" w:rsidRPr="00994426" w:rsidRDefault="00994426" w:rsidP="001A324B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  <w:r w:rsidRPr="00994426">
        <w:rPr>
          <w:rFonts w:ascii="Motiva Sans" w:hAnsi="Motiva Sans" w:cstheme="minorHAnsi"/>
          <w:sz w:val="20"/>
          <w:szCs w:val="20"/>
        </w:rPr>
        <w:t>Akademický sněm se schází od roku 1993, vždy dvakrát ročně. V prosinci 2020 se poprvé uskutečnil distanční formou</w:t>
      </w:r>
      <w:r w:rsidR="007C3997">
        <w:rPr>
          <w:rFonts w:ascii="Motiva Sans" w:hAnsi="Motiva Sans" w:cstheme="minorHAnsi"/>
          <w:sz w:val="20"/>
          <w:szCs w:val="20"/>
        </w:rPr>
        <w:t xml:space="preserve"> a prostřednictvím speciální aplikace zvolil dosavadní předsedkyni </w:t>
      </w:r>
      <w:r w:rsidR="007C3997" w:rsidRPr="00994426">
        <w:rPr>
          <w:rFonts w:ascii="Motiva Sans" w:hAnsi="Motiva Sans" w:cstheme="minorHAnsi"/>
          <w:sz w:val="20"/>
          <w:szCs w:val="20"/>
        </w:rPr>
        <w:t>Ev</w:t>
      </w:r>
      <w:r w:rsidR="007C3997">
        <w:rPr>
          <w:rFonts w:ascii="Motiva Sans" w:hAnsi="Motiva Sans" w:cstheme="minorHAnsi"/>
          <w:sz w:val="20"/>
          <w:szCs w:val="20"/>
        </w:rPr>
        <w:t>u</w:t>
      </w:r>
      <w:r w:rsidR="007C3997" w:rsidRPr="00994426">
        <w:rPr>
          <w:rFonts w:ascii="Motiva Sans" w:hAnsi="Motiva Sans" w:cstheme="minorHAnsi"/>
          <w:sz w:val="20"/>
          <w:szCs w:val="20"/>
        </w:rPr>
        <w:t xml:space="preserve"> </w:t>
      </w:r>
      <w:proofErr w:type="spellStart"/>
      <w:r w:rsidR="007C3997" w:rsidRPr="00994426">
        <w:rPr>
          <w:rFonts w:ascii="Motiva Sans" w:hAnsi="Motiva Sans" w:cstheme="minorHAnsi"/>
          <w:sz w:val="20"/>
          <w:szCs w:val="20"/>
        </w:rPr>
        <w:t>Zažímalov</w:t>
      </w:r>
      <w:r w:rsidR="007C3997">
        <w:rPr>
          <w:rFonts w:ascii="Motiva Sans" w:hAnsi="Motiva Sans" w:cstheme="minorHAnsi"/>
          <w:sz w:val="20"/>
          <w:szCs w:val="20"/>
        </w:rPr>
        <w:t>ou</w:t>
      </w:r>
      <w:proofErr w:type="spellEnd"/>
      <w:r w:rsidR="007C3997" w:rsidRPr="00994426">
        <w:rPr>
          <w:rFonts w:ascii="Motiva Sans" w:hAnsi="Motiva Sans" w:cstheme="minorHAnsi"/>
          <w:sz w:val="20"/>
          <w:szCs w:val="20"/>
        </w:rPr>
        <w:t xml:space="preserve"> </w:t>
      </w:r>
      <w:r w:rsidR="007C3997" w:rsidRPr="003402E4">
        <w:rPr>
          <w:rFonts w:ascii="Motiva Sans" w:hAnsi="Motiva Sans" w:cstheme="minorHAnsi"/>
          <w:sz w:val="20"/>
          <w:szCs w:val="20"/>
        </w:rPr>
        <w:t>kandidátk</w:t>
      </w:r>
      <w:r w:rsidR="00890E01" w:rsidRPr="003402E4">
        <w:rPr>
          <w:rFonts w:ascii="Motiva Sans" w:hAnsi="Motiva Sans" w:cstheme="minorHAnsi"/>
          <w:sz w:val="20"/>
          <w:szCs w:val="20"/>
        </w:rPr>
        <w:t>ou</w:t>
      </w:r>
      <w:r w:rsidR="007C3997" w:rsidRPr="003402E4">
        <w:rPr>
          <w:rFonts w:ascii="Motiva Sans" w:hAnsi="Motiva Sans" w:cstheme="minorHAnsi"/>
          <w:sz w:val="20"/>
          <w:szCs w:val="20"/>
        </w:rPr>
        <w:t xml:space="preserve"> </w:t>
      </w:r>
      <w:r w:rsidR="007C3997" w:rsidRPr="00994426">
        <w:rPr>
          <w:rFonts w:ascii="Motiva Sans" w:hAnsi="Motiva Sans" w:cstheme="minorHAnsi"/>
          <w:sz w:val="20"/>
          <w:szCs w:val="20"/>
        </w:rPr>
        <w:t xml:space="preserve">do </w:t>
      </w:r>
      <w:r w:rsidR="007C3997">
        <w:rPr>
          <w:rFonts w:ascii="Motiva Sans" w:hAnsi="Motiva Sans" w:cstheme="minorHAnsi"/>
          <w:sz w:val="20"/>
          <w:szCs w:val="20"/>
        </w:rPr>
        <w:t xml:space="preserve">dalšího funkčního období. Aplikaci speciálně pro </w:t>
      </w:r>
      <w:r w:rsidR="007C3997" w:rsidRPr="007C3997">
        <w:rPr>
          <w:rFonts w:ascii="Motiva Sans" w:hAnsi="Motiva Sans" w:cstheme="minorHAnsi"/>
          <w:sz w:val="20"/>
          <w:szCs w:val="20"/>
        </w:rPr>
        <w:t>potřeby tajné volby v</w:t>
      </w:r>
      <w:r w:rsidR="00890E01">
        <w:rPr>
          <w:rFonts w:ascii="Motiva Sans" w:hAnsi="Motiva Sans" w:cstheme="minorHAnsi"/>
          <w:sz w:val="20"/>
          <w:szCs w:val="20"/>
        </w:rPr>
        <w:t> </w:t>
      </w:r>
      <w:r w:rsidR="007C3997" w:rsidRPr="007C3997">
        <w:rPr>
          <w:rFonts w:ascii="Motiva Sans" w:hAnsi="Motiva Sans" w:cstheme="minorHAnsi"/>
          <w:sz w:val="20"/>
          <w:szCs w:val="20"/>
        </w:rPr>
        <w:t xml:space="preserve">prostředí </w:t>
      </w:r>
      <w:r w:rsidR="007C3997">
        <w:rPr>
          <w:rFonts w:ascii="Motiva Sans" w:hAnsi="Motiva Sans" w:cstheme="minorHAnsi"/>
          <w:sz w:val="20"/>
          <w:szCs w:val="20"/>
        </w:rPr>
        <w:t xml:space="preserve">Akademie věd tehdy </w:t>
      </w:r>
      <w:r w:rsidR="00890E01">
        <w:rPr>
          <w:rFonts w:ascii="Motiva Sans" w:hAnsi="Motiva Sans" w:cstheme="minorHAnsi"/>
          <w:sz w:val="20"/>
          <w:szCs w:val="20"/>
        </w:rPr>
        <w:t xml:space="preserve">vyvinuli </w:t>
      </w:r>
      <w:r w:rsidR="007C3997">
        <w:rPr>
          <w:rFonts w:ascii="Motiva Sans" w:hAnsi="Motiva Sans" w:cstheme="minorHAnsi"/>
          <w:sz w:val="20"/>
          <w:szCs w:val="20"/>
        </w:rPr>
        <w:t xml:space="preserve">vědci z </w:t>
      </w:r>
      <w:r w:rsidR="001A324B">
        <w:rPr>
          <w:rFonts w:ascii="Motiva Sans" w:hAnsi="Motiva Sans" w:cstheme="minorHAnsi"/>
          <w:sz w:val="20"/>
          <w:szCs w:val="20"/>
        </w:rPr>
        <w:t>Ústavu teorie informace a automatizace AV ČR</w:t>
      </w:r>
      <w:r w:rsidR="007C3997">
        <w:rPr>
          <w:rFonts w:ascii="Motiva Sans" w:hAnsi="Motiva Sans" w:cstheme="minorHAnsi"/>
          <w:sz w:val="20"/>
          <w:szCs w:val="20"/>
        </w:rPr>
        <w:t xml:space="preserve">. </w:t>
      </w:r>
      <w:r w:rsidR="001A324B" w:rsidRPr="00FC08E0">
        <w:rPr>
          <w:rFonts w:ascii="Motiva Sans" w:hAnsi="Motiva Sans" w:cstheme="minorHAnsi"/>
          <w:sz w:val="20"/>
          <w:szCs w:val="20"/>
        </w:rPr>
        <w:t xml:space="preserve">Prezident Miloš Zeman </w:t>
      </w:r>
      <w:r w:rsidR="001A324B">
        <w:rPr>
          <w:rFonts w:ascii="Motiva Sans" w:hAnsi="Motiva Sans" w:cstheme="minorHAnsi"/>
          <w:sz w:val="20"/>
          <w:szCs w:val="20"/>
        </w:rPr>
        <w:t xml:space="preserve">jmenoval Evu </w:t>
      </w:r>
      <w:proofErr w:type="spellStart"/>
      <w:r w:rsidR="001A324B">
        <w:rPr>
          <w:rFonts w:ascii="Motiva Sans" w:hAnsi="Motiva Sans" w:cstheme="minorHAnsi"/>
          <w:sz w:val="20"/>
          <w:szCs w:val="20"/>
        </w:rPr>
        <w:t>Zažímalovu</w:t>
      </w:r>
      <w:proofErr w:type="spellEnd"/>
      <w:r w:rsidR="001A324B">
        <w:rPr>
          <w:rFonts w:ascii="Motiva Sans" w:hAnsi="Motiva Sans" w:cstheme="minorHAnsi"/>
          <w:sz w:val="20"/>
          <w:szCs w:val="20"/>
        </w:rPr>
        <w:t xml:space="preserve"> do</w:t>
      </w:r>
      <w:r w:rsidR="001A324B" w:rsidRPr="00FC08E0">
        <w:rPr>
          <w:rFonts w:ascii="Motiva Sans" w:hAnsi="Motiva Sans" w:cstheme="minorHAnsi"/>
          <w:sz w:val="20"/>
          <w:szCs w:val="20"/>
        </w:rPr>
        <w:t xml:space="preserve"> funkce 10.  března 2021.</w:t>
      </w:r>
    </w:p>
    <w:p w14:paraId="27BF3EA9" w14:textId="548E054C" w:rsidR="00835875" w:rsidRDefault="00835875" w:rsidP="008358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i/>
          <w:iCs/>
          <w:sz w:val="18"/>
          <w:szCs w:val="18"/>
          <w:shd w:val="clear" w:color="auto" w:fill="FFFF00"/>
        </w:rPr>
      </w:pPr>
      <w:r>
        <w:rPr>
          <w:rFonts w:ascii="Motiva Sans" w:hAnsi="Motiva Sans" w:cstheme="minorHAnsi"/>
          <w:sz w:val="20"/>
          <w:szCs w:val="20"/>
        </w:rPr>
        <w:br/>
      </w:r>
      <w:r w:rsidR="006525C9">
        <w:rPr>
          <w:rFonts w:ascii="Motiva Sans" w:hAnsi="Motiva Sans" w:cstheme="minorHAnsi"/>
          <w:i/>
          <w:iCs/>
          <w:noProof/>
          <w:sz w:val="18"/>
          <w:szCs w:val="18"/>
          <w:shd w:val="clear" w:color="auto" w:fill="FFFF00"/>
        </w:rPr>
        <w:drawing>
          <wp:inline distT="0" distB="0" distL="0" distR="0" wp14:anchorId="676E1F88" wp14:editId="5C2B6B61">
            <wp:extent cx="3590925" cy="2392454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kademický sně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5390" cy="2395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D95C0" w14:textId="721C4CEA" w:rsidR="00835875" w:rsidRDefault="003402E4" w:rsidP="00835875">
      <w:pPr>
        <w:pStyle w:val="Normlnweb"/>
        <w:spacing w:before="120" w:beforeAutospacing="0" w:after="120" w:afterAutospacing="0"/>
        <w:ind w:left="709"/>
        <w:rPr>
          <w:rFonts w:asciiTheme="minorHAnsi" w:hAnsiTheme="minorHAnsi" w:cstheme="minorHAnsi"/>
          <w:iCs/>
          <w:sz w:val="20"/>
          <w:szCs w:val="20"/>
        </w:rPr>
      </w:pPr>
      <w:r w:rsidRPr="003402E4">
        <w:rPr>
          <w:rFonts w:ascii="Motiva Sans" w:hAnsi="Motiva Sans" w:cstheme="minorHAnsi"/>
          <w:i/>
          <w:iCs/>
          <w:sz w:val="18"/>
          <w:szCs w:val="18"/>
        </w:rPr>
        <w:t>57. zasedání Akademického sněmu AV ČR</w:t>
      </w:r>
      <w:r>
        <w:rPr>
          <w:rFonts w:ascii="Motiva Sans" w:hAnsi="Motiva Sans" w:cstheme="minorHAnsi"/>
          <w:i/>
          <w:iCs/>
          <w:sz w:val="18"/>
          <w:szCs w:val="18"/>
        </w:rPr>
        <w:t xml:space="preserve"> </w:t>
      </w:r>
      <w:bookmarkStart w:id="3" w:name="_GoBack"/>
      <w:bookmarkEnd w:id="3"/>
      <w:r>
        <w:rPr>
          <w:rFonts w:ascii="Motiva Sans" w:hAnsi="Motiva Sans" w:cstheme="minorHAnsi"/>
          <w:i/>
          <w:iCs/>
          <w:sz w:val="18"/>
          <w:szCs w:val="18"/>
        </w:rPr>
        <w:t xml:space="preserve"> </w:t>
      </w:r>
      <w:r w:rsidR="00921AEF">
        <w:rPr>
          <w:rFonts w:ascii="Motiva Sans" w:hAnsi="Motiva Sans" w:cstheme="minorHAnsi"/>
          <w:i/>
          <w:iCs/>
          <w:sz w:val="18"/>
          <w:szCs w:val="18"/>
        </w:rPr>
        <w:br/>
      </w:r>
      <w:r w:rsidRPr="00921AEF">
        <w:rPr>
          <w:rFonts w:ascii="Motiva Sans" w:hAnsi="Motiva Sans" w:cstheme="minorHAnsi"/>
          <w:i/>
          <w:sz w:val="20"/>
          <w:szCs w:val="20"/>
        </w:rPr>
        <w:t xml:space="preserve">FOTO: Jana Plavec / </w:t>
      </w:r>
      <w:r w:rsidRPr="00921AEF">
        <w:rPr>
          <w:rFonts w:asciiTheme="minorHAnsi" w:hAnsiTheme="minorHAnsi" w:cstheme="minorHAnsi"/>
          <w:i/>
          <w:iCs/>
          <w:sz w:val="20"/>
          <w:szCs w:val="20"/>
        </w:rPr>
        <w:t>Akademie věd ČR</w:t>
      </w:r>
    </w:p>
    <w:p w14:paraId="41D71203" w14:textId="77777777" w:rsidR="003402E4" w:rsidRDefault="003402E4" w:rsidP="00835875">
      <w:pPr>
        <w:pStyle w:val="Normlnweb"/>
        <w:spacing w:before="120" w:beforeAutospacing="0" w:after="120" w:afterAutospacing="0"/>
        <w:ind w:left="709"/>
        <w:rPr>
          <w:rFonts w:ascii="Motiva Sans" w:hAnsi="Motiva Sans" w:cstheme="minorHAnsi"/>
          <w:sz w:val="20"/>
          <w:szCs w:val="20"/>
        </w:rPr>
      </w:pPr>
    </w:p>
    <w:p w14:paraId="2E5B1BB6" w14:textId="17D39566" w:rsidR="00835875" w:rsidRPr="006565DD" w:rsidRDefault="00835875" w:rsidP="00835875">
      <w:pPr>
        <w:pStyle w:val="Normlnweb"/>
        <w:spacing w:before="120" w:beforeAutospacing="0" w:after="120" w:afterAutospacing="0"/>
        <w:ind w:left="709"/>
        <w:rPr>
          <w:rFonts w:asciiTheme="minorHAnsi" w:hAnsiTheme="minorHAnsi" w:cstheme="minorHAnsi"/>
          <w:sz w:val="20"/>
          <w:szCs w:val="20"/>
        </w:rPr>
      </w:pPr>
      <w:r w:rsidRPr="006565DD">
        <w:rPr>
          <w:rFonts w:asciiTheme="minorHAnsi" w:hAnsiTheme="minorHAnsi" w:cstheme="minorHAnsi"/>
          <w:sz w:val="20"/>
          <w:szCs w:val="20"/>
        </w:rPr>
        <w:t xml:space="preserve">Foto </w:t>
      </w:r>
      <w:r w:rsidR="00994426" w:rsidRPr="006565DD">
        <w:rPr>
          <w:rFonts w:asciiTheme="minorHAnsi" w:hAnsiTheme="minorHAnsi" w:cstheme="minorHAnsi"/>
          <w:sz w:val="20"/>
          <w:szCs w:val="20"/>
        </w:rPr>
        <w:t xml:space="preserve">předsedkyně AV ČR Evy </w:t>
      </w:r>
      <w:proofErr w:type="spellStart"/>
      <w:r w:rsidR="00994426" w:rsidRPr="006565DD">
        <w:rPr>
          <w:rFonts w:asciiTheme="minorHAnsi" w:hAnsiTheme="minorHAnsi" w:cstheme="minorHAnsi"/>
          <w:sz w:val="20"/>
          <w:szCs w:val="20"/>
        </w:rPr>
        <w:t>Zažímalové</w:t>
      </w:r>
      <w:proofErr w:type="spellEnd"/>
      <w:r w:rsidR="00994426" w:rsidRPr="006565DD">
        <w:rPr>
          <w:rFonts w:asciiTheme="minorHAnsi" w:hAnsiTheme="minorHAnsi" w:cstheme="minorHAnsi"/>
          <w:sz w:val="20"/>
          <w:szCs w:val="20"/>
        </w:rPr>
        <w:t xml:space="preserve"> </w:t>
      </w:r>
      <w:r w:rsidRPr="006565DD">
        <w:rPr>
          <w:rFonts w:asciiTheme="minorHAnsi" w:hAnsiTheme="minorHAnsi" w:cstheme="minorHAnsi"/>
          <w:sz w:val="20"/>
          <w:szCs w:val="20"/>
        </w:rPr>
        <w:t xml:space="preserve">ve vysoké kvalitě ke stažení </w:t>
      </w:r>
      <w:hyperlink r:id="rId14" w:history="1">
        <w:r w:rsidRPr="006565DD">
          <w:rPr>
            <w:rStyle w:val="Hypertextovodkaz"/>
            <w:rFonts w:asciiTheme="minorHAnsi" w:hAnsiTheme="minorHAnsi" w:cstheme="minorHAnsi"/>
            <w:sz w:val="20"/>
            <w:szCs w:val="20"/>
          </w:rPr>
          <w:t>zde</w:t>
        </w:r>
      </w:hyperlink>
      <w:r w:rsidRPr="006565DD">
        <w:rPr>
          <w:rFonts w:asciiTheme="minorHAnsi" w:hAnsiTheme="minorHAnsi" w:cstheme="minorHAnsi"/>
          <w:sz w:val="20"/>
          <w:szCs w:val="20"/>
        </w:rPr>
        <w:t>.</w:t>
      </w:r>
      <w:r w:rsidR="00994426" w:rsidRPr="006565DD">
        <w:rPr>
          <w:rFonts w:asciiTheme="minorHAnsi" w:hAnsiTheme="minorHAnsi" w:cstheme="minorHAnsi"/>
          <w:sz w:val="20"/>
          <w:szCs w:val="20"/>
        </w:rPr>
        <w:t xml:space="preserve"> (</w:t>
      </w:r>
      <w:r w:rsidR="00994426" w:rsidRPr="006565DD">
        <w:rPr>
          <w:rFonts w:asciiTheme="minorHAnsi" w:hAnsiTheme="minorHAnsi" w:cstheme="minorHAnsi"/>
          <w:iCs/>
          <w:sz w:val="20"/>
          <w:szCs w:val="20"/>
        </w:rPr>
        <w:t>FOTO: Ondřej Pýcha / Akademie věd ČR)</w:t>
      </w:r>
    </w:p>
    <w:p w14:paraId="29EF4170" w14:textId="0F9D3048" w:rsidR="00EB7383" w:rsidRDefault="005057A7">
      <w:r>
        <w:tab/>
      </w:r>
    </w:p>
    <w:p w14:paraId="1C51F4D4" w14:textId="1B1A3A6B" w:rsidR="003F1653" w:rsidRPr="00903EEC" w:rsidRDefault="003F1653" w:rsidP="00903EEC">
      <w:pPr>
        <w:pStyle w:val="Normlnweb"/>
        <w:spacing w:before="120" w:after="120"/>
        <w:ind w:left="709"/>
        <w:rPr>
          <w:rStyle w:val="Siln"/>
          <w:bCs/>
        </w:rPr>
      </w:pPr>
      <w:r w:rsidRPr="00903EEC">
        <w:rPr>
          <w:rStyle w:val="Siln"/>
          <w:bCs/>
        </w:rPr>
        <w:t>Přílohy:</w:t>
      </w:r>
    </w:p>
    <w:p w14:paraId="583FE8DF" w14:textId="1398ECC0" w:rsidR="003F1653" w:rsidRDefault="003F1653" w:rsidP="00903EEC">
      <w:pPr>
        <w:pStyle w:val="Bezmezer"/>
        <w:numPr>
          <w:ilvl w:val="0"/>
          <w:numId w:val="3"/>
        </w:numPr>
      </w:pPr>
      <w:r w:rsidRPr="003F1653">
        <w:t>Seznam nově zvolených členů Akademické rady AV ČR pro období 2021–2025</w:t>
      </w:r>
    </w:p>
    <w:p w14:paraId="6CBF43C2" w14:textId="03990FC4" w:rsidR="00903EEC" w:rsidRDefault="00903EEC" w:rsidP="00903EEC">
      <w:pPr>
        <w:pStyle w:val="Bezmezer"/>
        <w:numPr>
          <w:ilvl w:val="0"/>
          <w:numId w:val="3"/>
        </w:numPr>
      </w:pPr>
      <w:r w:rsidRPr="00903EEC">
        <w:t xml:space="preserve">Seznam nově zvolených členů </w:t>
      </w:r>
      <w:r>
        <w:t xml:space="preserve">Vědecké </w:t>
      </w:r>
      <w:r w:rsidRPr="00903EEC">
        <w:t>rady AV ČR pro období 2021–2025</w:t>
      </w:r>
    </w:p>
    <w:p w14:paraId="40EDC2C6" w14:textId="38A62F55" w:rsidR="00D37EF5" w:rsidRDefault="00903EEC" w:rsidP="00903EEC">
      <w:pPr>
        <w:pStyle w:val="Bezmezer"/>
        <w:numPr>
          <w:ilvl w:val="0"/>
          <w:numId w:val="3"/>
        </w:numPr>
      </w:pPr>
      <w:r w:rsidRPr="00903EEC">
        <w:t>Národní výdaje na vědu, výzkum a investice celkem a pro AV ČR (rozpočet) v mil. Kč</w:t>
      </w:r>
      <w:r w:rsidR="005057A7" w:rsidRPr="00903EEC">
        <w:tab/>
      </w:r>
    </w:p>
    <w:p w14:paraId="5A72AFF0" w14:textId="4ABF2AF8" w:rsidR="00903EEC" w:rsidRDefault="00903EEC" w:rsidP="00903EEC">
      <w:pPr>
        <w:pStyle w:val="Bezmezer"/>
        <w:numPr>
          <w:ilvl w:val="0"/>
          <w:numId w:val="3"/>
        </w:numPr>
      </w:pPr>
      <w:r w:rsidRPr="00903EEC">
        <w:t>Vývoj struktury finančních zdrojů AV ČR včetně jejích pracovišť (skutečnost)</w:t>
      </w:r>
    </w:p>
    <w:p w14:paraId="42CB3526" w14:textId="77777777" w:rsidR="00D37EF5" w:rsidRDefault="00D37EF5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br w:type="page"/>
      </w:r>
    </w:p>
    <w:p w14:paraId="7C55F2BA" w14:textId="77777777" w:rsidR="00D37EF5" w:rsidRPr="00994426" w:rsidRDefault="00D37EF5" w:rsidP="00D37EF5">
      <w:pPr>
        <w:pStyle w:val="Normlnweb"/>
        <w:spacing w:before="120" w:after="120"/>
        <w:ind w:left="709"/>
        <w:rPr>
          <w:rStyle w:val="Siln"/>
          <w:bCs/>
        </w:rPr>
      </w:pPr>
      <w:r w:rsidRPr="00994426">
        <w:rPr>
          <w:rStyle w:val="Siln"/>
          <w:bCs/>
        </w:rPr>
        <w:lastRenderedPageBreak/>
        <w:t>Přílohy</w:t>
      </w:r>
    </w:p>
    <w:p w14:paraId="084DD0BF" w14:textId="4ABD5323" w:rsidR="00D37EF5" w:rsidRPr="00146F08" w:rsidRDefault="002F3621" w:rsidP="00D37EF5">
      <w:pPr>
        <w:pStyle w:val="Normlnweb"/>
        <w:spacing w:before="120" w:after="120"/>
        <w:ind w:left="709"/>
        <w:rPr>
          <w:rStyle w:val="Siln"/>
          <w:bCs/>
        </w:rPr>
      </w:pPr>
      <w:r>
        <w:rPr>
          <w:rStyle w:val="Siln"/>
          <w:bCs/>
        </w:rPr>
        <w:t>Seznam n</w:t>
      </w:r>
      <w:r w:rsidR="00D37EF5" w:rsidRPr="00146F08">
        <w:rPr>
          <w:rStyle w:val="Siln"/>
          <w:bCs/>
        </w:rPr>
        <w:t>ově zvolených členů Akademické rady AV ČR pro období 2021–2025</w:t>
      </w:r>
    </w:p>
    <w:p w14:paraId="24B508E3" w14:textId="77777777" w:rsidR="00526F17" w:rsidRPr="00526F17" w:rsidRDefault="00526F17" w:rsidP="00526F17">
      <w:pPr>
        <w:pStyle w:val="Bezmezer"/>
        <w:numPr>
          <w:ilvl w:val="0"/>
          <w:numId w:val="1"/>
        </w:numPr>
      </w:pPr>
      <w:r w:rsidRPr="00526F17">
        <w:t xml:space="preserve">Mgr. </w:t>
      </w:r>
      <w:r w:rsidRPr="00526F17">
        <w:rPr>
          <w:b/>
        </w:rPr>
        <w:t>Ondřej Beránek</w:t>
      </w:r>
      <w:r w:rsidRPr="00526F17">
        <w:t>, Ph.D., Orientální ústav AV ČR, ředitel</w:t>
      </w:r>
    </w:p>
    <w:p w14:paraId="2402D81A" w14:textId="65721846" w:rsidR="00526F17" w:rsidRPr="00526F17" w:rsidRDefault="00526F17" w:rsidP="00526F17">
      <w:pPr>
        <w:pStyle w:val="Bezmezer"/>
        <w:numPr>
          <w:ilvl w:val="0"/>
          <w:numId w:val="1"/>
        </w:numPr>
      </w:pPr>
      <w:r w:rsidRPr="00526F17">
        <w:t xml:space="preserve">RNDr. </w:t>
      </w:r>
      <w:r w:rsidRPr="00526F17">
        <w:rPr>
          <w:b/>
        </w:rPr>
        <w:t xml:space="preserve">Martin </w:t>
      </w:r>
      <w:proofErr w:type="spellStart"/>
      <w:r w:rsidRPr="00526F17">
        <w:rPr>
          <w:b/>
        </w:rPr>
        <w:t>Bilej</w:t>
      </w:r>
      <w:proofErr w:type="spellEnd"/>
      <w:r w:rsidRPr="00526F17">
        <w:t>, DrSc., Mikrobiologický ústav AV ČR, vědecký pracovník, Akademická rada AV ČR 2017–2021, člen předsednictva</w:t>
      </w:r>
    </w:p>
    <w:p w14:paraId="1C2922D5" w14:textId="1829CD5B" w:rsidR="00526F17" w:rsidRDefault="00526F17" w:rsidP="00526F17">
      <w:pPr>
        <w:pStyle w:val="Bezmezer"/>
        <w:numPr>
          <w:ilvl w:val="0"/>
          <w:numId w:val="1"/>
        </w:numPr>
      </w:pPr>
      <w:r w:rsidRPr="00526F17">
        <w:t xml:space="preserve">Ing. </w:t>
      </w:r>
      <w:r w:rsidRPr="00526F17">
        <w:rPr>
          <w:b/>
        </w:rPr>
        <w:t xml:space="preserve">Jana </w:t>
      </w:r>
      <w:proofErr w:type="spellStart"/>
      <w:r w:rsidRPr="00526F17">
        <w:rPr>
          <w:b/>
        </w:rPr>
        <w:t>Bludská</w:t>
      </w:r>
      <w:proofErr w:type="spellEnd"/>
      <w:r w:rsidRPr="00526F17">
        <w:t>, CSc., Ústav anorganické chemie AV ČR, vědecká pracovnice, Akademická rada AV ČR 2017–2021, členka</w:t>
      </w:r>
    </w:p>
    <w:p w14:paraId="5577E2DA" w14:textId="77777777" w:rsidR="00526F17" w:rsidRPr="00526F17" w:rsidRDefault="00526F17" w:rsidP="00526F17">
      <w:pPr>
        <w:pStyle w:val="Bezmezer"/>
        <w:numPr>
          <w:ilvl w:val="0"/>
          <w:numId w:val="1"/>
        </w:numPr>
      </w:pPr>
      <w:r w:rsidRPr="00526F17">
        <w:t xml:space="preserve">RNDr. </w:t>
      </w:r>
      <w:r w:rsidRPr="00526F17">
        <w:rPr>
          <w:b/>
        </w:rPr>
        <w:t>Zdeněk Havlas</w:t>
      </w:r>
      <w:r w:rsidRPr="00526F17">
        <w:t>, DrSc., Ústav organické chemie a biochemie AV ČR, vedoucí pracovník, Akademická rada AV ČR 2017–2021, člen předsednictva a místopředseda AV ČR pro II. vědní oblast – oblast věd o živé přírodě a chemických věd</w:t>
      </w:r>
    </w:p>
    <w:p w14:paraId="7A493E1E" w14:textId="37FECFC0" w:rsidR="00526F17" w:rsidRPr="00526F17" w:rsidRDefault="00816599" w:rsidP="00526F17">
      <w:pPr>
        <w:pStyle w:val="Bezmezer"/>
        <w:numPr>
          <w:ilvl w:val="0"/>
          <w:numId w:val="1"/>
        </w:numPr>
      </w:pPr>
      <w:r>
        <w:t>p</w:t>
      </w:r>
      <w:r w:rsidR="00526F17" w:rsidRPr="00526F17">
        <w:t xml:space="preserve">rof. Ing. </w:t>
      </w:r>
      <w:r w:rsidR="00526F17" w:rsidRPr="00526F17">
        <w:rPr>
          <w:b/>
        </w:rPr>
        <w:t>Jiří Homola</w:t>
      </w:r>
      <w:r w:rsidR="00526F17" w:rsidRPr="00526F17">
        <w:t xml:space="preserve">, CSc., </w:t>
      </w:r>
      <w:proofErr w:type="spellStart"/>
      <w:r w:rsidR="00526F17" w:rsidRPr="00526F17">
        <w:t>DSc</w:t>
      </w:r>
      <w:proofErr w:type="spellEnd"/>
      <w:r w:rsidR="00526F17" w:rsidRPr="00526F17">
        <w:t xml:space="preserve">., Ústav </w:t>
      </w:r>
      <w:proofErr w:type="spellStart"/>
      <w:r w:rsidR="00526F17" w:rsidRPr="00526F17">
        <w:t>fotoniky</w:t>
      </w:r>
      <w:proofErr w:type="spellEnd"/>
      <w:r w:rsidR="00526F17" w:rsidRPr="00526F17">
        <w:t xml:space="preserve"> a elektroniky AV ČR, ředitel</w:t>
      </w:r>
    </w:p>
    <w:p w14:paraId="7346A327" w14:textId="2AF11CDC" w:rsidR="00526F17" w:rsidRDefault="00816599" w:rsidP="00526F17">
      <w:pPr>
        <w:pStyle w:val="Bezmezer"/>
        <w:numPr>
          <w:ilvl w:val="0"/>
          <w:numId w:val="1"/>
        </w:numPr>
      </w:pPr>
      <w:r>
        <w:t>d</w:t>
      </w:r>
      <w:r w:rsidR="00526F17" w:rsidRPr="00526F17">
        <w:t xml:space="preserve">oc. RNDr. </w:t>
      </w:r>
      <w:r w:rsidR="00526F17" w:rsidRPr="00526F17">
        <w:rPr>
          <w:b/>
        </w:rPr>
        <w:t xml:space="preserve">David </w:t>
      </w:r>
      <w:proofErr w:type="spellStart"/>
      <w:r w:rsidR="00526F17" w:rsidRPr="00526F17">
        <w:rPr>
          <w:b/>
        </w:rPr>
        <w:t>Honys</w:t>
      </w:r>
      <w:proofErr w:type="spellEnd"/>
      <w:r w:rsidR="00526F17" w:rsidRPr="00526F17">
        <w:t>, Ph.D., Ústav experimentální botaniky AV ČR, vedoucí laboratoře</w:t>
      </w:r>
    </w:p>
    <w:p w14:paraId="0C37BCED" w14:textId="77777777" w:rsidR="00526F17" w:rsidRPr="00526F17" w:rsidRDefault="00526F17" w:rsidP="00526F17">
      <w:pPr>
        <w:pStyle w:val="Bezmezer"/>
        <w:numPr>
          <w:ilvl w:val="0"/>
          <w:numId w:val="1"/>
        </w:numPr>
      </w:pPr>
      <w:r w:rsidRPr="00526F17">
        <w:t xml:space="preserve">Ing. </w:t>
      </w:r>
      <w:r w:rsidRPr="00526F17">
        <w:rPr>
          <w:b/>
        </w:rPr>
        <w:t>Pavel Janáček</w:t>
      </w:r>
      <w:r w:rsidRPr="00526F17">
        <w:t>, Ph.D., Ústav pro českou literaturu AV ČR, vedoucí oddělení</w:t>
      </w:r>
    </w:p>
    <w:p w14:paraId="24F514DC" w14:textId="77777777" w:rsidR="00526F17" w:rsidRPr="00526F17" w:rsidRDefault="00526F17" w:rsidP="00526F17">
      <w:pPr>
        <w:pStyle w:val="Bezmezer"/>
        <w:numPr>
          <w:ilvl w:val="0"/>
          <w:numId w:val="1"/>
        </w:numPr>
      </w:pPr>
      <w:r w:rsidRPr="00526F17">
        <w:t xml:space="preserve">RNDr. </w:t>
      </w:r>
      <w:r w:rsidRPr="00526F17">
        <w:rPr>
          <w:b/>
        </w:rPr>
        <w:t>Tomáš Kostelecký</w:t>
      </w:r>
      <w:r w:rsidRPr="00526F17">
        <w:t>, CSc., Sociologický ústav AV ČR, ředitel</w:t>
      </w:r>
    </w:p>
    <w:p w14:paraId="45CB843D" w14:textId="1B7A8799" w:rsidR="00146F08" w:rsidRDefault="00146F08">
      <w:pPr>
        <w:pStyle w:val="Bezmezer"/>
        <w:numPr>
          <w:ilvl w:val="0"/>
          <w:numId w:val="1"/>
        </w:numPr>
      </w:pPr>
      <w:r>
        <w:t xml:space="preserve">Ing. </w:t>
      </w:r>
      <w:r w:rsidRPr="00146F08">
        <w:rPr>
          <w:b/>
        </w:rPr>
        <w:t>Ilona Müllerová</w:t>
      </w:r>
      <w:r>
        <w:t>, DrSc., Ústav přístrojové techniky AV ČR, ředitelka, Vědecká rada AV ČR</w:t>
      </w:r>
      <w:r w:rsidR="000214EF">
        <w:t xml:space="preserve"> 2017–2021, </w:t>
      </w:r>
      <w:r>
        <w:t>členka, Rada pro výzkum, vývoj a inovace, členka</w:t>
      </w:r>
    </w:p>
    <w:p w14:paraId="306890C8" w14:textId="3AF437EE" w:rsidR="00A13140" w:rsidRDefault="00816599" w:rsidP="00A13140">
      <w:pPr>
        <w:pStyle w:val="Bezmezer"/>
        <w:numPr>
          <w:ilvl w:val="0"/>
          <w:numId w:val="1"/>
        </w:numPr>
      </w:pPr>
      <w:r>
        <w:t>d</w:t>
      </w:r>
      <w:r w:rsidR="000214EF">
        <w:t xml:space="preserve">oc. Ing. </w:t>
      </w:r>
      <w:r w:rsidR="000214EF" w:rsidRPr="00A13140">
        <w:rPr>
          <w:b/>
        </w:rPr>
        <w:t>Luboš Náhlík</w:t>
      </w:r>
      <w:r w:rsidR="000214EF">
        <w:t>, Ph.D., Ústav fyziky materiálů AV ČR, vedoucí oddělení, Akademická rada AV ČR 2017–2021, člen</w:t>
      </w:r>
    </w:p>
    <w:p w14:paraId="442188B1" w14:textId="348BAF31" w:rsidR="00A13140" w:rsidRDefault="00A13140" w:rsidP="00A13140">
      <w:pPr>
        <w:pStyle w:val="Bezmezer"/>
        <w:numPr>
          <w:ilvl w:val="0"/>
          <w:numId w:val="1"/>
        </w:numPr>
      </w:pPr>
      <w:r>
        <w:t xml:space="preserve">Ing. </w:t>
      </w:r>
      <w:r w:rsidRPr="00A13140">
        <w:rPr>
          <w:b/>
        </w:rPr>
        <w:t>Jiří Plešek</w:t>
      </w:r>
      <w:r>
        <w:t>, CSc., Ústav termomechaniky AV ČR, ředitel</w:t>
      </w:r>
    </w:p>
    <w:p w14:paraId="1148046A" w14:textId="77777777" w:rsidR="00526F17" w:rsidRPr="00526F17" w:rsidRDefault="00526F17" w:rsidP="00526F17">
      <w:pPr>
        <w:pStyle w:val="Bezmezer"/>
        <w:numPr>
          <w:ilvl w:val="0"/>
          <w:numId w:val="1"/>
        </w:numPr>
      </w:pPr>
      <w:r w:rsidRPr="00526F17">
        <w:t xml:space="preserve">PhDr. </w:t>
      </w:r>
      <w:r w:rsidRPr="00526F17">
        <w:rPr>
          <w:b/>
        </w:rPr>
        <w:t>Markéta Pravdová</w:t>
      </w:r>
      <w:r w:rsidRPr="00526F17">
        <w:t>, Ph.D., MBA, Ústav pro jazyk český AV ČR, zástupkyně ředitele, Akademická rada AV ČR 2017–2021, členka</w:t>
      </w:r>
    </w:p>
    <w:p w14:paraId="0042B7F9" w14:textId="4D4BCE6C" w:rsidR="00A13140" w:rsidRDefault="00816599" w:rsidP="00A13140">
      <w:pPr>
        <w:pStyle w:val="Normlnweb"/>
        <w:numPr>
          <w:ilvl w:val="0"/>
          <w:numId w:val="1"/>
        </w:numPr>
        <w:spacing w:before="120" w:after="120"/>
        <w:rPr>
          <w:rFonts w:ascii="Motiva Sans" w:hAnsi="Motiva Sans" w:cstheme="minorHAnsi"/>
          <w:sz w:val="20"/>
          <w:szCs w:val="20"/>
        </w:rPr>
      </w:pPr>
      <w:r>
        <w:rPr>
          <w:rFonts w:ascii="Motiva Sans" w:hAnsi="Motiva Sans" w:cstheme="minorHAnsi"/>
          <w:sz w:val="20"/>
          <w:szCs w:val="20"/>
        </w:rPr>
        <w:t>p</w:t>
      </w:r>
      <w:r w:rsidR="00A13140" w:rsidRPr="00A13140">
        <w:rPr>
          <w:rFonts w:ascii="Motiva Sans" w:hAnsi="Motiva Sans" w:cstheme="minorHAnsi"/>
          <w:sz w:val="20"/>
          <w:szCs w:val="20"/>
        </w:rPr>
        <w:t>rof</w:t>
      </w:r>
      <w:r w:rsidR="00A13140" w:rsidRPr="00A13140">
        <w:rPr>
          <w:rFonts w:ascii="Motiva Sans" w:hAnsi="Motiva Sans" w:cstheme="minorHAnsi"/>
          <w:b/>
          <w:sz w:val="20"/>
          <w:szCs w:val="20"/>
        </w:rPr>
        <w:t>. Jan Řídký</w:t>
      </w:r>
      <w:r w:rsidR="00A13140" w:rsidRPr="00A13140">
        <w:rPr>
          <w:rFonts w:ascii="Motiva Sans" w:hAnsi="Motiva Sans" w:cstheme="minorHAnsi"/>
          <w:sz w:val="20"/>
          <w:szCs w:val="20"/>
        </w:rPr>
        <w:t>, DrSc.</w:t>
      </w:r>
      <w:r w:rsidR="00A13140">
        <w:rPr>
          <w:rFonts w:ascii="Motiva Sans" w:hAnsi="Motiva Sans" w:cstheme="minorHAnsi"/>
          <w:sz w:val="20"/>
          <w:szCs w:val="20"/>
        </w:rPr>
        <w:t xml:space="preserve">, </w:t>
      </w:r>
      <w:r w:rsidR="00A13140" w:rsidRPr="00A13140">
        <w:rPr>
          <w:rFonts w:ascii="Motiva Sans" w:hAnsi="Motiva Sans" w:cstheme="minorHAnsi"/>
          <w:sz w:val="20"/>
          <w:szCs w:val="20"/>
        </w:rPr>
        <w:t>Fyzikální ústav AV ČR</w:t>
      </w:r>
      <w:r w:rsidR="00A13140">
        <w:rPr>
          <w:rFonts w:ascii="Motiva Sans" w:hAnsi="Motiva Sans" w:cstheme="minorHAnsi"/>
          <w:sz w:val="20"/>
          <w:szCs w:val="20"/>
        </w:rPr>
        <w:t xml:space="preserve">, </w:t>
      </w:r>
      <w:r w:rsidR="00A13140" w:rsidRPr="00A13140">
        <w:rPr>
          <w:rFonts w:ascii="Motiva Sans" w:hAnsi="Motiva Sans" w:cstheme="minorHAnsi"/>
          <w:sz w:val="20"/>
          <w:szCs w:val="20"/>
        </w:rPr>
        <w:t>vedoucí pracovník</w:t>
      </w:r>
      <w:r w:rsidR="00A13140">
        <w:rPr>
          <w:rFonts w:ascii="Motiva Sans" w:hAnsi="Motiva Sans" w:cstheme="minorHAnsi"/>
          <w:sz w:val="20"/>
          <w:szCs w:val="20"/>
        </w:rPr>
        <w:t xml:space="preserve">, </w:t>
      </w:r>
      <w:r w:rsidR="00A13140" w:rsidRPr="00A13140">
        <w:rPr>
          <w:rFonts w:ascii="Motiva Sans" w:hAnsi="Motiva Sans" w:cstheme="minorHAnsi"/>
          <w:sz w:val="20"/>
          <w:szCs w:val="20"/>
        </w:rPr>
        <w:t>Akademická rada AV ČR</w:t>
      </w:r>
      <w:r w:rsidR="00A13140">
        <w:rPr>
          <w:rFonts w:ascii="Motiva Sans" w:hAnsi="Motiva Sans" w:cstheme="minorHAnsi"/>
          <w:sz w:val="20"/>
          <w:szCs w:val="20"/>
        </w:rPr>
        <w:t xml:space="preserve"> </w:t>
      </w:r>
      <w:r w:rsidR="00A13140" w:rsidRPr="00A13140">
        <w:rPr>
          <w:rFonts w:ascii="Motiva Sans" w:hAnsi="Motiva Sans" w:cstheme="minorHAnsi"/>
          <w:sz w:val="20"/>
          <w:szCs w:val="20"/>
        </w:rPr>
        <w:t>2017–2021</w:t>
      </w:r>
      <w:r w:rsidR="00A13140">
        <w:rPr>
          <w:rFonts w:ascii="Motiva Sans" w:hAnsi="Motiva Sans" w:cstheme="minorHAnsi"/>
          <w:sz w:val="20"/>
          <w:szCs w:val="20"/>
        </w:rPr>
        <w:t xml:space="preserve">, </w:t>
      </w:r>
      <w:r w:rsidR="00A13140" w:rsidRPr="00A13140">
        <w:rPr>
          <w:rFonts w:ascii="Motiva Sans" w:hAnsi="Motiva Sans" w:cstheme="minorHAnsi"/>
          <w:sz w:val="20"/>
          <w:szCs w:val="20"/>
        </w:rPr>
        <w:t>člen předsednictva a místopředseda AV ČR pro I. vědní oblast – oblast věd o</w:t>
      </w:r>
      <w:r w:rsidR="00C32DC1">
        <w:rPr>
          <w:rFonts w:ascii="Motiva Sans" w:hAnsi="Motiva Sans" w:cstheme="minorHAnsi"/>
          <w:sz w:val="20"/>
          <w:szCs w:val="20"/>
        </w:rPr>
        <w:t> </w:t>
      </w:r>
      <w:r w:rsidR="00A13140" w:rsidRPr="00A13140">
        <w:rPr>
          <w:rFonts w:ascii="Motiva Sans" w:hAnsi="Motiva Sans" w:cstheme="minorHAnsi"/>
          <w:sz w:val="20"/>
          <w:szCs w:val="20"/>
        </w:rPr>
        <w:t>neživé přírodě</w:t>
      </w:r>
    </w:p>
    <w:p w14:paraId="67773F4A" w14:textId="06D9C8C4" w:rsidR="00206895" w:rsidRDefault="00206895" w:rsidP="00A13140">
      <w:pPr>
        <w:pStyle w:val="Bezmezer"/>
        <w:numPr>
          <w:ilvl w:val="0"/>
          <w:numId w:val="1"/>
        </w:numPr>
      </w:pPr>
      <w:r w:rsidRPr="00206895">
        <w:t xml:space="preserve">RNDr. </w:t>
      </w:r>
      <w:r w:rsidRPr="00206895">
        <w:rPr>
          <w:b/>
        </w:rPr>
        <w:t>Štefan Vajda</w:t>
      </w:r>
      <w:r w:rsidRPr="00206895">
        <w:t xml:space="preserve">, CSc., Dr. </w:t>
      </w:r>
      <w:proofErr w:type="spellStart"/>
      <w:r w:rsidRPr="00206895">
        <w:t>habil</w:t>
      </w:r>
      <w:proofErr w:type="spellEnd"/>
      <w:r w:rsidRPr="00206895">
        <w:t>., Ústav fyzikální chemie J. Heyrovského AV ČR, vedoucí oddělení</w:t>
      </w:r>
    </w:p>
    <w:p w14:paraId="53C2C8BD" w14:textId="64983872" w:rsidR="00206895" w:rsidRDefault="00816599" w:rsidP="00A13140">
      <w:pPr>
        <w:pStyle w:val="Bezmezer"/>
        <w:numPr>
          <w:ilvl w:val="0"/>
          <w:numId w:val="1"/>
        </w:numPr>
      </w:pPr>
      <w:r>
        <w:t>p</w:t>
      </w:r>
      <w:r w:rsidR="006E405F" w:rsidRPr="006E405F">
        <w:t xml:space="preserve">rof. RNDr. </w:t>
      </w:r>
      <w:r w:rsidR="006E405F" w:rsidRPr="006E405F">
        <w:rPr>
          <w:b/>
        </w:rPr>
        <w:t>Jan Vondráček</w:t>
      </w:r>
      <w:r w:rsidR="006E405F" w:rsidRPr="006E405F">
        <w:t>, Ph.D., Biofyzikální ústav AV ČR, vedoucí oddělení, Vědecká rada AV ČR 2017–2021, člen</w:t>
      </w:r>
    </w:p>
    <w:p w14:paraId="6F70D2B9" w14:textId="45D262B9" w:rsidR="003F1653" w:rsidRDefault="003F1653">
      <w:r>
        <w:br w:type="page"/>
      </w:r>
    </w:p>
    <w:p w14:paraId="3322301F" w14:textId="77777777" w:rsidR="00066A86" w:rsidRDefault="00066A86" w:rsidP="004F0ACD">
      <w:pPr>
        <w:pStyle w:val="Bezmezer"/>
        <w:ind w:left="1428"/>
      </w:pPr>
    </w:p>
    <w:p w14:paraId="2C4DD693" w14:textId="2E410865" w:rsidR="00D37EF5" w:rsidRDefault="002F3621" w:rsidP="00D37EF5">
      <w:pPr>
        <w:pStyle w:val="Normlnweb"/>
        <w:spacing w:before="120" w:after="120"/>
        <w:ind w:left="709"/>
        <w:rPr>
          <w:rStyle w:val="Siln"/>
          <w:bCs/>
        </w:rPr>
      </w:pPr>
      <w:r>
        <w:rPr>
          <w:rStyle w:val="Siln"/>
          <w:bCs/>
        </w:rPr>
        <w:t>Seznam n</w:t>
      </w:r>
      <w:r w:rsidR="00D37EF5" w:rsidRPr="003F1653">
        <w:rPr>
          <w:rStyle w:val="Siln"/>
          <w:bCs/>
        </w:rPr>
        <w:t>ově zvolených členů Vědecké rady AV ČR pro období 2021–2025</w:t>
      </w:r>
    </w:p>
    <w:p w14:paraId="76F17410" w14:textId="77777777" w:rsidR="008A4A6F" w:rsidRPr="008A4A6F" w:rsidRDefault="008A4A6F" w:rsidP="008A4A6F">
      <w:pPr>
        <w:pStyle w:val="Odstavecseseznamem"/>
        <w:numPr>
          <w:ilvl w:val="0"/>
          <w:numId w:val="1"/>
        </w:numPr>
      </w:pPr>
      <w:r w:rsidRPr="008A4A6F">
        <w:t xml:space="preserve">PhDr. </w:t>
      </w:r>
      <w:r w:rsidRPr="008A4A6F">
        <w:rPr>
          <w:b/>
        </w:rPr>
        <w:t>Pavel Baran</w:t>
      </w:r>
      <w:r w:rsidRPr="008A4A6F">
        <w:t>, CSc., Filosofický ústav AV ČR, vědecký pracovník, Akademická rada AV ČR 2017–2021, člen předsednictva a místopředseda AV ČR pro III. vědní oblast – oblast humanitních a společenských věd, Rada pro výzkum, vývoj a inovace – první místopředseda</w:t>
      </w:r>
    </w:p>
    <w:p w14:paraId="6C531836" w14:textId="0B5D9983" w:rsidR="008A4A6F" w:rsidRDefault="00816599" w:rsidP="008A4A6F">
      <w:pPr>
        <w:pStyle w:val="Odstavecseseznamem"/>
        <w:numPr>
          <w:ilvl w:val="0"/>
          <w:numId w:val="1"/>
        </w:numPr>
      </w:pPr>
      <w:r>
        <w:t>d</w:t>
      </w:r>
      <w:r w:rsidR="008A4A6F" w:rsidRPr="00DC2314">
        <w:t xml:space="preserve">oc. RNDr. </w:t>
      </w:r>
      <w:r w:rsidR="008A4A6F" w:rsidRPr="00DC2314">
        <w:rPr>
          <w:b/>
        </w:rPr>
        <w:t>Eva Bártová</w:t>
      </w:r>
      <w:r w:rsidR="008A4A6F" w:rsidRPr="00DC2314">
        <w:t xml:space="preserve">, Ph.D., </w:t>
      </w:r>
      <w:proofErr w:type="spellStart"/>
      <w:r w:rsidR="008A4A6F" w:rsidRPr="00DC2314">
        <w:t>DSc</w:t>
      </w:r>
      <w:proofErr w:type="spellEnd"/>
      <w:r w:rsidR="008A4A6F" w:rsidRPr="00DC2314">
        <w:t>., Biofyzikální ústav AV ČR, ředitelka</w:t>
      </w:r>
    </w:p>
    <w:p w14:paraId="543A885A" w14:textId="71D84915" w:rsidR="008A4A6F" w:rsidRPr="008A4A6F" w:rsidRDefault="00816599" w:rsidP="008A4A6F">
      <w:pPr>
        <w:pStyle w:val="Odstavecseseznamem"/>
        <w:numPr>
          <w:ilvl w:val="0"/>
          <w:numId w:val="1"/>
        </w:numPr>
      </w:pPr>
      <w:r>
        <w:t>p</w:t>
      </w:r>
      <w:r w:rsidR="008A4A6F" w:rsidRPr="008A4A6F">
        <w:t xml:space="preserve">rof. PhDr. </w:t>
      </w:r>
      <w:r w:rsidR="008A4A6F" w:rsidRPr="008A4A6F">
        <w:rPr>
          <w:b/>
        </w:rPr>
        <w:t>Marek Blatný</w:t>
      </w:r>
      <w:r w:rsidR="008A4A6F" w:rsidRPr="008A4A6F">
        <w:t xml:space="preserve">, DrSc., Psychologický ústav AV ČR, vědecký pracovník, Vědecká rada AV ČR 2017–2021, člen </w:t>
      </w:r>
    </w:p>
    <w:p w14:paraId="13F2C018" w14:textId="35598C2B" w:rsidR="006D06DC" w:rsidRDefault="00816599" w:rsidP="006D06DC">
      <w:pPr>
        <w:pStyle w:val="Odstavecseseznamem"/>
        <w:numPr>
          <w:ilvl w:val="0"/>
          <w:numId w:val="1"/>
        </w:numPr>
      </w:pPr>
      <w:r>
        <w:t>p</w:t>
      </w:r>
      <w:r w:rsidR="006D06DC" w:rsidRPr="006D06DC">
        <w:t xml:space="preserve">rof. Ing. </w:t>
      </w:r>
      <w:r w:rsidR="006D06DC" w:rsidRPr="006D06DC">
        <w:rPr>
          <w:b/>
        </w:rPr>
        <w:t>Jiří Čtyroký</w:t>
      </w:r>
      <w:r w:rsidR="006D06DC" w:rsidRPr="006D06DC">
        <w:t xml:space="preserve">, DrSc., Ústav </w:t>
      </w:r>
      <w:proofErr w:type="spellStart"/>
      <w:r w:rsidR="006D06DC" w:rsidRPr="006D06DC">
        <w:t>fotoniky</w:t>
      </w:r>
      <w:proofErr w:type="spellEnd"/>
      <w:r w:rsidR="006D06DC" w:rsidRPr="006D06DC">
        <w:t xml:space="preserve"> a elektroniky AV ČR, zástupce ředitele, Vědecká rada AV ČR 2017–2021, člen </w:t>
      </w:r>
    </w:p>
    <w:p w14:paraId="29E18FEC" w14:textId="58B50ACD" w:rsidR="008A4A6F" w:rsidRDefault="00816599" w:rsidP="008A4A6F">
      <w:pPr>
        <w:pStyle w:val="Odstavecseseznamem"/>
        <w:numPr>
          <w:ilvl w:val="0"/>
          <w:numId w:val="1"/>
        </w:numPr>
      </w:pPr>
      <w:r>
        <w:t>p</w:t>
      </w:r>
      <w:r w:rsidR="008A4A6F" w:rsidRPr="008A4A6F">
        <w:t xml:space="preserve">rof. Dr. JUDr. </w:t>
      </w:r>
      <w:r w:rsidR="008A4A6F" w:rsidRPr="008A4A6F">
        <w:rPr>
          <w:b/>
        </w:rPr>
        <w:t>Karel Eliáš</w:t>
      </w:r>
      <w:r w:rsidR="008A4A6F" w:rsidRPr="008A4A6F">
        <w:t>, Ústav státu a práva AV ČR, vedoucí vědecký pracovník</w:t>
      </w:r>
    </w:p>
    <w:p w14:paraId="00AE7533" w14:textId="39CBA872" w:rsidR="008A4A6F" w:rsidRPr="008A4A6F" w:rsidRDefault="00816599" w:rsidP="008A4A6F">
      <w:pPr>
        <w:pStyle w:val="Odstavecseseznamem"/>
        <w:numPr>
          <w:ilvl w:val="0"/>
          <w:numId w:val="1"/>
        </w:numPr>
      </w:pPr>
      <w:r>
        <w:t>p</w:t>
      </w:r>
      <w:r w:rsidR="008A4A6F" w:rsidRPr="008A4A6F">
        <w:t xml:space="preserve">rof. RNDr. </w:t>
      </w:r>
      <w:r w:rsidR="008A4A6F" w:rsidRPr="008A4A6F">
        <w:rPr>
          <w:b/>
        </w:rPr>
        <w:t>Miroslav Engliš</w:t>
      </w:r>
      <w:r w:rsidR="008A4A6F" w:rsidRPr="008A4A6F">
        <w:t>, DrSc., Matematický ústav AV ČR, vědecký pracovník, Vědecká rada AV ČR 2017–2021, člen</w:t>
      </w:r>
    </w:p>
    <w:p w14:paraId="78CD2EA4" w14:textId="77777777" w:rsidR="008A4A6F" w:rsidRPr="008A4A6F" w:rsidRDefault="008A4A6F" w:rsidP="008A4A6F">
      <w:pPr>
        <w:pStyle w:val="Odstavecseseznamem"/>
        <w:numPr>
          <w:ilvl w:val="0"/>
          <w:numId w:val="1"/>
        </w:numPr>
      </w:pPr>
      <w:r w:rsidRPr="008A4A6F">
        <w:t xml:space="preserve">RNDr. </w:t>
      </w:r>
      <w:r w:rsidRPr="008A4A6F">
        <w:rPr>
          <w:b/>
        </w:rPr>
        <w:t>Antonín Fejfar</w:t>
      </w:r>
      <w:r w:rsidRPr="008A4A6F">
        <w:t>, CSc., Fyzikální ústav AV ČR, zástupce ředitele, vedoucí vědecký pracovník, Akademická rada AV ČR 2017–2021, člen předsednictva, Vědecká rada AV ČR 2017–2021, předseda</w:t>
      </w:r>
    </w:p>
    <w:p w14:paraId="69A55FA1" w14:textId="79933377" w:rsidR="006D06DC" w:rsidRDefault="00816599" w:rsidP="006D06DC">
      <w:pPr>
        <w:pStyle w:val="Odstavecseseznamem"/>
        <w:numPr>
          <w:ilvl w:val="0"/>
          <w:numId w:val="1"/>
        </w:numPr>
      </w:pPr>
      <w:r>
        <w:t>d</w:t>
      </w:r>
      <w:r w:rsidR="003A2E93" w:rsidRPr="003A2E93">
        <w:t xml:space="preserve">oc. RNDr. </w:t>
      </w:r>
      <w:r w:rsidR="003A2E93" w:rsidRPr="003A2E93">
        <w:rPr>
          <w:b/>
        </w:rPr>
        <w:t>Petr Hadrava</w:t>
      </w:r>
      <w:r w:rsidR="003A2E93" w:rsidRPr="003A2E93">
        <w:t>, DrSc., Astronomický ústav AV ČR, vědecký pracovník, Vědecká rada AV ČR 2017–2021, člen</w:t>
      </w:r>
    </w:p>
    <w:p w14:paraId="638C5AA1" w14:textId="4087DD9B" w:rsidR="008A4A6F" w:rsidRDefault="00816599" w:rsidP="008A4A6F">
      <w:pPr>
        <w:pStyle w:val="Odstavecseseznamem"/>
        <w:numPr>
          <w:ilvl w:val="0"/>
          <w:numId w:val="1"/>
        </w:numPr>
      </w:pPr>
      <w:r>
        <w:t>p</w:t>
      </w:r>
      <w:r w:rsidR="008A4A6F" w:rsidRPr="008A4A6F">
        <w:t xml:space="preserve">rof. Ing. </w:t>
      </w:r>
      <w:r w:rsidR="008A4A6F" w:rsidRPr="008A4A6F">
        <w:rPr>
          <w:b/>
        </w:rPr>
        <w:t xml:space="preserve">Michal </w:t>
      </w:r>
      <w:proofErr w:type="spellStart"/>
      <w:r w:rsidR="008A4A6F" w:rsidRPr="008A4A6F">
        <w:rPr>
          <w:b/>
        </w:rPr>
        <w:t>Hocek</w:t>
      </w:r>
      <w:proofErr w:type="spellEnd"/>
      <w:r w:rsidR="008A4A6F" w:rsidRPr="008A4A6F">
        <w:t xml:space="preserve">, CSc., </w:t>
      </w:r>
      <w:proofErr w:type="spellStart"/>
      <w:r w:rsidR="008A4A6F" w:rsidRPr="008A4A6F">
        <w:t>DSc</w:t>
      </w:r>
      <w:proofErr w:type="spellEnd"/>
      <w:r w:rsidR="008A4A6F" w:rsidRPr="008A4A6F">
        <w:t>., Ústav organické chemie a biochemie AV ČR, vedoucí vědecký pracovník</w:t>
      </w:r>
    </w:p>
    <w:p w14:paraId="1A7DCFD9" w14:textId="77777777" w:rsidR="008A4A6F" w:rsidRPr="008A4A6F" w:rsidRDefault="008A4A6F" w:rsidP="008A4A6F">
      <w:pPr>
        <w:pStyle w:val="Odstavecseseznamem"/>
        <w:numPr>
          <w:ilvl w:val="0"/>
          <w:numId w:val="1"/>
        </w:numPr>
      </w:pPr>
      <w:r w:rsidRPr="008A4A6F">
        <w:t xml:space="preserve">RNDr. </w:t>
      </w:r>
      <w:r w:rsidRPr="008A4A6F">
        <w:rPr>
          <w:b/>
        </w:rPr>
        <w:t>Pavel Kubáň</w:t>
      </w:r>
      <w:r w:rsidRPr="008A4A6F">
        <w:t xml:space="preserve">, </w:t>
      </w:r>
      <w:proofErr w:type="spellStart"/>
      <w:r w:rsidRPr="008A4A6F">
        <w:t>DSc</w:t>
      </w:r>
      <w:proofErr w:type="spellEnd"/>
      <w:r w:rsidRPr="008A4A6F">
        <w:t>., Ústav analytické chemie AV ČR, vedoucí vědecký pracovník</w:t>
      </w:r>
    </w:p>
    <w:p w14:paraId="679B66E3" w14:textId="77777777" w:rsidR="008A4A6F" w:rsidRPr="008A4A6F" w:rsidRDefault="008A4A6F" w:rsidP="008A4A6F">
      <w:pPr>
        <w:pStyle w:val="Odstavecseseznamem"/>
        <w:numPr>
          <w:ilvl w:val="0"/>
          <w:numId w:val="1"/>
        </w:numPr>
      </w:pPr>
      <w:r w:rsidRPr="008A4A6F">
        <w:t xml:space="preserve">RNDr. </w:t>
      </w:r>
      <w:r w:rsidRPr="008A4A6F">
        <w:rPr>
          <w:b/>
        </w:rPr>
        <w:t>Jaroslav Kuneš</w:t>
      </w:r>
      <w:r w:rsidRPr="008A4A6F">
        <w:t>, DrSc., Fyziologický ústav AV ČR, vedoucí vědecký pracovník, Vědecká rada AV ČR 2017–2021, člen</w:t>
      </w:r>
    </w:p>
    <w:p w14:paraId="49E5B1D4" w14:textId="5A0FAB1B" w:rsidR="0078332B" w:rsidRDefault="00816599" w:rsidP="006D06DC">
      <w:pPr>
        <w:pStyle w:val="Odstavecseseznamem"/>
        <w:numPr>
          <w:ilvl w:val="0"/>
          <w:numId w:val="1"/>
        </w:numPr>
      </w:pPr>
      <w:r>
        <w:t>p</w:t>
      </w:r>
      <w:r w:rsidR="00DC61AE" w:rsidRPr="00DC61AE">
        <w:t xml:space="preserve">rof. Ing. </w:t>
      </w:r>
      <w:r w:rsidR="00DC61AE" w:rsidRPr="00DC61AE">
        <w:rPr>
          <w:b/>
        </w:rPr>
        <w:t>Josef Lazar</w:t>
      </w:r>
      <w:r w:rsidR="00DC61AE" w:rsidRPr="00DC61AE">
        <w:t>, Dr., Ústav přístrojové techniky AV ČR, vedoucí vědecký pracovník, Akademická rada AV ČR 2017–2021, člen</w:t>
      </w:r>
    </w:p>
    <w:p w14:paraId="26B433C3" w14:textId="50D2CEF5" w:rsidR="008A4A6F" w:rsidRDefault="00816599" w:rsidP="008A4A6F">
      <w:pPr>
        <w:pStyle w:val="Odstavecseseznamem"/>
        <w:numPr>
          <w:ilvl w:val="0"/>
          <w:numId w:val="1"/>
        </w:numPr>
      </w:pPr>
      <w:r>
        <w:t>p</w:t>
      </w:r>
      <w:r w:rsidR="008A4A6F" w:rsidRPr="008A4A6F">
        <w:t xml:space="preserve">rof. RNDr. </w:t>
      </w:r>
      <w:r w:rsidR="008A4A6F" w:rsidRPr="008A4A6F">
        <w:rPr>
          <w:b/>
        </w:rPr>
        <w:t>Julius Lukeš</w:t>
      </w:r>
      <w:r w:rsidR="008A4A6F" w:rsidRPr="008A4A6F">
        <w:t xml:space="preserve">, CSc., Biologické centrum AV ČR, Parazitologický ústav – ředitel, Vědecká rada AV ČR 2017–2021, člen </w:t>
      </w:r>
    </w:p>
    <w:p w14:paraId="2CBC5513" w14:textId="77777777" w:rsidR="008A4A6F" w:rsidRPr="008A4A6F" w:rsidRDefault="008A4A6F" w:rsidP="008A4A6F">
      <w:pPr>
        <w:pStyle w:val="Odstavecseseznamem"/>
        <w:numPr>
          <w:ilvl w:val="0"/>
          <w:numId w:val="1"/>
        </w:numPr>
      </w:pPr>
      <w:r w:rsidRPr="008A4A6F">
        <w:t xml:space="preserve">PhDr. </w:t>
      </w:r>
      <w:r w:rsidRPr="008A4A6F">
        <w:rPr>
          <w:b/>
        </w:rPr>
        <w:t>Zdenka Mansfeldová</w:t>
      </w:r>
      <w:r w:rsidRPr="008A4A6F">
        <w:t xml:space="preserve">, CSc., Sociologický ústav AV ČR, zástupkyně ředitele, Vědecká rada AV ČR 2017–2021, místopředsedkyně pro III. vědní oblast – oblast humanitních a společenských věd </w:t>
      </w:r>
    </w:p>
    <w:p w14:paraId="6442B2FC" w14:textId="2064C6F0" w:rsidR="008A4A6F" w:rsidRPr="008A4A6F" w:rsidRDefault="00816599" w:rsidP="008A4A6F">
      <w:pPr>
        <w:pStyle w:val="Odstavecseseznamem"/>
        <w:numPr>
          <w:ilvl w:val="0"/>
          <w:numId w:val="1"/>
        </w:numPr>
      </w:pPr>
      <w:r>
        <w:t>p</w:t>
      </w:r>
      <w:r w:rsidR="008A4A6F" w:rsidRPr="008A4A6F">
        <w:t xml:space="preserve">rof. RNDr. </w:t>
      </w:r>
      <w:r w:rsidR="008A4A6F" w:rsidRPr="008A4A6F">
        <w:rPr>
          <w:b/>
        </w:rPr>
        <w:t>Ondřej Prášil</w:t>
      </w:r>
      <w:r w:rsidR="008A4A6F" w:rsidRPr="008A4A6F">
        <w:t xml:space="preserve">, Ph.D., Mikrobiologický ústav AV ČR, Centrum </w:t>
      </w:r>
      <w:proofErr w:type="spellStart"/>
      <w:r w:rsidR="008A4A6F" w:rsidRPr="008A4A6F">
        <w:t>Algatech</w:t>
      </w:r>
      <w:proofErr w:type="spellEnd"/>
      <w:r w:rsidR="008A4A6F" w:rsidRPr="008A4A6F">
        <w:t>, vedoucí</w:t>
      </w:r>
    </w:p>
    <w:p w14:paraId="6DD95A31" w14:textId="460CB008" w:rsidR="008A4A6F" w:rsidRPr="008A4A6F" w:rsidRDefault="00816599" w:rsidP="008A4A6F">
      <w:pPr>
        <w:pStyle w:val="Odstavecseseznamem"/>
        <w:numPr>
          <w:ilvl w:val="0"/>
          <w:numId w:val="1"/>
        </w:numPr>
      </w:pPr>
      <w:r>
        <w:t>p</w:t>
      </w:r>
      <w:r w:rsidR="008A4A6F" w:rsidRPr="008A4A6F">
        <w:t xml:space="preserve">rof. Ing. </w:t>
      </w:r>
      <w:r w:rsidR="008A4A6F" w:rsidRPr="008A4A6F">
        <w:rPr>
          <w:b/>
        </w:rPr>
        <w:t>Petr Ráb</w:t>
      </w:r>
      <w:r w:rsidR="008A4A6F" w:rsidRPr="008A4A6F">
        <w:t>, DrSc., dr. h. c., Ústav živočišné fyziologie a genetiky AV ČR, vedoucí vědecký pracovník, Vědecká rada AV ČR 2017–2021, člen</w:t>
      </w:r>
    </w:p>
    <w:p w14:paraId="7F08A858" w14:textId="323A0556" w:rsidR="00DC61AE" w:rsidRDefault="00816599" w:rsidP="006D06DC">
      <w:pPr>
        <w:pStyle w:val="Odstavecseseznamem"/>
        <w:numPr>
          <w:ilvl w:val="0"/>
          <w:numId w:val="1"/>
        </w:numPr>
      </w:pPr>
      <w:r>
        <w:t>p</w:t>
      </w:r>
      <w:r w:rsidR="002A76CF" w:rsidRPr="002A76CF">
        <w:t xml:space="preserve">rof. RNDr. </w:t>
      </w:r>
      <w:r w:rsidR="002A76CF" w:rsidRPr="002A76CF">
        <w:rPr>
          <w:b/>
        </w:rPr>
        <w:t xml:space="preserve">Ondřej </w:t>
      </w:r>
      <w:proofErr w:type="spellStart"/>
      <w:r w:rsidR="002A76CF" w:rsidRPr="002A76CF">
        <w:rPr>
          <w:b/>
        </w:rPr>
        <w:t>Santolík</w:t>
      </w:r>
      <w:proofErr w:type="spellEnd"/>
      <w:r w:rsidR="002A76CF" w:rsidRPr="002A76CF">
        <w:t>, Dr., Ústav fyziky atmosféry AV ČR, vedoucí vědecký pracovník, Vědecká rada AV ČR 2017–2021, místopředseda pro I. vědní oblast – oblast věd o neživé přírodě</w:t>
      </w:r>
    </w:p>
    <w:p w14:paraId="6220819D" w14:textId="44F31618" w:rsidR="008A4A6F" w:rsidRPr="007A18E0" w:rsidRDefault="00816599" w:rsidP="008A4A6F">
      <w:pPr>
        <w:pStyle w:val="Odstavecseseznamem"/>
        <w:numPr>
          <w:ilvl w:val="0"/>
          <w:numId w:val="1"/>
        </w:numPr>
      </w:pPr>
      <w:r w:rsidRPr="007A18E0">
        <w:t>p</w:t>
      </w:r>
      <w:r w:rsidR="008A4A6F" w:rsidRPr="007A18E0">
        <w:t xml:space="preserve">rof. PhDr. </w:t>
      </w:r>
      <w:r w:rsidR="008A4A6F" w:rsidRPr="007A18E0">
        <w:rPr>
          <w:b/>
        </w:rPr>
        <w:t xml:space="preserve">Eva </w:t>
      </w:r>
      <w:proofErr w:type="spellStart"/>
      <w:r w:rsidR="008A4A6F" w:rsidRPr="007A18E0">
        <w:rPr>
          <w:b/>
        </w:rPr>
        <w:t>Semotanová</w:t>
      </w:r>
      <w:proofErr w:type="spellEnd"/>
      <w:r w:rsidR="008A4A6F" w:rsidRPr="007A18E0">
        <w:t xml:space="preserve">, DrSc., Historický ústav AV ČR, Výzkumné centrum historické geografie – vedoucí </w:t>
      </w:r>
    </w:p>
    <w:p w14:paraId="2C837135" w14:textId="77777777" w:rsidR="008A4A6F" w:rsidRPr="008A4A6F" w:rsidRDefault="008A4A6F" w:rsidP="008A4A6F">
      <w:pPr>
        <w:pStyle w:val="Odstavecseseznamem"/>
        <w:numPr>
          <w:ilvl w:val="0"/>
          <w:numId w:val="1"/>
        </w:numPr>
      </w:pPr>
      <w:r w:rsidRPr="008A4A6F">
        <w:t xml:space="preserve">PhDr. </w:t>
      </w:r>
      <w:r w:rsidRPr="008A4A6F">
        <w:rPr>
          <w:b/>
        </w:rPr>
        <w:t>Oldřich Tůma</w:t>
      </w:r>
      <w:r w:rsidRPr="008A4A6F">
        <w:t>, Ph.D., Ústav pro soudobé dějiny AV ČR, vedoucí vědecký pracovník, Vědecká rada AV ČR 2017–2021, člen</w:t>
      </w:r>
    </w:p>
    <w:p w14:paraId="7827CFA5" w14:textId="247AC537" w:rsidR="002A76CF" w:rsidRDefault="00816599" w:rsidP="006D06DC">
      <w:pPr>
        <w:pStyle w:val="Odstavecseseznamem"/>
        <w:numPr>
          <w:ilvl w:val="0"/>
          <w:numId w:val="1"/>
        </w:numPr>
      </w:pPr>
      <w:r>
        <w:t>p</w:t>
      </w:r>
      <w:r w:rsidR="00A524FD" w:rsidRPr="00A524FD">
        <w:t xml:space="preserve">rof. RNDr. </w:t>
      </w:r>
      <w:r w:rsidR="00A524FD" w:rsidRPr="00A524FD">
        <w:rPr>
          <w:b/>
        </w:rPr>
        <w:t xml:space="preserve">Jiří </w:t>
      </w:r>
      <w:proofErr w:type="spellStart"/>
      <w:r w:rsidR="00A524FD" w:rsidRPr="00A524FD">
        <w:rPr>
          <w:b/>
        </w:rPr>
        <w:t>Wiedermann</w:t>
      </w:r>
      <w:proofErr w:type="spellEnd"/>
      <w:r w:rsidR="00A524FD" w:rsidRPr="00A524FD">
        <w:t>, DrSc., Ústav informatiky AV ČR, zástupce ředitele</w:t>
      </w:r>
    </w:p>
    <w:p w14:paraId="5D511FA2" w14:textId="77777777" w:rsidR="00273DB4" w:rsidRDefault="00FC06D4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cr/>
      </w:r>
      <w:r w:rsidR="00273DB4">
        <w:br w:type="page"/>
      </w:r>
    </w:p>
    <w:p w14:paraId="654B0017" w14:textId="5829F963" w:rsidR="008A4A6F" w:rsidRDefault="008A4A6F" w:rsidP="008A4A6F">
      <w:pPr>
        <w:pStyle w:val="Normlnweb"/>
        <w:spacing w:before="120" w:after="120"/>
        <w:ind w:left="709"/>
        <w:rPr>
          <w:rStyle w:val="Siln"/>
          <w:bCs/>
        </w:rPr>
      </w:pPr>
      <w:r>
        <w:rPr>
          <w:rStyle w:val="Siln"/>
          <w:bCs/>
        </w:rPr>
        <w:lastRenderedPageBreak/>
        <w:t>Externí nově zvolení členové Vědecké rady AV ČR pro období 2021</w:t>
      </w:r>
      <w:r w:rsidRPr="008A4A6F">
        <w:rPr>
          <w:rFonts w:ascii="Motiva Sans" w:hAnsi="Motiva Sans" w:cstheme="minorHAnsi"/>
          <w:b/>
          <w:bCs/>
          <w:color w:val="0974BD"/>
          <w:sz w:val="20"/>
          <w:szCs w:val="20"/>
        </w:rPr>
        <w:t>–</w:t>
      </w:r>
      <w:r>
        <w:rPr>
          <w:rStyle w:val="Siln"/>
          <w:bCs/>
        </w:rPr>
        <w:t>2025</w:t>
      </w:r>
    </w:p>
    <w:p w14:paraId="6319271B" w14:textId="543DE72B" w:rsidR="008A4A6F" w:rsidRDefault="00816599" w:rsidP="008A4A6F">
      <w:pPr>
        <w:pStyle w:val="Odstavecseseznamem"/>
        <w:numPr>
          <w:ilvl w:val="0"/>
          <w:numId w:val="1"/>
        </w:numPr>
      </w:pPr>
      <w:r>
        <w:t>p</w:t>
      </w:r>
      <w:r w:rsidR="008A4A6F" w:rsidRPr="008A4A6F">
        <w:t xml:space="preserve">rof. Ing. </w:t>
      </w:r>
      <w:r w:rsidR="008A4A6F" w:rsidRPr="008A4A6F">
        <w:rPr>
          <w:b/>
        </w:rPr>
        <w:t>Petr Dvořák</w:t>
      </w:r>
      <w:r w:rsidR="008A4A6F" w:rsidRPr="008A4A6F">
        <w:t>, CSc., Masarykova univerzita v Brně, Lékařská fakulta, Biologický ústav, Rada pro výzkum, vývoj a inovace – první místopředseda a předseda Komise pro hodnocení výzkumných organizací (do 11. ledna 2021)</w:t>
      </w:r>
    </w:p>
    <w:p w14:paraId="06C56571" w14:textId="02E33674" w:rsidR="00DF2B67" w:rsidRPr="00DF2B67" w:rsidRDefault="00816599" w:rsidP="00DF2B67">
      <w:pPr>
        <w:pStyle w:val="Odstavecseseznamem"/>
        <w:numPr>
          <w:ilvl w:val="0"/>
          <w:numId w:val="1"/>
        </w:numPr>
      </w:pPr>
      <w:r>
        <w:t>d</w:t>
      </w:r>
      <w:r w:rsidR="00DF2B67" w:rsidRPr="00DF2B67">
        <w:t xml:space="preserve">oc. </w:t>
      </w:r>
      <w:proofErr w:type="spellStart"/>
      <w:r w:rsidR="00DF2B67" w:rsidRPr="00DF2B67">
        <w:rPr>
          <w:b/>
        </w:rPr>
        <w:t>Mirjam</w:t>
      </w:r>
      <w:proofErr w:type="spellEnd"/>
      <w:r w:rsidR="00DF2B67" w:rsidRPr="00DF2B67">
        <w:rPr>
          <w:b/>
        </w:rPr>
        <w:t xml:space="preserve"> </w:t>
      </w:r>
      <w:proofErr w:type="spellStart"/>
      <w:r w:rsidR="00DF2B67" w:rsidRPr="00DF2B67">
        <w:rPr>
          <w:b/>
        </w:rPr>
        <w:t>Friedová</w:t>
      </w:r>
      <w:proofErr w:type="spellEnd"/>
      <w:r w:rsidR="00DF2B67" w:rsidRPr="00DF2B67">
        <w:t xml:space="preserve">, Ph.D., Univerzita Karlova, Filozofická fakulta, Ústav obecné lingvistiky, mimořádná profesorka, Vědecká rada AV ČR 2017–2021, členka </w:t>
      </w:r>
    </w:p>
    <w:p w14:paraId="7553C94D" w14:textId="37A79AC4" w:rsidR="00DF2B67" w:rsidRPr="00DF2B67" w:rsidRDefault="00816599" w:rsidP="00DF2B67">
      <w:pPr>
        <w:pStyle w:val="Odstavecseseznamem"/>
        <w:numPr>
          <w:ilvl w:val="0"/>
          <w:numId w:val="1"/>
        </w:numPr>
      </w:pPr>
      <w:r>
        <w:t>d</w:t>
      </w:r>
      <w:r w:rsidR="00DF2B67" w:rsidRPr="00DF2B67">
        <w:t xml:space="preserve">oc. RNDr. </w:t>
      </w:r>
      <w:r w:rsidR="00DF2B67" w:rsidRPr="00DF2B67">
        <w:rPr>
          <w:b/>
        </w:rPr>
        <w:t>Pavel Krejčí</w:t>
      </w:r>
      <w:r w:rsidR="00DF2B67" w:rsidRPr="00DF2B67">
        <w:t>, CSc., České vysoké učení technické v Praze, Fakulta stavební, zástupce vedoucího katedry, Akademická rada AV ČR 2017–2021, člen</w:t>
      </w:r>
    </w:p>
    <w:p w14:paraId="2A5E8B6E" w14:textId="11DA858B" w:rsidR="00DF2B67" w:rsidRDefault="00816599" w:rsidP="00DF2B67">
      <w:pPr>
        <w:pStyle w:val="Odstavecseseznamem"/>
        <w:numPr>
          <w:ilvl w:val="0"/>
          <w:numId w:val="1"/>
        </w:numPr>
      </w:pPr>
      <w:r>
        <w:t>p</w:t>
      </w:r>
      <w:r w:rsidR="00DF2B67" w:rsidRPr="00DF2B67">
        <w:t xml:space="preserve">rof. RNDr. </w:t>
      </w:r>
      <w:r w:rsidR="00DF2B67" w:rsidRPr="00DF2B67">
        <w:rPr>
          <w:b/>
        </w:rPr>
        <w:t xml:space="preserve">Miroslav </w:t>
      </w:r>
      <w:proofErr w:type="spellStart"/>
      <w:r w:rsidR="00DF2B67" w:rsidRPr="00DF2B67">
        <w:rPr>
          <w:b/>
        </w:rPr>
        <w:t>Mašláň</w:t>
      </w:r>
      <w:proofErr w:type="spellEnd"/>
      <w:r w:rsidR="00DF2B67" w:rsidRPr="00DF2B67">
        <w:t>, CSc., Univerzita Palackého, Přírodovědecká fakulta, Katedra experimentální fyziky, Vědecká rada AV ČR 2017–2021, člen</w:t>
      </w:r>
    </w:p>
    <w:p w14:paraId="1360023D" w14:textId="77777777" w:rsidR="00DF2B67" w:rsidRPr="00DF2B67" w:rsidRDefault="00DF2B67" w:rsidP="00DF2B67">
      <w:pPr>
        <w:pStyle w:val="Odstavecseseznamem"/>
        <w:numPr>
          <w:ilvl w:val="0"/>
          <w:numId w:val="1"/>
        </w:numPr>
      </w:pPr>
      <w:r w:rsidRPr="00DF2B67">
        <w:t>Univ.-</w:t>
      </w:r>
      <w:proofErr w:type="gramStart"/>
      <w:r w:rsidRPr="00DF2B67">
        <w:t>Prof.</w:t>
      </w:r>
      <w:proofErr w:type="gramEnd"/>
      <w:r w:rsidRPr="00DF2B67">
        <w:t xml:space="preserve"> Mag. Dr. </w:t>
      </w:r>
      <w:r w:rsidRPr="00DF2B67">
        <w:rPr>
          <w:b/>
        </w:rPr>
        <w:t>Stefan</w:t>
      </w:r>
      <w:r w:rsidRPr="00DF2B67">
        <w:t xml:space="preserve"> </w:t>
      </w:r>
      <w:r w:rsidRPr="00DF2B67">
        <w:rPr>
          <w:b/>
        </w:rPr>
        <w:t xml:space="preserve">Michael </w:t>
      </w:r>
      <w:proofErr w:type="spellStart"/>
      <w:r w:rsidRPr="00DF2B67">
        <w:rPr>
          <w:b/>
        </w:rPr>
        <w:t>Newerkla</w:t>
      </w:r>
      <w:proofErr w:type="spellEnd"/>
      <w:r w:rsidRPr="00DF2B67">
        <w:t xml:space="preserve">, </w:t>
      </w:r>
      <w:proofErr w:type="spellStart"/>
      <w:r w:rsidRPr="00DF2B67">
        <w:t>Universität</w:t>
      </w:r>
      <w:proofErr w:type="spellEnd"/>
      <w:r w:rsidRPr="00DF2B67">
        <w:t xml:space="preserve"> </w:t>
      </w:r>
      <w:proofErr w:type="spellStart"/>
      <w:r w:rsidRPr="00DF2B67">
        <w:t>Wien</w:t>
      </w:r>
      <w:proofErr w:type="spellEnd"/>
      <w:r w:rsidRPr="00DF2B67">
        <w:t xml:space="preserve">, Institut </w:t>
      </w:r>
      <w:proofErr w:type="spellStart"/>
      <w:r w:rsidRPr="00DF2B67">
        <w:t>für</w:t>
      </w:r>
      <w:proofErr w:type="spellEnd"/>
      <w:r w:rsidRPr="00DF2B67">
        <w:t xml:space="preserve"> </w:t>
      </w:r>
      <w:proofErr w:type="spellStart"/>
      <w:r w:rsidRPr="00DF2B67">
        <w:t>Slawistik</w:t>
      </w:r>
      <w:proofErr w:type="spellEnd"/>
      <w:r w:rsidRPr="00DF2B67">
        <w:t>, Vědecká rada AV ČR 2017–2021, člen</w:t>
      </w:r>
    </w:p>
    <w:p w14:paraId="56FE276D" w14:textId="0624A380" w:rsidR="008A4A6F" w:rsidRPr="008A4A6F" w:rsidRDefault="00816599" w:rsidP="008A4A6F">
      <w:pPr>
        <w:pStyle w:val="Odstavecseseznamem"/>
        <w:numPr>
          <w:ilvl w:val="0"/>
          <w:numId w:val="1"/>
        </w:numPr>
      </w:pPr>
      <w:r>
        <w:t>p</w:t>
      </w:r>
      <w:r w:rsidR="008A4A6F" w:rsidRPr="008A4A6F">
        <w:t xml:space="preserve">rof. Ing. </w:t>
      </w:r>
      <w:r w:rsidR="008A4A6F" w:rsidRPr="008A4A6F">
        <w:rPr>
          <w:b/>
        </w:rPr>
        <w:t>Aleš Růžička</w:t>
      </w:r>
      <w:r w:rsidR="008A4A6F" w:rsidRPr="008A4A6F">
        <w:t xml:space="preserve">, Ph.D., Univerzita Pardubice, Fakulta chemicko-technologická, Vědecká rada AV ČR 2017–2021, člen </w:t>
      </w:r>
    </w:p>
    <w:p w14:paraId="189424CE" w14:textId="2E5ED3F3" w:rsidR="00DF2B67" w:rsidRPr="00DF2B67" w:rsidRDefault="00816599" w:rsidP="00DF2B67">
      <w:pPr>
        <w:pStyle w:val="Odstavecseseznamem"/>
        <w:numPr>
          <w:ilvl w:val="0"/>
          <w:numId w:val="1"/>
        </w:numPr>
      </w:pPr>
      <w:r>
        <w:t>p</w:t>
      </w:r>
      <w:r w:rsidR="00DF2B67" w:rsidRPr="00DF2B67">
        <w:t xml:space="preserve">rof. JUDr. PhDr. </w:t>
      </w:r>
      <w:r w:rsidR="00DF2B67" w:rsidRPr="00DF2B67">
        <w:rPr>
          <w:b/>
        </w:rPr>
        <w:t>Michal Tomášek</w:t>
      </w:r>
      <w:r w:rsidR="00DF2B67" w:rsidRPr="00DF2B67">
        <w:t xml:space="preserve">, DrSc., Univerzita Karlova, Právnická fakulta – proděkan, vedoucí katedry evropského práva </w:t>
      </w:r>
    </w:p>
    <w:p w14:paraId="2AE64978" w14:textId="20CE6C27" w:rsidR="00DF2B67" w:rsidRPr="00DF2B67" w:rsidRDefault="00816599" w:rsidP="00DF2B67">
      <w:pPr>
        <w:pStyle w:val="Odstavecseseznamem"/>
        <w:numPr>
          <w:ilvl w:val="0"/>
          <w:numId w:val="1"/>
        </w:numPr>
      </w:pPr>
      <w:r>
        <w:t>p</w:t>
      </w:r>
      <w:r w:rsidR="00DF2B67" w:rsidRPr="00DF2B67">
        <w:t xml:space="preserve">rof. PhDr. </w:t>
      </w:r>
      <w:r w:rsidR="00DF2B67" w:rsidRPr="00DF2B67">
        <w:rPr>
          <w:b/>
        </w:rPr>
        <w:t>Petr Vorel</w:t>
      </w:r>
      <w:r w:rsidR="00DF2B67" w:rsidRPr="00DF2B67">
        <w:t xml:space="preserve">, CSc., Univerzita Pardubice, Fakulta filozofická </w:t>
      </w:r>
    </w:p>
    <w:p w14:paraId="4F2EFD56" w14:textId="53CCE59B" w:rsidR="008A4A6F" w:rsidRPr="008A4A6F" w:rsidRDefault="00816599" w:rsidP="008A4A6F">
      <w:pPr>
        <w:pStyle w:val="Odstavecseseznamem"/>
        <w:numPr>
          <w:ilvl w:val="0"/>
          <w:numId w:val="1"/>
        </w:numPr>
      </w:pPr>
      <w:r>
        <w:t>p</w:t>
      </w:r>
      <w:r w:rsidR="008A4A6F" w:rsidRPr="008A4A6F">
        <w:t xml:space="preserve">rof. Dr. </w:t>
      </w:r>
      <w:r w:rsidR="008A4A6F" w:rsidRPr="008A4A6F">
        <w:rPr>
          <w:b/>
        </w:rPr>
        <w:t xml:space="preserve">Martin Schulze </w:t>
      </w:r>
      <w:proofErr w:type="spellStart"/>
      <w:r w:rsidR="008A4A6F" w:rsidRPr="008A4A6F">
        <w:rPr>
          <w:b/>
        </w:rPr>
        <w:t>Wessel</w:t>
      </w:r>
      <w:proofErr w:type="spellEnd"/>
      <w:r w:rsidR="008A4A6F" w:rsidRPr="008A4A6F">
        <w:t>, Ludwig-</w:t>
      </w:r>
      <w:proofErr w:type="spellStart"/>
      <w:r w:rsidR="008A4A6F" w:rsidRPr="008A4A6F">
        <w:t>Maximilians</w:t>
      </w:r>
      <w:proofErr w:type="spellEnd"/>
      <w:r w:rsidR="008A4A6F" w:rsidRPr="008A4A6F">
        <w:t xml:space="preserve"> </w:t>
      </w:r>
      <w:proofErr w:type="spellStart"/>
      <w:r w:rsidR="008A4A6F" w:rsidRPr="008A4A6F">
        <w:t>Universität</w:t>
      </w:r>
      <w:proofErr w:type="spellEnd"/>
      <w:r w:rsidR="008A4A6F" w:rsidRPr="008A4A6F">
        <w:t xml:space="preserve"> </w:t>
      </w:r>
      <w:proofErr w:type="spellStart"/>
      <w:r w:rsidR="008A4A6F" w:rsidRPr="008A4A6F">
        <w:t>München</w:t>
      </w:r>
      <w:proofErr w:type="spellEnd"/>
      <w:r w:rsidR="008A4A6F" w:rsidRPr="008A4A6F">
        <w:t xml:space="preserve">, </w:t>
      </w:r>
      <w:proofErr w:type="spellStart"/>
      <w:r w:rsidR="008A4A6F" w:rsidRPr="008A4A6F">
        <w:t>Collegium</w:t>
      </w:r>
      <w:proofErr w:type="spellEnd"/>
      <w:r w:rsidR="008A4A6F" w:rsidRPr="008A4A6F">
        <w:t xml:space="preserve"> </w:t>
      </w:r>
      <w:proofErr w:type="spellStart"/>
      <w:r w:rsidR="008A4A6F" w:rsidRPr="008A4A6F">
        <w:t>Carolinum</w:t>
      </w:r>
      <w:proofErr w:type="spellEnd"/>
      <w:r w:rsidR="008A4A6F" w:rsidRPr="008A4A6F">
        <w:t xml:space="preserve">, ředitel </w:t>
      </w:r>
    </w:p>
    <w:p w14:paraId="29894F21" w14:textId="77777777" w:rsidR="008A4A6F" w:rsidRPr="006565DD" w:rsidRDefault="008A4A6F" w:rsidP="006565DD">
      <w:pPr>
        <w:ind w:left="1068"/>
        <w:rPr>
          <w:rStyle w:val="Siln"/>
          <w:rFonts w:cstheme="minorBidi"/>
          <w:b w:val="0"/>
          <w:color w:val="auto"/>
          <w:szCs w:val="22"/>
        </w:rPr>
      </w:pPr>
    </w:p>
    <w:p w14:paraId="12A24A83" w14:textId="094F642D" w:rsidR="00D37EF5" w:rsidRDefault="00D37EF5" w:rsidP="001502E2">
      <w:pPr>
        <w:rPr>
          <w:rFonts w:eastAsia="Times New Roman" w:cstheme="minorHAnsi"/>
          <w:szCs w:val="20"/>
          <w:lang w:eastAsia="cs-CZ"/>
        </w:rPr>
      </w:pPr>
      <w:r>
        <w:rPr>
          <w:rFonts w:cstheme="minorHAnsi"/>
          <w:szCs w:val="20"/>
        </w:rPr>
        <w:br w:type="page"/>
      </w:r>
    </w:p>
    <w:p w14:paraId="412D9F2B" w14:textId="1C5F80BB" w:rsidR="00D37EF5" w:rsidRPr="00602188" w:rsidRDefault="00D37EF5" w:rsidP="00D37EF5">
      <w:pPr>
        <w:pStyle w:val="Normlnweb"/>
        <w:spacing w:before="120" w:after="120"/>
        <w:ind w:left="709"/>
        <w:rPr>
          <w:rStyle w:val="Siln"/>
          <w:bCs/>
          <w:i/>
        </w:rPr>
      </w:pPr>
      <w:r w:rsidRPr="00602188">
        <w:rPr>
          <w:rStyle w:val="Siln"/>
          <w:bCs/>
          <w:i/>
        </w:rPr>
        <w:lastRenderedPageBreak/>
        <w:t>Národní výdaje na vědu, výzkum a investice celkem a pro AV ČR (rozpočet) v mil. Kč</w:t>
      </w:r>
    </w:p>
    <w:p w14:paraId="74FE2C3E" w14:textId="14E4D6E4" w:rsidR="00D37EF5" w:rsidRPr="00994426" w:rsidRDefault="00D37EF5" w:rsidP="00D37EF5">
      <w:pPr>
        <w:pStyle w:val="Normlnweb"/>
        <w:spacing w:before="120" w:after="120"/>
        <w:ind w:left="709"/>
        <w:rPr>
          <w:rFonts w:ascii="Motiva Sans" w:hAnsi="Motiva Sans" w:cstheme="minorHAnsi"/>
          <w:sz w:val="20"/>
          <w:szCs w:val="20"/>
        </w:rPr>
      </w:pPr>
      <w:r>
        <w:rPr>
          <w:rFonts w:ascii="Motiva Sans" w:hAnsi="Motiva Sans" w:cstheme="minorHAnsi"/>
          <w:noProof/>
          <w:sz w:val="20"/>
          <w:szCs w:val="20"/>
        </w:rPr>
        <w:drawing>
          <wp:inline distT="0" distB="0" distL="0" distR="0" wp14:anchorId="62D50225" wp14:editId="46220553">
            <wp:extent cx="3609975" cy="2339901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8" cy="23724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982E3" w14:textId="77777777" w:rsidR="006565DD" w:rsidRDefault="006565DD" w:rsidP="00D37EF5">
      <w:pPr>
        <w:pStyle w:val="Normlnweb"/>
        <w:spacing w:before="120" w:after="120"/>
        <w:ind w:left="709"/>
        <w:rPr>
          <w:rStyle w:val="Siln"/>
          <w:bCs/>
          <w:i/>
        </w:rPr>
      </w:pPr>
    </w:p>
    <w:p w14:paraId="4833FFD8" w14:textId="77777777" w:rsidR="006565DD" w:rsidRDefault="006565DD" w:rsidP="00D37EF5">
      <w:pPr>
        <w:pStyle w:val="Normlnweb"/>
        <w:spacing w:before="120" w:after="120"/>
        <w:ind w:left="709"/>
        <w:rPr>
          <w:rStyle w:val="Siln"/>
          <w:bCs/>
          <w:i/>
        </w:rPr>
      </w:pPr>
    </w:p>
    <w:p w14:paraId="0E3FFF54" w14:textId="6EAEEFD7" w:rsidR="00D37EF5" w:rsidRPr="00602188" w:rsidRDefault="00D37EF5" w:rsidP="00D37EF5">
      <w:pPr>
        <w:pStyle w:val="Normlnweb"/>
        <w:spacing w:before="120" w:after="120"/>
        <w:ind w:left="709"/>
        <w:rPr>
          <w:rStyle w:val="Siln"/>
          <w:bCs/>
          <w:i/>
        </w:rPr>
      </w:pPr>
      <w:r w:rsidRPr="00602188">
        <w:rPr>
          <w:rStyle w:val="Siln"/>
          <w:bCs/>
          <w:i/>
        </w:rPr>
        <w:t>Vývoj struktury finančních zdrojů AV ČR včetně jejích pracovišť (skutečnost)</w:t>
      </w:r>
    </w:p>
    <w:p w14:paraId="53FDCE3F" w14:textId="6044FA18" w:rsidR="00D37EF5" w:rsidRPr="00994426" w:rsidRDefault="006C722C" w:rsidP="00D37EF5">
      <w:pPr>
        <w:pStyle w:val="Normlnweb"/>
        <w:spacing w:before="120" w:after="120"/>
        <w:ind w:left="709"/>
        <w:rPr>
          <w:rFonts w:ascii="Motiva Sans" w:hAnsi="Motiva Sans" w:cstheme="minorHAnsi"/>
          <w:sz w:val="20"/>
          <w:szCs w:val="20"/>
        </w:rPr>
      </w:pPr>
      <w:r>
        <w:rPr>
          <w:noProof/>
          <w:highlight w:val="lightGray"/>
        </w:rPr>
        <w:drawing>
          <wp:inline distT="0" distB="0" distL="0" distR="0" wp14:anchorId="513B575D" wp14:editId="0BBBEDAD">
            <wp:extent cx="4200525" cy="2398996"/>
            <wp:effectExtent l="0" t="0" r="0" b="190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47" cy="245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FD085" w14:textId="53DD46C3" w:rsidR="005057A7" w:rsidRDefault="005057A7" w:rsidP="00994426"/>
    <w:sectPr w:rsidR="005057A7" w:rsidSect="00376115">
      <w:footerReference w:type="default" r:id="rId17"/>
      <w:type w:val="continuous"/>
      <w:pgSz w:w="11906" w:h="16838"/>
      <w:pgMar w:top="1135" w:right="1417" w:bottom="1985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DA723" w14:textId="77777777" w:rsidR="00F55114" w:rsidRDefault="00F55114">
      <w:pPr>
        <w:spacing w:after="0" w:line="240" w:lineRule="auto"/>
      </w:pPr>
      <w:r>
        <w:separator/>
      </w:r>
    </w:p>
  </w:endnote>
  <w:endnote w:type="continuationSeparator" w:id="0">
    <w:p w14:paraId="3331C8F2" w14:textId="77777777" w:rsidR="00F55114" w:rsidRDefault="00F55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D81BD" w14:textId="77777777" w:rsidR="00A7467B" w:rsidRPr="006B02B7" w:rsidRDefault="00CE0775" w:rsidP="00FC1CDA">
    <w:pPr>
      <w:pStyle w:val="Kontakt"/>
      <w:tabs>
        <w:tab w:val="clear" w:pos="567"/>
        <w:tab w:val="left" w:pos="709"/>
      </w:tabs>
      <w:rPr>
        <w:highlight w:val="yellow"/>
      </w:rPr>
    </w:pPr>
    <w:r w:rsidRPr="006B02B7">
      <w:tab/>
      <w:t xml:space="preserve">Kontakt pro média: </w:t>
    </w:r>
    <w:r w:rsidRPr="006B02B7">
      <w:tab/>
    </w:r>
    <w:r w:rsidRPr="006B02B7">
      <w:rPr>
        <w:b/>
      </w:rPr>
      <w:t xml:space="preserve">Markéta Růžičková </w:t>
    </w:r>
    <w:r w:rsidRPr="006B02B7">
      <w:rPr>
        <w:b/>
      </w:rPr>
      <w:tab/>
    </w:r>
  </w:p>
  <w:p w14:paraId="1D86F366" w14:textId="77777777" w:rsidR="00A7467B" w:rsidRPr="006B02B7" w:rsidRDefault="00CE0775" w:rsidP="00164678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5D344B52" w14:textId="77777777" w:rsidR="00A7467B" w:rsidRPr="006B02B7" w:rsidRDefault="00CE0775" w:rsidP="00164678">
    <w:pPr>
      <w:pStyle w:val="Kontakt"/>
    </w:pPr>
    <w:r w:rsidRPr="006B02B7">
      <w:tab/>
    </w:r>
    <w:r w:rsidRPr="00994426">
      <w:rPr>
        <w:b/>
      </w:rPr>
      <w:tab/>
    </w:r>
    <w:r>
      <w:t>press</w:t>
    </w:r>
    <w:r w:rsidRPr="006B02B7">
      <w:t>@</w:t>
    </w:r>
    <w:r>
      <w:t>avcr</w:t>
    </w:r>
    <w:r w:rsidRPr="006B02B7">
      <w:t>.cz</w:t>
    </w:r>
    <w:r w:rsidRPr="006B02B7">
      <w:tab/>
    </w:r>
  </w:p>
  <w:p w14:paraId="3A3A7CA1" w14:textId="77777777" w:rsidR="00D84411" w:rsidRDefault="00CE0775" w:rsidP="00FC1CDA">
    <w:pPr>
      <w:pStyle w:val="Kontakt"/>
      <w:tabs>
        <w:tab w:val="right" w:pos="9072"/>
      </w:tabs>
      <w:rPr>
        <w:color w:val="0072B6"/>
        <w:sz w:val="10"/>
        <w:szCs w:val="16"/>
      </w:rPr>
    </w:pPr>
    <w:r w:rsidRPr="006B02B7">
      <w:tab/>
    </w:r>
    <w:r w:rsidRPr="006B02B7">
      <w:tab/>
      <w:t>+420</w:t>
    </w:r>
    <w:r w:rsidRPr="006B02B7">
      <w:rPr>
        <w:rFonts w:ascii="Cambria" w:hAnsi="Cambria" w:cs="Cambria"/>
      </w:rPr>
      <w:t> </w:t>
    </w:r>
    <w:r w:rsidRPr="006B02B7">
      <w:t>777 970</w:t>
    </w:r>
    <w:r>
      <w:t xml:space="preserve"> </w:t>
    </w:r>
    <w:r w:rsidRPr="006B02B7">
      <w:t>812</w:t>
    </w:r>
    <w:r w:rsidRPr="006B02B7">
      <w:tab/>
    </w:r>
    <w:r w:rsidRPr="006B02B7">
      <w:tab/>
    </w:r>
    <w:r w:rsidRPr="00A7467B">
      <w:fldChar w:fldCharType="begin"/>
    </w:r>
    <w:r w:rsidRPr="00A7467B">
      <w:instrText>PAGE   \* MERGEFORMAT</w:instrText>
    </w:r>
    <w:r w:rsidRPr="00A7467B">
      <w:fldChar w:fldCharType="separate"/>
    </w:r>
    <w:r>
      <w:rPr>
        <w:noProof/>
      </w:rPr>
      <w:t>1</w:t>
    </w:r>
    <w:r w:rsidRPr="00A7467B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D6258" w14:textId="77777777" w:rsidR="00A7467B" w:rsidRDefault="00CE0775" w:rsidP="0071586E">
    <w:pPr>
      <w:tabs>
        <w:tab w:val="left" w:pos="2035"/>
        <w:tab w:val="left" w:pos="2694"/>
        <w:tab w:val="left" w:pos="7230"/>
        <w:tab w:val="right" w:pos="9072"/>
      </w:tabs>
      <w:spacing w:line="240" w:lineRule="auto"/>
      <w:contextualSpacing/>
      <w:jc w:val="right"/>
      <w:rPr>
        <w:rFonts w:cstheme="minorHAnsi"/>
        <w:b/>
        <w:color w:val="0072B6"/>
        <w:sz w:val="10"/>
        <w:szCs w:val="16"/>
      </w:rPr>
    </w:pPr>
    <w:r w:rsidRPr="000D0187">
      <w:rPr>
        <w:b/>
        <w:color w:val="0974BA"/>
        <w:sz w:val="18"/>
        <w:szCs w:val="18"/>
      </w:rPr>
      <w:fldChar w:fldCharType="begin"/>
    </w:r>
    <w:r w:rsidRPr="000D0187">
      <w:rPr>
        <w:color w:val="0974BA"/>
        <w:sz w:val="18"/>
        <w:szCs w:val="18"/>
      </w:rPr>
      <w:instrText>PAGE   \* MERGEFORMAT</w:instrText>
    </w:r>
    <w:r w:rsidRPr="000D0187">
      <w:rPr>
        <w:b/>
        <w:color w:val="0974BA"/>
        <w:sz w:val="18"/>
        <w:szCs w:val="18"/>
      </w:rPr>
      <w:fldChar w:fldCharType="separate"/>
    </w:r>
    <w:r w:rsidRPr="0020229C">
      <w:rPr>
        <w:b/>
        <w:noProof/>
        <w:color w:val="0974BA"/>
        <w:sz w:val="18"/>
        <w:szCs w:val="18"/>
      </w:rPr>
      <w:t>5</w:t>
    </w:r>
    <w:r w:rsidRPr="000D0187">
      <w:rPr>
        <w:b/>
        <w:color w:val="0974B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D087B" w14:textId="77777777" w:rsidR="00F55114" w:rsidRDefault="00F55114">
      <w:pPr>
        <w:spacing w:after="0" w:line="240" w:lineRule="auto"/>
      </w:pPr>
      <w:r>
        <w:separator/>
      </w:r>
    </w:p>
  </w:footnote>
  <w:footnote w:type="continuationSeparator" w:id="0">
    <w:p w14:paraId="52FFD0A9" w14:textId="77777777" w:rsidR="00F55114" w:rsidRDefault="00F55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DC0"/>
    <w:multiLevelType w:val="hybridMultilevel"/>
    <w:tmpl w:val="8F401D4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F967CC"/>
    <w:multiLevelType w:val="hybridMultilevel"/>
    <w:tmpl w:val="70EEF84C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02B5286"/>
    <w:multiLevelType w:val="hybridMultilevel"/>
    <w:tmpl w:val="0A92E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11EB8"/>
    <w:multiLevelType w:val="hybridMultilevel"/>
    <w:tmpl w:val="7F5EA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F3D63"/>
    <w:multiLevelType w:val="hybridMultilevel"/>
    <w:tmpl w:val="6E3EB2F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EAD5D87"/>
    <w:multiLevelType w:val="hybridMultilevel"/>
    <w:tmpl w:val="95FC8642"/>
    <w:lvl w:ilvl="0" w:tplc="2E862388">
      <w:start w:val="6"/>
      <w:numFmt w:val="bullet"/>
      <w:lvlText w:val="-"/>
      <w:lvlJc w:val="left"/>
      <w:pPr>
        <w:ind w:left="720" w:hanging="360"/>
      </w:pPr>
      <w:rPr>
        <w:rFonts w:ascii="Motiva Sans" w:eastAsiaTheme="minorHAnsi" w:hAnsi="Motiva San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75"/>
    <w:rsid w:val="00004784"/>
    <w:rsid w:val="00006F6B"/>
    <w:rsid w:val="000214EF"/>
    <w:rsid w:val="000231DF"/>
    <w:rsid w:val="000333F7"/>
    <w:rsid w:val="000616E4"/>
    <w:rsid w:val="00066A86"/>
    <w:rsid w:val="00072E53"/>
    <w:rsid w:val="000A4593"/>
    <w:rsid w:val="000C12BD"/>
    <w:rsid w:val="000D5F64"/>
    <w:rsid w:val="000D6C7F"/>
    <w:rsid w:val="000F074B"/>
    <w:rsid w:val="00140488"/>
    <w:rsid w:val="00146D44"/>
    <w:rsid w:val="00146F08"/>
    <w:rsid w:val="001502E2"/>
    <w:rsid w:val="00157B18"/>
    <w:rsid w:val="001A0A0C"/>
    <w:rsid w:val="001A324B"/>
    <w:rsid w:val="001D4C2D"/>
    <w:rsid w:val="001E3B1E"/>
    <w:rsid w:val="001F15C0"/>
    <w:rsid w:val="001F2BAF"/>
    <w:rsid w:val="001F6021"/>
    <w:rsid w:val="00206895"/>
    <w:rsid w:val="0022280C"/>
    <w:rsid w:val="0024452E"/>
    <w:rsid w:val="00273DB4"/>
    <w:rsid w:val="00283887"/>
    <w:rsid w:val="002A4FA9"/>
    <w:rsid w:val="002A76CF"/>
    <w:rsid w:val="002F0111"/>
    <w:rsid w:val="002F3621"/>
    <w:rsid w:val="00332F01"/>
    <w:rsid w:val="003402E4"/>
    <w:rsid w:val="003671CD"/>
    <w:rsid w:val="00384B13"/>
    <w:rsid w:val="003A055A"/>
    <w:rsid w:val="003A2E93"/>
    <w:rsid w:val="003A48B1"/>
    <w:rsid w:val="003D204E"/>
    <w:rsid w:val="003E1305"/>
    <w:rsid w:val="003F1653"/>
    <w:rsid w:val="003F4BA2"/>
    <w:rsid w:val="0040066D"/>
    <w:rsid w:val="00403E17"/>
    <w:rsid w:val="004134A7"/>
    <w:rsid w:val="00437522"/>
    <w:rsid w:val="00456937"/>
    <w:rsid w:val="00462E92"/>
    <w:rsid w:val="00470091"/>
    <w:rsid w:val="00475A8B"/>
    <w:rsid w:val="00484948"/>
    <w:rsid w:val="004A6C81"/>
    <w:rsid w:val="004B4572"/>
    <w:rsid w:val="004C28B1"/>
    <w:rsid w:val="004E6044"/>
    <w:rsid w:val="004F0ACD"/>
    <w:rsid w:val="004F347B"/>
    <w:rsid w:val="005057A7"/>
    <w:rsid w:val="0051291C"/>
    <w:rsid w:val="00526F17"/>
    <w:rsid w:val="0053529A"/>
    <w:rsid w:val="005404C7"/>
    <w:rsid w:val="00556ED8"/>
    <w:rsid w:val="00563527"/>
    <w:rsid w:val="0057355E"/>
    <w:rsid w:val="005C5943"/>
    <w:rsid w:val="005F1438"/>
    <w:rsid w:val="00602188"/>
    <w:rsid w:val="00602349"/>
    <w:rsid w:val="00605F2D"/>
    <w:rsid w:val="00612D95"/>
    <w:rsid w:val="00631F3A"/>
    <w:rsid w:val="0064130E"/>
    <w:rsid w:val="006525C9"/>
    <w:rsid w:val="006565DD"/>
    <w:rsid w:val="00684607"/>
    <w:rsid w:val="006A1C7A"/>
    <w:rsid w:val="006A40D6"/>
    <w:rsid w:val="006C1562"/>
    <w:rsid w:val="006C1DDA"/>
    <w:rsid w:val="006C361F"/>
    <w:rsid w:val="006C590E"/>
    <w:rsid w:val="006C722C"/>
    <w:rsid w:val="006D06DC"/>
    <w:rsid w:val="006E405F"/>
    <w:rsid w:val="00726699"/>
    <w:rsid w:val="00727F0F"/>
    <w:rsid w:val="0073317C"/>
    <w:rsid w:val="007636B6"/>
    <w:rsid w:val="007819B8"/>
    <w:rsid w:val="0078332B"/>
    <w:rsid w:val="00795976"/>
    <w:rsid w:val="007A18E0"/>
    <w:rsid w:val="007B07CF"/>
    <w:rsid w:val="007B47DA"/>
    <w:rsid w:val="007C3997"/>
    <w:rsid w:val="007D274B"/>
    <w:rsid w:val="007D7DBA"/>
    <w:rsid w:val="007F63B7"/>
    <w:rsid w:val="00807AF8"/>
    <w:rsid w:val="00816599"/>
    <w:rsid w:val="00817C7E"/>
    <w:rsid w:val="00831921"/>
    <w:rsid w:val="00835875"/>
    <w:rsid w:val="008430A6"/>
    <w:rsid w:val="00843668"/>
    <w:rsid w:val="008734E4"/>
    <w:rsid w:val="00890E01"/>
    <w:rsid w:val="00896E6E"/>
    <w:rsid w:val="008A0347"/>
    <w:rsid w:val="008A1807"/>
    <w:rsid w:val="008A4A6F"/>
    <w:rsid w:val="008B5E04"/>
    <w:rsid w:val="008D1D14"/>
    <w:rsid w:val="008D4C28"/>
    <w:rsid w:val="008E43EE"/>
    <w:rsid w:val="008E650C"/>
    <w:rsid w:val="00903EEC"/>
    <w:rsid w:val="009201C5"/>
    <w:rsid w:val="00921AEF"/>
    <w:rsid w:val="0092797E"/>
    <w:rsid w:val="00937C7D"/>
    <w:rsid w:val="009524CC"/>
    <w:rsid w:val="00994426"/>
    <w:rsid w:val="009A21D1"/>
    <w:rsid w:val="009C5E20"/>
    <w:rsid w:val="009F347F"/>
    <w:rsid w:val="00A13140"/>
    <w:rsid w:val="00A1596B"/>
    <w:rsid w:val="00A20CB0"/>
    <w:rsid w:val="00A268B6"/>
    <w:rsid w:val="00A36CD2"/>
    <w:rsid w:val="00A524FD"/>
    <w:rsid w:val="00AC4F38"/>
    <w:rsid w:val="00B30C8C"/>
    <w:rsid w:val="00B55658"/>
    <w:rsid w:val="00B56550"/>
    <w:rsid w:val="00BC657F"/>
    <w:rsid w:val="00BD3CFD"/>
    <w:rsid w:val="00C00D94"/>
    <w:rsid w:val="00C32DC1"/>
    <w:rsid w:val="00C40457"/>
    <w:rsid w:val="00C80B22"/>
    <w:rsid w:val="00CA2AA2"/>
    <w:rsid w:val="00CC5806"/>
    <w:rsid w:val="00CD5A0A"/>
    <w:rsid w:val="00CE0775"/>
    <w:rsid w:val="00CF39B4"/>
    <w:rsid w:val="00D11956"/>
    <w:rsid w:val="00D24D82"/>
    <w:rsid w:val="00D368EF"/>
    <w:rsid w:val="00D37EF5"/>
    <w:rsid w:val="00D4789E"/>
    <w:rsid w:val="00D75DD9"/>
    <w:rsid w:val="00DB2F77"/>
    <w:rsid w:val="00DC2314"/>
    <w:rsid w:val="00DC61AE"/>
    <w:rsid w:val="00DD3845"/>
    <w:rsid w:val="00DE3F29"/>
    <w:rsid w:val="00DF2B67"/>
    <w:rsid w:val="00DF4536"/>
    <w:rsid w:val="00E100A2"/>
    <w:rsid w:val="00E46584"/>
    <w:rsid w:val="00E50D7A"/>
    <w:rsid w:val="00E6775E"/>
    <w:rsid w:val="00E91C79"/>
    <w:rsid w:val="00E95818"/>
    <w:rsid w:val="00EA63AE"/>
    <w:rsid w:val="00EB7383"/>
    <w:rsid w:val="00ED2B35"/>
    <w:rsid w:val="00EF289B"/>
    <w:rsid w:val="00F45418"/>
    <w:rsid w:val="00F55114"/>
    <w:rsid w:val="00F73528"/>
    <w:rsid w:val="00F82A77"/>
    <w:rsid w:val="00FA45D1"/>
    <w:rsid w:val="00FC06D4"/>
    <w:rsid w:val="00FC08E0"/>
    <w:rsid w:val="00FE6342"/>
    <w:rsid w:val="00FF3E5A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9165"/>
  <w15:chartTrackingRefBased/>
  <w15:docId w15:val="{3461D9F5-2962-472F-BA5A-956A8AAB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E0775"/>
    <w:rPr>
      <w:rFonts w:ascii="Motiva Sans" w:hAnsi="Motiva Sans"/>
      <w:sz w:val="20"/>
    </w:rPr>
  </w:style>
  <w:style w:type="paragraph" w:styleId="Nadpis1">
    <w:name w:val="heading 1"/>
    <w:basedOn w:val="Normlnweb"/>
    <w:next w:val="Normln"/>
    <w:link w:val="Nadpis1Char"/>
    <w:uiPriority w:val="9"/>
    <w:qFormat/>
    <w:rsid w:val="00CE0775"/>
    <w:pPr>
      <w:ind w:left="709"/>
      <w:outlineLvl w:val="0"/>
    </w:pPr>
    <w:rPr>
      <w:rFonts w:ascii="Motiva Sans" w:hAnsi="Motiva Sans" w:cstheme="minorHAnsi"/>
      <w:b/>
      <w:color w:val="0974BD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E0775"/>
    <w:rPr>
      <w:rFonts w:ascii="Motiva Sans" w:eastAsia="Times New Roman" w:hAnsi="Motiva Sans" w:cstheme="minorHAnsi"/>
      <w:b/>
      <w:color w:val="0974BD"/>
      <w:sz w:val="28"/>
      <w:szCs w:val="24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CE0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CE0775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CE0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ntakt">
    <w:name w:val="Kontakt"/>
    <w:basedOn w:val="Nadpis1"/>
    <w:link w:val="KontaktChar"/>
    <w:qFormat/>
    <w:rsid w:val="00CE0775"/>
    <w:pPr>
      <w:tabs>
        <w:tab w:val="left" w:pos="567"/>
        <w:tab w:val="left" w:pos="2552"/>
        <w:tab w:val="left" w:pos="5670"/>
      </w:tabs>
      <w:spacing w:before="0" w:beforeAutospacing="0" w:after="0" w:afterAutospacing="0"/>
      <w:ind w:left="0"/>
    </w:pPr>
    <w:rPr>
      <w:b w:val="0"/>
      <w:sz w:val="18"/>
      <w:szCs w:val="18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E077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CE0775"/>
    <w:rPr>
      <w:rFonts w:ascii="Motiva Sans" w:eastAsia="Times New Roman" w:hAnsi="Motiva Sans" w:cstheme="minorHAnsi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CE0775"/>
    <w:pPr>
      <w:spacing w:before="0" w:beforeAutospacing="0" w:after="0" w:afterAutospacing="0"/>
      <w:ind w:left="992"/>
      <w:jc w:val="both"/>
    </w:pPr>
    <w:rPr>
      <w:rFonts w:ascii="Motiva Sans" w:hAnsi="Motiva Sans"/>
      <w:b/>
      <w:color w:val="0974BD"/>
      <w:sz w:val="20"/>
    </w:rPr>
  </w:style>
  <w:style w:type="character" w:customStyle="1" w:styleId="PerexChar">
    <w:name w:val="Perex Char"/>
    <w:basedOn w:val="NormlnwebChar"/>
    <w:link w:val="Perex"/>
    <w:rsid w:val="00CE0775"/>
    <w:rPr>
      <w:rFonts w:ascii="Motiva Sans" w:eastAsia="Times New Roman" w:hAnsi="Motiva Sans" w:cs="Times New Roman"/>
      <w:b/>
      <w:color w:val="0974BD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077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77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775"/>
    <w:rPr>
      <w:rFonts w:ascii="Motiva Sans" w:hAnsi="Motiva San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0775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01C5"/>
    <w:rPr>
      <w:rFonts w:ascii="Motiva Sans" w:hAnsi="Motiva Sans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3587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3587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994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4426"/>
    <w:rPr>
      <w:rFonts w:ascii="Motiva Sans" w:hAnsi="Motiva Sans"/>
      <w:sz w:val="20"/>
    </w:rPr>
  </w:style>
  <w:style w:type="paragraph" w:styleId="Zpat">
    <w:name w:val="footer"/>
    <w:basedOn w:val="Normln"/>
    <w:link w:val="ZpatChar"/>
    <w:uiPriority w:val="99"/>
    <w:unhideWhenUsed/>
    <w:rsid w:val="00994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4426"/>
    <w:rPr>
      <w:rFonts w:ascii="Motiva Sans" w:hAnsi="Motiva Sans"/>
      <w:sz w:val="20"/>
    </w:rPr>
  </w:style>
  <w:style w:type="paragraph" w:styleId="Bezmezer">
    <w:name w:val="No Spacing"/>
    <w:uiPriority w:val="1"/>
    <w:qFormat/>
    <w:rsid w:val="00D37EF5"/>
    <w:pPr>
      <w:spacing w:after="0" w:line="240" w:lineRule="auto"/>
    </w:pPr>
    <w:rPr>
      <w:rFonts w:ascii="Motiva Sans" w:hAnsi="Motiva Sans"/>
      <w:sz w:val="20"/>
    </w:rPr>
  </w:style>
  <w:style w:type="paragraph" w:styleId="Odstavecseseznamem">
    <w:name w:val="List Paragraph"/>
    <w:basedOn w:val="Normln"/>
    <w:uiPriority w:val="34"/>
    <w:qFormat/>
    <w:rsid w:val="00A13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loz.to/tamhle/rEDek3OMGr1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6BA12-ABE3-496F-82B6-F68F0E77D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F27720-EAA1-4A3B-A2EE-ED217890A3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D0245C-A547-4142-890E-8E399880D41D}">
  <ds:schemaRefs>
    <ds:schemaRef ds:uri="ec94cc93-81be-401c-abc3-e93253b1d12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96f7a21-1047-42d4-8cb0-ea7ebf058f9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1391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2</cp:revision>
  <dcterms:created xsi:type="dcterms:W3CDTF">2021-03-23T14:17:00Z</dcterms:created>
  <dcterms:modified xsi:type="dcterms:W3CDTF">2021-03-23T14:17:00Z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