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5E18E" w14:textId="753DF44C" w:rsidR="007524A9" w:rsidRDefault="007524A9" w:rsidP="00301D4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486D4D" w14:paraId="5D95B663" w14:textId="77777777" w:rsidTr="00F62271">
        <w:tc>
          <w:tcPr>
            <w:tcW w:w="2977" w:type="dxa"/>
            <w:vAlign w:val="center"/>
          </w:tcPr>
          <w:p w14:paraId="337AB60A" w14:textId="77777777" w:rsidR="007524A9" w:rsidRDefault="007524A9" w:rsidP="00813FE2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196201B2" wp14:editId="5FE7CE86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5A672FB" w14:textId="174D6470" w:rsidR="007524A9" w:rsidRDefault="00486D4D" w:rsidP="00813FE2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9F5AFEA" wp14:editId="016A668C">
                  <wp:extent cx="1724025" cy="673447"/>
                  <wp:effectExtent l="0" t="0" r="0" b="0"/>
                  <wp:docPr id="5" name="Obrázek 5" descr="C:\Users\ruzickovam\AppData\Local\Microsoft\Windows\INetCache\Content.MSO\420291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zickovam\AppData\Local\Microsoft\Windows\INetCache\Content.MSO\420291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00" cy="6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5E9C4CCC" w14:textId="3E55BA2C" w:rsidR="006D2757" w:rsidRDefault="006D2757" w:rsidP="00301D45"/>
    <w:p w14:paraId="2D3B0D58" w14:textId="72A98059" w:rsidR="00E0461D" w:rsidRDefault="00F266D7" w:rsidP="00E0461D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="007524A9" w:rsidRPr="00E0461D">
        <w:rPr>
          <w:sz w:val="18"/>
        </w:rPr>
        <w:t xml:space="preserve"> </w:t>
      </w:r>
      <w:r w:rsidR="007524A9">
        <w:tab/>
      </w:r>
      <w:r w:rsidR="00B732E0">
        <w:t xml:space="preserve">Praha </w:t>
      </w:r>
      <w:r w:rsidR="00594B75">
        <w:t>10</w:t>
      </w:r>
      <w:bookmarkStart w:id="1" w:name="_GoBack"/>
      <w:bookmarkEnd w:id="1"/>
      <w:r w:rsidR="00B732E0">
        <w:t>. listopadu</w:t>
      </w:r>
      <w:r w:rsidR="007524A9" w:rsidRPr="00E0461D">
        <w:t xml:space="preserve"> 2020</w:t>
      </w:r>
    </w:p>
    <w:p w14:paraId="4D7BBDA3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1F26F9CC" w14:textId="77777777" w:rsidR="00A7467B" w:rsidRDefault="00A7467B" w:rsidP="00301D45">
      <w:pPr>
        <w:pStyle w:val="Normlnweb"/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549C9F2" w14:textId="77777777" w:rsidR="00F266D7" w:rsidRDefault="00F266D7" w:rsidP="00301D45">
      <w:pPr>
        <w:pStyle w:val="Normlnweb"/>
      </w:pPr>
    </w:p>
    <w:p w14:paraId="6AD523A6" w14:textId="4D6C8B69" w:rsidR="001E5ECE" w:rsidRPr="00AE2820" w:rsidRDefault="00B732E0" w:rsidP="00E0461D">
      <w:pPr>
        <w:pStyle w:val="Nadpis1"/>
      </w:pPr>
      <w:r w:rsidRPr="00B732E0">
        <w:t>CHEMIČTÍ PRŮKOPNÍCI SE VYDÁVAJÍ ZKOUMAT KAPALINY VE VAKUU</w:t>
      </w:r>
    </w:p>
    <w:p w14:paraId="0DC5963D" w14:textId="77777777" w:rsidR="00AE2820" w:rsidRDefault="00AE2820" w:rsidP="00E0461D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534CBC58" wp14:editId="41E262B2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4A3F" w14:textId="03CD5CF8" w:rsidR="00F266D7" w:rsidRPr="00E0461D" w:rsidRDefault="00B732E0" w:rsidP="00E0461D">
      <w:pPr>
        <w:pStyle w:val="Perex"/>
      </w:pPr>
      <w:r w:rsidRPr="00B732E0">
        <w:t>Kapaliny, ele</w:t>
      </w:r>
      <w:r>
        <w:t>k</w:t>
      </w:r>
      <w:r w:rsidRPr="00B732E0">
        <w:t xml:space="preserve">trony, vakuum a velké ambice. To je recept na výzkum nových metod, které vědcům poskytnou informace, které jinak získat nelze. Průkopnický projekt s názvem </w:t>
      </w:r>
      <w:r w:rsidRPr="00B732E0">
        <w:rPr>
          <w:i/>
        </w:rPr>
        <w:t>Zkoumání a</w:t>
      </w:r>
      <w:r>
        <w:rPr>
          <w:i/>
        </w:rPr>
        <w:t> </w:t>
      </w:r>
      <w:r w:rsidRPr="00B732E0">
        <w:rPr>
          <w:i/>
        </w:rPr>
        <w:t>transformace hmoty elektrony v kapalných mikrotryskách</w:t>
      </w:r>
      <w:r w:rsidRPr="00B732E0">
        <w:t xml:space="preserve"> získal prestižní grant EXPRO Grantové agentury ČR. Spolupracuje na něm tým chemiků</w:t>
      </w:r>
      <w:r w:rsidR="00B4789E" w:rsidRPr="00B4789E">
        <w:t xml:space="preserve"> </w:t>
      </w:r>
      <w:r w:rsidR="00B4789E" w:rsidRPr="00B732E0">
        <w:t>Ústavu fyzikální chemie Jaroslava Heyrovského Akademie věd ČR</w:t>
      </w:r>
      <w:r w:rsidR="00B4789E">
        <w:t xml:space="preserve"> a</w:t>
      </w:r>
      <w:r w:rsidRPr="00B732E0">
        <w:t xml:space="preserve"> Vysoké školy chemicko-technologické.</w:t>
      </w:r>
      <w:r w:rsidR="001A23C5" w:rsidRPr="00E0461D">
        <w:t xml:space="preserve"> </w:t>
      </w:r>
    </w:p>
    <w:p w14:paraId="4ECC1B7B" w14:textId="77777777" w:rsidR="00B732E0" w:rsidRDefault="00B732E0" w:rsidP="00B732E0">
      <w:r>
        <w:t xml:space="preserve">Základním principem a cílem projektu je využití proudu elektronů ke zkoumání kapalin ve vakuu, čímž vědci získají unikátní vhled do jejich struktury. A to včetně těch vrstev, které jsou lidskému bádání zatím skryty. </w:t>
      </w:r>
    </w:p>
    <w:p w14:paraId="07470D09" w14:textId="2618648F" w:rsidR="00B732E0" w:rsidRDefault="00B4789E" w:rsidP="00B732E0">
      <w:r>
        <w:rPr>
          <w:i/>
        </w:rPr>
        <w:t>„</w:t>
      </w:r>
      <w:r w:rsidR="00B732E0" w:rsidRPr="00761460">
        <w:rPr>
          <w:i/>
        </w:rPr>
        <w:t>Jedná se o novou metodu, protože kapalný povrch není kompatibilní s vakuem. My kompatibilitu umožníme díky použití nových kapalných mikrotrysek. Soustředíme se také na to, jaké chemické změny elektrony v kapalinách vyvolají,“</w:t>
      </w:r>
      <w:r w:rsidR="00B732E0">
        <w:t xml:space="preserve"> přibližuje projekt Juraj Fedor, vedoucí týmu z</w:t>
      </w:r>
      <w:r>
        <w:t xml:space="preserve"> Ústavu fyzikální chemie J. </w:t>
      </w:r>
      <w:r w:rsidR="00B732E0">
        <w:t xml:space="preserve">Heyrovského AV ČR. </w:t>
      </w:r>
    </w:p>
    <w:p w14:paraId="4BCBD375" w14:textId="125D3A7E" w:rsidR="00B732E0" w:rsidRDefault="00B732E0" w:rsidP="00B732E0">
      <w:r>
        <w:t xml:space="preserve">Chemici si od výzkumu slibují i vyvinutí nové analýzy vzorků, která pak </w:t>
      </w:r>
      <w:r w:rsidR="00B4789E">
        <w:t xml:space="preserve">bude možné </w:t>
      </w:r>
      <w:r>
        <w:t>využ</w:t>
      </w:r>
      <w:r w:rsidR="00B4789E">
        <w:t>ít</w:t>
      </w:r>
      <w:r>
        <w:t xml:space="preserve"> v chemickém nebo ve farmaceutickém průmyslu. O jedinečnosti projektu svědčí i to, že hodnotitelé grantu EXPRO letos vybrali k financování v oblasti chemie pouze dva projekty.</w:t>
      </w:r>
    </w:p>
    <w:p w14:paraId="657C0A64" w14:textId="77777777" w:rsidR="00B732E0" w:rsidRPr="00761460" w:rsidRDefault="00B732E0" w:rsidP="00B732E0">
      <w:pPr>
        <w:rPr>
          <w:b/>
        </w:rPr>
      </w:pPr>
      <w:r w:rsidRPr="00761460">
        <w:rPr>
          <w:b/>
        </w:rPr>
        <w:t>Průlom novými metodami</w:t>
      </w:r>
    </w:p>
    <w:p w14:paraId="4F9FA570" w14:textId="5FFFD669" w:rsidR="00B732E0" w:rsidRDefault="00B732E0" w:rsidP="00B732E0">
      <w:r>
        <w:t>Kapalné mikrotrysky vědci využijí jako unikátní prostředí pro spektroskopické techniky.</w:t>
      </w:r>
      <w:r w:rsidR="00761460">
        <w:t xml:space="preserve"> </w:t>
      </w:r>
      <w:r w:rsidRPr="00761460">
        <w:rPr>
          <w:i/>
        </w:rPr>
        <w:t>„Věříme, že námi navrhovaný přístup dokáže poskytnout informace, které jinak získat vůbec nelze, například</w:t>
      </w:r>
      <w:r w:rsidR="00761460">
        <w:rPr>
          <w:i/>
        </w:rPr>
        <w:t> </w:t>
      </w:r>
      <w:r w:rsidR="00761460">
        <w:rPr>
          <w:i/>
        </w:rPr>
        <w:br/>
      </w:r>
      <w:r w:rsidRPr="00761460">
        <w:rPr>
          <w:i/>
        </w:rPr>
        <w:t>o</w:t>
      </w:r>
      <w:r w:rsidR="00761460">
        <w:rPr>
          <w:i/>
        </w:rPr>
        <w:t> </w:t>
      </w:r>
      <w:r w:rsidRPr="00761460">
        <w:rPr>
          <w:i/>
        </w:rPr>
        <w:t>tzv. opticky zakázaných přechodech. Také si myslíme, že by to mohla být dobrá metoda pro zkoumání povrchů kapalin. Budeme rozvíjet i další směr, využití elektronů z elektronového děla k vyvolání chemických reakcí,“</w:t>
      </w:r>
      <w:r>
        <w:t xml:space="preserve"> vysvětluje Petr Slavíček, vedoucí týmu z Vysoké školy chemicko-technologické</w:t>
      </w:r>
      <w:r w:rsidR="00761460">
        <w:t xml:space="preserve"> v Praze</w:t>
      </w:r>
      <w:r>
        <w:t>.</w:t>
      </w:r>
    </w:p>
    <w:p w14:paraId="3A9A8D29" w14:textId="24C0448B" w:rsidR="00B732E0" w:rsidRDefault="00B732E0" w:rsidP="00B732E0">
      <w:r>
        <w:lastRenderedPageBreak/>
        <w:t xml:space="preserve">Týmy </w:t>
      </w:r>
      <w:r w:rsidR="00DD753E">
        <w:t>Petr</w:t>
      </w:r>
      <w:r w:rsidR="00A041DE">
        <w:t>a</w:t>
      </w:r>
      <w:r w:rsidR="00DD753E">
        <w:t xml:space="preserve"> Slavíčka a </w:t>
      </w:r>
      <w:r>
        <w:t>Juraje Fedora budou zkoumat strukturu kapalin technikami neelastického rozptylu (</w:t>
      </w:r>
      <w:proofErr w:type="spellStart"/>
      <w:r w:rsidRPr="00761460">
        <w:rPr>
          <w:i/>
        </w:rPr>
        <w:t>electron</w:t>
      </w:r>
      <w:proofErr w:type="spellEnd"/>
      <w:r w:rsidRPr="00761460">
        <w:rPr>
          <w:i/>
        </w:rPr>
        <w:t xml:space="preserve"> </w:t>
      </w:r>
      <w:proofErr w:type="spellStart"/>
      <w:r w:rsidRPr="00761460">
        <w:rPr>
          <w:i/>
        </w:rPr>
        <w:t>energy</w:t>
      </w:r>
      <w:proofErr w:type="spellEnd"/>
      <w:r w:rsidRPr="00761460">
        <w:rPr>
          <w:i/>
        </w:rPr>
        <w:t xml:space="preserve"> </w:t>
      </w:r>
      <w:proofErr w:type="spellStart"/>
      <w:r w:rsidRPr="00761460">
        <w:rPr>
          <w:i/>
        </w:rPr>
        <w:t>loss</w:t>
      </w:r>
      <w:proofErr w:type="spellEnd"/>
      <w:r w:rsidRPr="00761460">
        <w:rPr>
          <w:i/>
        </w:rPr>
        <w:t xml:space="preserve"> </w:t>
      </w:r>
      <w:proofErr w:type="spellStart"/>
      <w:r w:rsidRPr="00761460">
        <w:rPr>
          <w:i/>
        </w:rPr>
        <w:t>spectroscopy</w:t>
      </w:r>
      <w:proofErr w:type="spellEnd"/>
      <w:r>
        <w:t xml:space="preserve">). Kapalné mikrotrysky poslouží také jako unikátní reaktor </w:t>
      </w:r>
      <w:r w:rsidR="00077A3E">
        <w:br/>
      </w:r>
      <w:r>
        <w:t xml:space="preserve">– zde se projekt zaměří na reaktivitu zakázaných stavů a na reaktivitu vyvolanou elektrony obecně. </w:t>
      </w:r>
    </w:p>
    <w:p w14:paraId="56261EB5" w14:textId="0C0AB68E" w:rsidR="00B732E0" w:rsidRDefault="00B732E0" w:rsidP="00B732E0">
      <w:r w:rsidRPr="00761460">
        <w:rPr>
          <w:i/>
        </w:rPr>
        <w:t>„Nově vyvinuté techniky umožní studium spektroskopie a reaktivity mezifází, které hrají důležitou roli v</w:t>
      </w:r>
      <w:r w:rsidR="00077A3E">
        <w:rPr>
          <w:i/>
        </w:rPr>
        <w:t> </w:t>
      </w:r>
      <w:r w:rsidRPr="00761460">
        <w:rPr>
          <w:i/>
        </w:rPr>
        <w:t>chemii atmosféry a v radiační chemii,“</w:t>
      </w:r>
      <w:r>
        <w:t xml:space="preserve"> říká Petr Slavíček s tím, že součástí projektu je také vývoj konceptu elektronové analogie k fotochemii a k fotokatalýze coby nového přístupu k transformaci molekul.</w:t>
      </w:r>
    </w:p>
    <w:p w14:paraId="0F74E42B" w14:textId="68EC9AE9" w:rsidR="00B732E0" w:rsidRDefault="00B732E0" w:rsidP="00B732E0">
      <w:r w:rsidRPr="00761460">
        <w:rPr>
          <w:i/>
        </w:rPr>
        <w:t xml:space="preserve">„Vyvinuté metody mohou znamenat úplně novou formu analýzy kapalných vzorků a přinést informace o jejich struktuře, které jsou nám doposud skryty,” </w:t>
      </w:r>
      <w:r>
        <w:t xml:space="preserve">doplňuje </w:t>
      </w:r>
      <w:r w:rsidR="00761460">
        <w:t xml:space="preserve">Juraj </w:t>
      </w:r>
      <w:r>
        <w:t xml:space="preserve">Fedor. </w:t>
      </w:r>
      <w:r w:rsidRPr="00077A3E">
        <w:t xml:space="preserve">Chemické změny vyvolané elektrony v kapalinách </w:t>
      </w:r>
      <w:r w:rsidR="00077A3E" w:rsidRPr="00077A3E">
        <w:t xml:space="preserve">podle něj </w:t>
      </w:r>
      <w:r w:rsidRPr="00077A3E">
        <w:t>mohou vést k úplně novým cestám a postupům v chemické syntéze</w:t>
      </w:r>
      <w:r w:rsidR="00077A3E" w:rsidRPr="00077A3E">
        <w:t>.</w:t>
      </w:r>
    </w:p>
    <w:p w14:paraId="52DA8E8C" w14:textId="77777777" w:rsidR="00B732E0" w:rsidRPr="00761460" w:rsidRDefault="00B732E0" w:rsidP="00B732E0">
      <w:pPr>
        <w:rPr>
          <w:b/>
        </w:rPr>
      </w:pPr>
      <w:r w:rsidRPr="00761460">
        <w:rPr>
          <w:b/>
        </w:rPr>
        <w:t>Žádný risk, žádný zisk</w:t>
      </w:r>
    </w:p>
    <w:p w14:paraId="259B75F1" w14:textId="06AB5016" w:rsidR="00B732E0" w:rsidRDefault="00B732E0" w:rsidP="00B732E0">
      <w:r>
        <w:t xml:space="preserve">Petr Slavíček potvrzuje, že jde o projekt ambiciózní. </w:t>
      </w:r>
      <w:r w:rsidRPr="00761460">
        <w:rPr>
          <w:i/>
        </w:rPr>
        <w:t>„Což jinými slovy znamená, že také nemusí nutně vést k předpokládaným výsledkům ve všech směrech. Ale můžeme pak říct, že jsme to aspoň naplno zkusili</w:t>
      </w:r>
      <w:r w:rsidR="00761460" w:rsidRPr="00761460">
        <w:rPr>
          <w:i/>
        </w:rPr>
        <w:t xml:space="preserve">,“ </w:t>
      </w:r>
      <w:r w:rsidR="00077A3E">
        <w:t>zdůrazňuje</w:t>
      </w:r>
      <w:r w:rsidR="00761460">
        <w:t xml:space="preserve"> Petr Slavíček.</w:t>
      </w:r>
    </w:p>
    <w:p w14:paraId="5808534D" w14:textId="1D99A5C1" w:rsidR="00B732E0" w:rsidRDefault="00B732E0" w:rsidP="00B732E0">
      <w:r>
        <w:t xml:space="preserve">Získáním grantu EXPRO od Grantové agentury ČR dostane projekt Juraje Fedora a Petra Slavíčka finanční podporu na </w:t>
      </w:r>
      <w:r w:rsidR="00077A3E">
        <w:t>pět</w:t>
      </w:r>
      <w:r>
        <w:t xml:space="preserve"> let, díky které se</w:t>
      </w:r>
      <w:r w:rsidR="00B4789E">
        <w:t xml:space="preserve"> moh</w:t>
      </w:r>
      <w:r>
        <w:t>ou</w:t>
      </w:r>
      <w:r w:rsidR="00077A3E" w:rsidRPr="00077A3E">
        <w:t xml:space="preserve"> </w:t>
      </w:r>
      <w:r w:rsidR="00077A3E">
        <w:t>plně soustředit</w:t>
      </w:r>
      <w:r>
        <w:t xml:space="preserve"> na výzkum bez tlaků na rychlé výsledky.</w:t>
      </w:r>
    </w:p>
    <w:p w14:paraId="52708604" w14:textId="3AABAA2E" w:rsidR="00B732E0" w:rsidRDefault="00B732E0" w:rsidP="00B732E0">
      <w:r>
        <w:t xml:space="preserve">Přehled udělených grantů EXPRO najdete </w:t>
      </w:r>
      <w:hyperlink r:id="rId15" w:history="1">
        <w:r w:rsidRPr="00761460">
          <w:rPr>
            <w:rStyle w:val="Hypertextovodkaz"/>
          </w:rPr>
          <w:t>ZDE</w:t>
        </w:r>
      </w:hyperlink>
      <w:r>
        <w:t>.</w:t>
      </w:r>
    </w:p>
    <w:p w14:paraId="41D22783" w14:textId="77777777" w:rsidR="00B732E0" w:rsidRDefault="00B732E0" w:rsidP="00B732E0"/>
    <w:p w14:paraId="02FDDE35" w14:textId="56573F10" w:rsidR="0067005B" w:rsidRDefault="00F62271" w:rsidP="00C40C43">
      <w:pPr>
        <w:pStyle w:val="Vceinformac"/>
      </w:pPr>
      <w:r>
        <w:t>Více informací</w:t>
      </w:r>
      <w:r w:rsidR="000147F9" w:rsidRPr="001D7480">
        <w:t>:</w:t>
      </w:r>
      <w:r w:rsidR="008A144E" w:rsidRPr="001D7480">
        <w:tab/>
      </w:r>
      <w:r w:rsidR="00B732E0" w:rsidRPr="00B732E0">
        <w:rPr>
          <w:b/>
        </w:rPr>
        <w:t>Daniel Jakeš</w:t>
      </w:r>
      <w:r w:rsidRPr="00F62271">
        <w:br/>
      </w:r>
      <w:r w:rsidR="00B732E0">
        <w:t>Ústav fyzikální chemie Jaroslava Heyrovského AV Č</w:t>
      </w:r>
      <w:r w:rsidR="000147F9" w:rsidRPr="00F62271">
        <w:t>R</w:t>
      </w:r>
      <w:r w:rsidRPr="00F62271">
        <w:br/>
      </w:r>
      <w:r w:rsidR="00B732E0" w:rsidRPr="00B732E0">
        <w:t xml:space="preserve">daniel.jakes@jh-inst.cas.cz </w:t>
      </w:r>
      <w:r>
        <w:br/>
      </w:r>
      <w:r w:rsidR="0067005B" w:rsidRPr="001D7480">
        <w:t>+420</w:t>
      </w:r>
      <w:r w:rsidR="00B732E0">
        <w:t> 721 648 855</w:t>
      </w:r>
      <w:r>
        <w:br/>
      </w:r>
      <w:r w:rsidR="00B732E0" w:rsidRPr="00B732E0">
        <w:t xml:space="preserve">https://www.jh-inst.cas.cz/ </w:t>
      </w:r>
    </w:p>
    <w:p w14:paraId="6C1B1B75" w14:textId="02E957A5" w:rsidR="00B732E0" w:rsidRDefault="00B732E0" w:rsidP="00C40C43">
      <w:pPr>
        <w:pStyle w:val="Vceinformac"/>
      </w:pPr>
      <w:r>
        <w:tab/>
      </w:r>
    </w:p>
    <w:p w14:paraId="4CD40D23" w14:textId="126B351F" w:rsidR="00B732E0" w:rsidRDefault="00B732E0" w:rsidP="00C40C43">
      <w:pPr>
        <w:pStyle w:val="Vceinformac"/>
      </w:pPr>
      <w:r>
        <w:tab/>
      </w:r>
      <w:r w:rsidRPr="00B732E0">
        <w:rPr>
          <w:b/>
        </w:rPr>
        <w:t>Mgr. Michal Janovský</w:t>
      </w:r>
      <w:r w:rsidRPr="00B732E0">
        <w:t xml:space="preserve"> </w:t>
      </w:r>
      <w:r w:rsidRPr="00F62271">
        <w:br/>
      </w:r>
      <w:r>
        <w:t>Vysoká škola chemicko-technologická v Praze</w:t>
      </w:r>
      <w:r w:rsidRPr="00F62271">
        <w:br/>
      </w:r>
      <w:r>
        <w:t>m</w:t>
      </w:r>
      <w:r w:rsidRPr="00B732E0">
        <w:t>ichal.</w:t>
      </w:r>
      <w:r>
        <w:t>j</w:t>
      </w:r>
      <w:r w:rsidRPr="00B732E0">
        <w:t xml:space="preserve">anovsky@vscht.cz  </w:t>
      </w:r>
      <w:r>
        <w:br/>
      </w:r>
      <w:r w:rsidRPr="001D7480">
        <w:t>+420</w:t>
      </w:r>
      <w:r>
        <w:t> </w:t>
      </w:r>
      <w:r w:rsidR="00761460" w:rsidRPr="00761460">
        <w:t>733 690 543</w:t>
      </w:r>
      <w:r>
        <w:br/>
      </w:r>
      <w:r w:rsidR="00761460" w:rsidRPr="00761460">
        <w:t>https://www.vscht.cz/</w:t>
      </w:r>
      <w:r w:rsidRPr="00B732E0">
        <w:t xml:space="preserve"> </w:t>
      </w:r>
    </w:p>
    <w:p w14:paraId="3FBDF71E" w14:textId="75BE0473" w:rsidR="00B732E0" w:rsidRDefault="00B732E0" w:rsidP="00C40C43">
      <w:pPr>
        <w:pStyle w:val="Vceinformac"/>
      </w:pPr>
      <w:r>
        <w:tab/>
      </w:r>
    </w:p>
    <w:p w14:paraId="60424628" w14:textId="74D15781" w:rsidR="00F62271" w:rsidRDefault="00F62271" w:rsidP="00C40C43">
      <w:pPr>
        <w:pStyle w:val="Vceinformac"/>
      </w:pPr>
    </w:p>
    <w:p w14:paraId="698A617F" w14:textId="77777777" w:rsidR="0071586E" w:rsidRDefault="0071586E" w:rsidP="00301D45">
      <w:r>
        <w:br w:type="page"/>
      </w:r>
    </w:p>
    <w:p w14:paraId="7CCB245E" w14:textId="5C7E723A" w:rsidR="0071586E" w:rsidRDefault="0071586E" w:rsidP="0071586E">
      <w:pPr>
        <w:pStyle w:val="Nadpis2"/>
      </w:pPr>
      <w:r>
        <w:lastRenderedPageBreak/>
        <w:t>Fotogalerie</w:t>
      </w:r>
    </w:p>
    <w:p w14:paraId="79F0F5F5" w14:textId="77777777" w:rsidR="00E405B1" w:rsidRPr="00E405B1" w:rsidRDefault="00E405B1" w:rsidP="00E405B1"/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0"/>
        <w:gridCol w:w="2753"/>
      </w:tblGrid>
      <w:tr w:rsidR="00E405B1" w14:paraId="23E274D3" w14:textId="77777777" w:rsidTr="000A74E1">
        <w:tc>
          <w:tcPr>
            <w:tcW w:w="4181" w:type="dxa"/>
            <w:tcMar>
              <w:left w:w="0" w:type="dxa"/>
              <w:right w:w="0" w:type="dxa"/>
            </w:tcMar>
          </w:tcPr>
          <w:p w14:paraId="183F252F" w14:textId="687D672E" w:rsidR="000A74E1" w:rsidRDefault="00077A3E" w:rsidP="00D00DC4">
            <w:pPr>
              <w:pStyle w:val="Obrzekpopisek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EC3132" wp14:editId="0A3B9B3A">
                  <wp:extent cx="3562350" cy="2671763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. Fedo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629" cy="267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tcMar>
              <w:left w:w="198" w:type="dxa"/>
              <w:right w:w="0" w:type="dxa"/>
            </w:tcMar>
            <w:vAlign w:val="bottom"/>
          </w:tcPr>
          <w:p w14:paraId="49823971" w14:textId="13EADB22" w:rsidR="000A74E1" w:rsidRPr="00F62271" w:rsidRDefault="000A74E1" w:rsidP="00D00DC4">
            <w:pPr>
              <w:pStyle w:val="Obrzekpopisek"/>
            </w:pPr>
          </w:p>
        </w:tc>
      </w:tr>
      <w:tr w:rsidR="00E405B1" w14:paraId="5FCDE884" w14:textId="77777777" w:rsidTr="00E405B1">
        <w:trPr>
          <w:trHeight w:val="135"/>
        </w:trPr>
        <w:tc>
          <w:tcPr>
            <w:tcW w:w="4181" w:type="dxa"/>
            <w:tcMar>
              <w:top w:w="198" w:type="dxa"/>
              <w:left w:w="0" w:type="dxa"/>
              <w:right w:w="0" w:type="dxa"/>
            </w:tcMar>
          </w:tcPr>
          <w:p w14:paraId="160A8885" w14:textId="77777777" w:rsidR="00E405B1" w:rsidRDefault="00E405B1" w:rsidP="00D00DC4">
            <w:pPr>
              <w:pStyle w:val="Obrzekpopisek"/>
            </w:pPr>
            <w:r>
              <w:t>Juraj Fedor</w:t>
            </w:r>
          </w:p>
          <w:p w14:paraId="41A89526" w14:textId="3B8D02E4" w:rsidR="000A74E1" w:rsidRDefault="00E405B1" w:rsidP="00D00DC4">
            <w:pPr>
              <w:pStyle w:val="Obrzekpopisek"/>
              <w:rPr>
                <w:noProof/>
              </w:rPr>
            </w:pPr>
            <w:r>
              <w:t>FOTO: Ústav fyzikální chemie Jaroslava Heyrovského AV ČR</w:t>
            </w:r>
          </w:p>
        </w:tc>
        <w:tc>
          <w:tcPr>
            <w:tcW w:w="4182" w:type="dxa"/>
            <w:tcMar>
              <w:top w:w="198" w:type="dxa"/>
              <w:left w:w="198" w:type="dxa"/>
              <w:right w:w="0" w:type="dxa"/>
            </w:tcMar>
            <w:vAlign w:val="bottom"/>
          </w:tcPr>
          <w:p w14:paraId="7B6EAC1E" w14:textId="0E679B6A" w:rsidR="000A74E1" w:rsidRPr="00F62271" w:rsidRDefault="000A74E1" w:rsidP="00D00DC4">
            <w:pPr>
              <w:pStyle w:val="Obrzekpopisek"/>
            </w:pPr>
          </w:p>
        </w:tc>
      </w:tr>
    </w:tbl>
    <w:p w14:paraId="795E0643" w14:textId="77777777" w:rsidR="00F62271" w:rsidRDefault="00F62271" w:rsidP="00301D45">
      <w:pPr>
        <w:pStyle w:val="Normlnweb"/>
      </w:pP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2693"/>
      </w:tblGrid>
      <w:tr w:rsidR="00D00DC4" w14:paraId="2F47315C" w14:textId="77777777" w:rsidTr="000A74E1">
        <w:tc>
          <w:tcPr>
            <w:tcW w:w="4181" w:type="dxa"/>
            <w:tcMar>
              <w:left w:w="0" w:type="dxa"/>
              <w:right w:w="0" w:type="dxa"/>
            </w:tcMar>
          </w:tcPr>
          <w:p w14:paraId="27233147" w14:textId="04C00A3F" w:rsidR="00D00DC4" w:rsidRDefault="00E405B1" w:rsidP="00D00DC4">
            <w:pPr>
              <w:pStyle w:val="Obrzekpopisek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5C1F1" wp14:editId="63D3B3CC">
                  <wp:extent cx="3592916" cy="30289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rof. Slavíče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482" cy="303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tcMar>
              <w:left w:w="198" w:type="dxa"/>
              <w:right w:w="0" w:type="dxa"/>
            </w:tcMar>
            <w:vAlign w:val="bottom"/>
          </w:tcPr>
          <w:p w14:paraId="0C262ADE" w14:textId="6A7E6A9E" w:rsidR="00D00DC4" w:rsidRPr="00F62271" w:rsidRDefault="00D00DC4" w:rsidP="00D00DC4">
            <w:pPr>
              <w:pStyle w:val="Obrzekpopisek"/>
            </w:pPr>
          </w:p>
        </w:tc>
      </w:tr>
      <w:tr w:rsidR="00D00DC4" w14:paraId="4E79B680" w14:textId="77777777" w:rsidTr="000A74E1">
        <w:tc>
          <w:tcPr>
            <w:tcW w:w="4181" w:type="dxa"/>
            <w:tcMar>
              <w:top w:w="198" w:type="dxa"/>
              <w:left w:w="0" w:type="dxa"/>
              <w:right w:w="0" w:type="dxa"/>
            </w:tcMar>
          </w:tcPr>
          <w:p w14:paraId="7A70940A" w14:textId="77777777" w:rsidR="00E405B1" w:rsidRDefault="00E405B1" w:rsidP="00D00DC4">
            <w:pPr>
              <w:pStyle w:val="Obrzekpopisek"/>
            </w:pPr>
            <w:r>
              <w:t>Petr Slavíček</w:t>
            </w:r>
          </w:p>
          <w:p w14:paraId="593D5E6D" w14:textId="796130C4" w:rsidR="00D00DC4" w:rsidRDefault="00E405B1" w:rsidP="00D00DC4">
            <w:pPr>
              <w:pStyle w:val="Obrzekpopisek"/>
              <w:rPr>
                <w:noProof/>
              </w:rPr>
            </w:pPr>
            <w:r>
              <w:t>FOTO: Vysoká škola chemicko-technologická v Praze</w:t>
            </w:r>
          </w:p>
        </w:tc>
        <w:tc>
          <w:tcPr>
            <w:tcW w:w="4182" w:type="dxa"/>
            <w:tcMar>
              <w:top w:w="198" w:type="dxa"/>
              <w:left w:w="198" w:type="dxa"/>
              <w:right w:w="0" w:type="dxa"/>
            </w:tcMar>
            <w:vAlign w:val="bottom"/>
          </w:tcPr>
          <w:p w14:paraId="225C6ACB" w14:textId="4BA57DBD" w:rsidR="00D00DC4" w:rsidRPr="00F62271" w:rsidRDefault="00D00DC4" w:rsidP="00D00DC4">
            <w:pPr>
              <w:pStyle w:val="Obrzekpopisek"/>
            </w:pPr>
          </w:p>
        </w:tc>
      </w:tr>
    </w:tbl>
    <w:p w14:paraId="63712FDA" w14:textId="77777777" w:rsidR="00D00DC4" w:rsidRDefault="00D00DC4" w:rsidP="00E405B1">
      <w:pPr>
        <w:pStyle w:val="Normlnweb"/>
      </w:pPr>
    </w:p>
    <w:sectPr w:rsidR="00D00DC4" w:rsidSect="0071586E">
      <w:footerReference w:type="default" r:id="rId18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26B7A" w14:textId="77777777" w:rsidR="007D24B8" w:rsidRDefault="007D24B8" w:rsidP="00301D45">
      <w:r>
        <w:separator/>
      </w:r>
    </w:p>
  </w:endnote>
  <w:endnote w:type="continuationSeparator" w:id="0">
    <w:p w14:paraId="7A5D78DE" w14:textId="77777777" w:rsidR="007D24B8" w:rsidRDefault="007D24B8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9FC9E0-CEDC-47A3-AF11-AE68692B1EEC}"/>
    <w:embedBold r:id="rId2" w:fontKey="{B86008F2-10E2-430C-9073-FED5BD446917}"/>
    <w:embedItalic r:id="rId3" w:fontKey="{EFE5A985-2AD6-49A3-97C9-A5633ED23DB5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E85E4DC-A0BE-4184-B826-4C1DC934EE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DFF9223-5A0F-4DF7-B045-74DE69BC2F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057A3B9-F0F2-46A9-AC0F-E92827CCD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72AD5" w14:textId="5BFFB459" w:rsidR="00A7467B" w:rsidRPr="00301D45" w:rsidRDefault="00A7467B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</w:p>
  <w:p w14:paraId="4302F53C" w14:textId="7BB69DC2" w:rsidR="00A7467B" w:rsidRPr="006B02B7" w:rsidRDefault="00A7467B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6386E00D" w14:textId="5E591F05" w:rsidR="00A7467B" w:rsidRPr="006B02B7" w:rsidRDefault="00A7467B" w:rsidP="00301D45">
    <w:pPr>
      <w:pStyle w:val="Kontakt"/>
    </w:pPr>
    <w:r w:rsidRPr="006B02B7">
      <w:tab/>
    </w:r>
    <w:r w:rsidRPr="006B02B7">
      <w:tab/>
    </w:r>
    <w:r w:rsidR="00761460">
      <w:t>press@avcr.cz</w:t>
    </w:r>
    <w:r w:rsidRPr="006B02B7">
      <w:tab/>
    </w:r>
  </w:p>
  <w:p w14:paraId="484E4A15" w14:textId="76F63030" w:rsidR="00D84411" w:rsidRPr="00301D45" w:rsidRDefault="00A7467B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777 970</w:t>
    </w:r>
    <w:r w:rsidR="00761460">
      <w:t xml:space="preserve"> </w:t>
    </w:r>
    <w:r w:rsidRPr="00301D45">
      <w:t>812</w:t>
    </w:r>
    <w:r w:rsidRPr="00301D45">
      <w:tab/>
    </w:r>
    <w:r w:rsidRPr="00301D45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0C51172" w:rsidRPr="00301D45">
      <w:t>1</w:t>
    </w:r>
    <w:r w:rsidR="00C51172"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AD2DC" w14:textId="77777777" w:rsidR="00A7467B" w:rsidRPr="00D00DC4" w:rsidRDefault="00A7467B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C67EC" w14:textId="77777777" w:rsidR="007D24B8" w:rsidRDefault="007D24B8" w:rsidP="00301D45">
      <w:r>
        <w:separator/>
      </w:r>
    </w:p>
  </w:footnote>
  <w:footnote w:type="continuationSeparator" w:id="0">
    <w:p w14:paraId="655D2D70" w14:textId="77777777" w:rsidR="007D24B8" w:rsidRDefault="007D24B8" w:rsidP="0030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B1"/>
    <w:rsid w:val="0000274F"/>
    <w:rsid w:val="000147F9"/>
    <w:rsid w:val="00014802"/>
    <w:rsid w:val="00034CCC"/>
    <w:rsid w:val="00077A3E"/>
    <w:rsid w:val="000A74E1"/>
    <w:rsid w:val="000D0187"/>
    <w:rsid w:val="00100AA0"/>
    <w:rsid w:val="001040EC"/>
    <w:rsid w:val="001138C6"/>
    <w:rsid w:val="00117DE5"/>
    <w:rsid w:val="00146E7A"/>
    <w:rsid w:val="001753FB"/>
    <w:rsid w:val="001A23C5"/>
    <w:rsid w:val="001D29DC"/>
    <w:rsid w:val="001D7480"/>
    <w:rsid w:val="001D794F"/>
    <w:rsid w:val="001D797B"/>
    <w:rsid w:val="001E4499"/>
    <w:rsid w:val="001E5ECE"/>
    <w:rsid w:val="00210A93"/>
    <w:rsid w:val="00251A17"/>
    <w:rsid w:val="00273129"/>
    <w:rsid w:val="002A363E"/>
    <w:rsid w:val="002B28BF"/>
    <w:rsid w:val="00301D45"/>
    <w:rsid w:val="00314DC1"/>
    <w:rsid w:val="00465280"/>
    <w:rsid w:val="004852B1"/>
    <w:rsid w:val="00486D4D"/>
    <w:rsid w:val="00490C24"/>
    <w:rsid w:val="005620C7"/>
    <w:rsid w:val="00593AAD"/>
    <w:rsid w:val="00594B75"/>
    <w:rsid w:val="00603F3E"/>
    <w:rsid w:val="00623053"/>
    <w:rsid w:val="00627B49"/>
    <w:rsid w:val="0067005B"/>
    <w:rsid w:val="006871D1"/>
    <w:rsid w:val="006938E8"/>
    <w:rsid w:val="006B02B7"/>
    <w:rsid w:val="006B4002"/>
    <w:rsid w:val="006D2757"/>
    <w:rsid w:val="006D5796"/>
    <w:rsid w:val="00707B68"/>
    <w:rsid w:val="0071586E"/>
    <w:rsid w:val="00742F03"/>
    <w:rsid w:val="007524A9"/>
    <w:rsid w:val="00761460"/>
    <w:rsid w:val="007651F0"/>
    <w:rsid w:val="007D24B8"/>
    <w:rsid w:val="007F36D1"/>
    <w:rsid w:val="00813FE2"/>
    <w:rsid w:val="008843CC"/>
    <w:rsid w:val="008939D0"/>
    <w:rsid w:val="008A144E"/>
    <w:rsid w:val="008A755C"/>
    <w:rsid w:val="00902067"/>
    <w:rsid w:val="009A3F5E"/>
    <w:rsid w:val="00A041DE"/>
    <w:rsid w:val="00A525E2"/>
    <w:rsid w:val="00A7467B"/>
    <w:rsid w:val="00AE2820"/>
    <w:rsid w:val="00B4789E"/>
    <w:rsid w:val="00B60A9A"/>
    <w:rsid w:val="00B732E0"/>
    <w:rsid w:val="00BA3A36"/>
    <w:rsid w:val="00BD1D32"/>
    <w:rsid w:val="00C10443"/>
    <w:rsid w:val="00C40C43"/>
    <w:rsid w:val="00C51172"/>
    <w:rsid w:val="00CC1DA8"/>
    <w:rsid w:val="00D00DC4"/>
    <w:rsid w:val="00D84411"/>
    <w:rsid w:val="00D87D70"/>
    <w:rsid w:val="00DD650E"/>
    <w:rsid w:val="00DD753E"/>
    <w:rsid w:val="00E0461D"/>
    <w:rsid w:val="00E405B1"/>
    <w:rsid w:val="00E80AFE"/>
    <w:rsid w:val="00EF0B2D"/>
    <w:rsid w:val="00EF2B68"/>
    <w:rsid w:val="00F266D7"/>
    <w:rsid w:val="00F3305E"/>
    <w:rsid w:val="00F62271"/>
    <w:rsid w:val="00F74E6C"/>
    <w:rsid w:val="00FC32F5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B66F5F"/>
  <w15:chartTrackingRefBased/>
  <w15:docId w15:val="{3474C315-7547-4AF9-9CAF-4FA636AC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D75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753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753E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753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753E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753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753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gacr.cz/seznam-podporenych-projektu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_nova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b96f7a21-1047-42d4-8cb0-ea7ebf058f9f"/>
    <ds:schemaRef ds:uri="ec94cc93-81be-401c-abc3-e93253b1d124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781CD08-E800-4782-B0E7-DCCF7BDDC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093763-CBBD-45A1-B287-F929FAA23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Sablona_tiskova_zprava_dveloga_nova (1)</Template>
  <TotalTime>0</TotalTime>
  <Pages>3</Pages>
  <Words>554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2</cp:revision>
  <cp:lastPrinted>2020-09-23T08:21:00Z</cp:lastPrinted>
  <dcterms:created xsi:type="dcterms:W3CDTF">2020-11-10T07:35:00Z</dcterms:created>
  <dcterms:modified xsi:type="dcterms:W3CDTF">2020-11-10T07:35:00Z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