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3B" w:rsidRPr="002E5C58" w:rsidRDefault="002E5C58" w:rsidP="002E5C5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České Budějovice, 19. 4. 2018</w:t>
      </w:r>
    </w:p>
    <w:p w:rsidR="002E5C58" w:rsidRPr="002E5C58" w:rsidRDefault="002E5C58" w:rsidP="002E5C58">
      <w:pPr>
        <w:jc w:val="both"/>
        <w:rPr>
          <w:rFonts w:cs="Calibri"/>
          <w:b/>
          <w:sz w:val="24"/>
          <w:szCs w:val="24"/>
        </w:rPr>
      </w:pPr>
    </w:p>
    <w:p w:rsidR="00E4623B" w:rsidRPr="002E5C58" w:rsidRDefault="002E5C58" w:rsidP="002E5C58">
      <w:pPr>
        <w:rPr>
          <w:rFonts w:ascii="Calibri Light" w:hAnsi="Calibri Light" w:cs="Calibri Light"/>
          <w:b/>
          <w:sz w:val="36"/>
          <w:szCs w:val="48"/>
        </w:rPr>
      </w:pPr>
      <w:r w:rsidRPr="002E5C58">
        <w:rPr>
          <w:rFonts w:ascii="Calibri Light" w:hAnsi="Calibri Light" w:cs="Calibri Light"/>
          <w:b/>
          <w:sz w:val="36"/>
          <w:szCs w:val="48"/>
        </w:rPr>
        <w:t xml:space="preserve">Biologické centrum zahájí provoz </w:t>
      </w:r>
      <w:proofErr w:type="spellStart"/>
      <w:r w:rsidRPr="002E5C58">
        <w:rPr>
          <w:rFonts w:ascii="Calibri Light" w:hAnsi="Calibri Light" w:cs="Calibri Light"/>
          <w:b/>
          <w:sz w:val="36"/>
          <w:szCs w:val="48"/>
        </w:rPr>
        <w:t>metabolomických</w:t>
      </w:r>
      <w:proofErr w:type="spellEnd"/>
      <w:r w:rsidRPr="002E5C58">
        <w:rPr>
          <w:rFonts w:ascii="Calibri Light" w:hAnsi="Calibri Light" w:cs="Calibri Light"/>
          <w:b/>
          <w:sz w:val="36"/>
          <w:szCs w:val="48"/>
        </w:rPr>
        <w:t xml:space="preserve"> laboratoří</w:t>
      </w:r>
    </w:p>
    <w:p w:rsidR="00E4623B" w:rsidRPr="000F27D9" w:rsidRDefault="00E4623B">
      <w:pPr>
        <w:rPr>
          <w:rFonts w:cs="Calibri"/>
          <w:b/>
          <w:sz w:val="24"/>
          <w:szCs w:val="24"/>
        </w:rPr>
      </w:pPr>
    </w:p>
    <w:p w:rsidR="00E91FAA" w:rsidRDefault="007878D2" w:rsidP="00211C7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Biologické centrum AV ČR slavnostně zahájí provoz zmodernizovaných laboratoří zaměřených na </w:t>
      </w:r>
      <w:proofErr w:type="spellStart"/>
      <w:r>
        <w:rPr>
          <w:rFonts w:cs="Calibri"/>
          <w:sz w:val="24"/>
          <w:szCs w:val="24"/>
        </w:rPr>
        <w:t>metabolomický</w:t>
      </w:r>
      <w:proofErr w:type="spellEnd"/>
      <w:r>
        <w:rPr>
          <w:rFonts w:cs="Calibri"/>
          <w:sz w:val="24"/>
          <w:szCs w:val="24"/>
        </w:rPr>
        <w:t xml:space="preserve"> výzkum. </w:t>
      </w:r>
      <w:proofErr w:type="spellStart"/>
      <w:r w:rsidR="00BA4DA9">
        <w:rPr>
          <w:rFonts w:cs="Calibri"/>
          <w:sz w:val="24"/>
          <w:szCs w:val="24"/>
        </w:rPr>
        <w:t>Metabolomika</w:t>
      </w:r>
      <w:proofErr w:type="spellEnd"/>
      <w:r w:rsidR="00BA4DA9">
        <w:rPr>
          <w:rFonts w:cs="Calibri"/>
          <w:sz w:val="24"/>
          <w:szCs w:val="24"/>
        </w:rPr>
        <w:t xml:space="preserve"> </w:t>
      </w:r>
      <w:r w:rsidR="00D46F48">
        <w:rPr>
          <w:rFonts w:cs="Calibri"/>
          <w:sz w:val="24"/>
          <w:szCs w:val="24"/>
        </w:rPr>
        <w:t xml:space="preserve">se zabývá komplexní analýzou metabolismu, </w:t>
      </w:r>
      <w:r w:rsidR="00BA4DA9">
        <w:rPr>
          <w:rFonts w:cs="Calibri"/>
          <w:sz w:val="24"/>
          <w:szCs w:val="24"/>
        </w:rPr>
        <w:t>je</w:t>
      </w:r>
      <w:r w:rsidR="00D46F48">
        <w:rPr>
          <w:rFonts w:cs="Calibri"/>
          <w:sz w:val="24"/>
          <w:szCs w:val="24"/>
        </w:rPr>
        <w:t xml:space="preserve"> to</w:t>
      </w:r>
      <w:r w:rsidR="00BA4DA9">
        <w:rPr>
          <w:rFonts w:cs="Calibri"/>
          <w:sz w:val="24"/>
          <w:szCs w:val="24"/>
        </w:rPr>
        <w:t xml:space="preserve"> poměrně mladý vědní obor (vznikl až na začátku 21. století), který se v současnosti velice dynamicky vyvíjí</w:t>
      </w:r>
      <w:r w:rsidR="00A702F6">
        <w:rPr>
          <w:rFonts w:cs="Calibri"/>
          <w:sz w:val="24"/>
          <w:szCs w:val="24"/>
        </w:rPr>
        <w:t xml:space="preserve"> a vnáší renesanci do biochemických oborů, včetně medicíny.</w:t>
      </w:r>
      <w:r w:rsidR="00BA4DA9">
        <w:rPr>
          <w:rFonts w:cs="Calibri"/>
          <w:sz w:val="24"/>
          <w:szCs w:val="24"/>
        </w:rPr>
        <w:t xml:space="preserve"> </w:t>
      </w:r>
      <w:r w:rsidR="00A702F6">
        <w:rPr>
          <w:rFonts w:cs="Calibri"/>
          <w:sz w:val="24"/>
          <w:szCs w:val="24"/>
        </w:rPr>
        <w:t>M</w:t>
      </w:r>
      <w:r w:rsidR="00BA4DA9">
        <w:rPr>
          <w:rFonts w:cs="Calibri"/>
          <w:sz w:val="24"/>
          <w:szCs w:val="24"/>
        </w:rPr>
        <w:t>etabolismu</w:t>
      </w:r>
      <w:r w:rsidR="00A702F6">
        <w:rPr>
          <w:rFonts w:cs="Calibri"/>
          <w:sz w:val="24"/>
          <w:szCs w:val="24"/>
        </w:rPr>
        <w:t xml:space="preserve">s neboli látková přeměna </w:t>
      </w:r>
      <w:r w:rsidR="00BA4DA9">
        <w:rPr>
          <w:rFonts w:cs="Calibri"/>
          <w:sz w:val="24"/>
          <w:szCs w:val="24"/>
        </w:rPr>
        <w:t xml:space="preserve">funguje u </w:t>
      </w:r>
      <w:r w:rsidR="00A702F6">
        <w:rPr>
          <w:rFonts w:cs="Calibri"/>
          <w:sz w:val="24"/>
          <w:szCs w:val="24"/>
        </w:rPr>
        <w:t>všech</w:t>
      </w:r>
      <w:r w:rsidR="00BA4DA9">
        <w:rPr>
          <w:rFonts w:cs="Calibri"/>
          <w:sz w:val="24"/>
          <w:szCs w:val="24"/>
        </w:rPr>
        <w:t xml:space="preserve"> živ</w:t>
      </w:r>
      <w:r w:rsidR="00A702F6">
        <w:rPr>
          <w:rFonts w:cs="Calibri"/>
          <w:sz w:val="24"/>
          <w:szCs w:val="24"/>
        </w:rPr>
        <w:t>ých</w:t>
      </w:r>
      <w:r w:rsidR="00BA4DA9">
        <w:rPr>
          <w:rFonts w:cs="Calibri"/>
          <w:sz w:val="24"/>
          <w:szCs w:val="24"/>
        </w:rPr>
        <w:t xml:space="preserve"> organism</w:t>
      </w:r>
      <w:r w:rsidR="00A702F6">
        <w:rPr>
          <w:rFonts w:cs="Calibri"/>
          <w:sz w:val="24"/>
          <w:szCs w:val="24"/>
        </w:rPr>
        <w:t xml:space="preserve">ů, je to soubor dějů, při nichž </w:t>
      </w:r>
      <w:r w:rsidR="00D46F48">
        <w:rPr>
          <w:rFonts w:cs="Calibri"/>
          <w:sz w:val="24"/>
          <w:szCs w:val="24"/>
        </w:rPr>
        <w:t xml:space="preserve">se v buňkách přeměňují chemické látky, a buňky tak získávají energii, stavební a zásobní látky. </w:t>
      </w:r>
      <w:r w:rsidR="00093B0E">
        <w:rPr>
          <w:rFonts w:cs="Calibri"/>
          <w:sz w:val="24"/>
          <w:szCs w:val="24"/>
        </w:rPr>
        <w:t xml:space="preserve">Díky komplexní </w:t>
      </w:r>
      <w:proofErr w:type="spellStart"/>
      <w:r w:rsidR="00093B0E">
        <w:rPr>
          <w:rFonts w:cs="Calibri"/>
          <w:sz w:val="24"/>
          <w:szCs w:val="24"/>
        </w:rPr>
        <w:t>metabolomické</w:t>
      </w:r>
      <w:proofErr w:type="spellEnd"/>
      <w:r w:rsidR="00093B0E">
        <w:rPr>
          <w:rFonts w:cs="Calibri"/>
          <w:sz w:val="24"/>
          <w:szCs w:val="24"/>
        </w:rPr>
        <w:t xml:space="preserve"> analýze lze zjistit aktuální stav bu</w:t>
      </w:r>
      <w:r w:rsidR="0019293F">
        <w:rPr>
          <w:rFonts w:cs="Calibri"/>
          <w:sz w:val="24"/>
          <w:szCs w:val="24"/>
        </w:rPr>
        <w:t>něk</w:t>
      </w:r>
      <w:r w:rsidR="00093B0E">
        <w:rPr>
          <w:rFonts w:cs="Calibri"/>
          <w:sz w:val="24"/>
          <w:szCs w:val="24"/>
        </w:rPr>
        <w:t xml:space="preserve">. </w:t>
      </w:r>
    </w:p>
    <w:p w:rsidR="00E91FAA" w:rsidRDefault="00E91FAA" w:rsidP="00211C74">
      <w:pPr>
        <w:jc w:val="both"/>
        <w:rPr>
          <w:rFonts w:cs="Calibri"/>
          <w:sz w:val="24"/>
          <w:szCs w:val="24"/>
        </w:rPr>
      </w:pPr>
    </w:p>
    <w:p w:rsidR="00E4623B" w:rsidRPr="000F27D9" w:rsidRDefault="00E91FAA" w:rsidP="00211C7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Analytické laboratoře Biologického centra AV ČR provádějí </w:t>
      </w:r>
      <w:proofErr w:type="spellStart"/>
      <w:r>
        <w:rPr>
          <w:rFonts w:cs="Calibri"/>
          <w:sz w:val="24"/>
          <w:szCs w:val="24"/>
        </w:rPr>
        <w:t>metabolomický</w:t>
      </w:r>
      <w:proofErr w:type="spellEnd"/>
      <w:r>
        <w:rPr>
          <w:rFonts w:cs="Calibri"/>
          <w:sz w:val="24"/>
          <w:szCs w:val="24"/>
        </w:rPr>
        <w:t xml:space="preserve"> výzkum v oblastech v </w:t>
      </w:r>
      <w:r w:rsidRPr="00E91FAA">
        <w:rPr>
          <w:rFonts w:cs="Calibri"/>
          <w:sz w:val="24"/>
          <w:szCs w:val="24"/>
        </w:rPr>
        <w:t>klinické chemie, biochemie, molekulární biologie a ekologie</w:t>
      </w:r>
      <w:r>
        <w:rPr>
          <w:rFonts w:cs="Calibri"/>
          <w:sz w:val="24"/>
          <w:szCs w:val="24"/>
        </w:rPr>
        <w:t xml:space="preserve"> a velmi úspěšně rozvíjejí spolupráci s </w:t>
      </w:r>
      <w:r w:rsidR="00FF37B8">
        <w:rPr>
          <w:rFonts w:cs="Calibri"/>
          <w:sz w:val="24"/>
          <w:szCs w:val="24"/>
        </w:rPr>
        <w:t>odborníky</w:t>
      </w:r>
      <w:r>
        <w:rPr>
          <w:rFonts w:cs="Calibri"/>
          <w:sz w:val="24"/>
          <w:szCs w:val="24"/>
        </w:rPr>
        <w:t xml:space="preserve"> v regionu</w:t>
      </w:r>
      <w:r w:rsidR="00E4623B" w:rsidRPr="000F27D9">
        <w:rPr>
          <w:rFonts w:cs="Calibri"/>
          <w:sz w:val="24"/>
          <w:szCs w:val="24"/>
        </w:rPr>
        <w:t xml:space="preserve"> Dunaj-Vltava, zahrnujícím Horní </w:t>
      </w:r>
      <w:proofErr w:type="spellStart"/>
      <w:r w:rsidR="00E4623B" w:rsidRPr="000F27D9">
        <w:rPr>
          <w:rFonts w:cs="Calibri"/>
          <w:sz w:val="24"/>
          <w:szCs w:val="24"/>
        </w:rPr>
        <w:t>Falcko</w:t>
      </w:r>
      <w:proofErr w:type="spellEnd"/>
      <w:r w:rsidR="00E4623B" w:rsidRPr="000F27D9">
        <w:rPr>
          <w:rFonts w:cs="Calibri"/>
          <w:sz w:val="24"/>
          <w:szCs w:val="24"/>
        </w:rPr>
        <w:t>, Dolní Bavorsko, Horní Rakousko, západní, jižní Čechy a Vysočinu. Věříme, že společným úsilím v region</w:t>
      </w:r>
      <w:r w:rsidR="007878D2">
        <w:rPr>
          <w:rFonts w:cs="Calibri"/>
          <w:sz w:val="24"/>
          <w:szCs w:val="24"/>
        </w:rPr>
        <w:t>u</w:t>
      </w:r>
      <w:r w:rsidR="00E4623B" w:rsidRPr="000F27D9">
        <w:rPr>
          <w:rFonts w:cs="Calibri"/>
          <w:sz w:val="24"/>
          <w:szCs w:val="24"/>
        </w:rPr>
        <w:t xml:space="preserve"> Dunaj-Vltava posílíme naše postavení a excelenci v evropském a světovém měřítku.  Naše záměry byly finančně podpořeny dvěma projekty z fondu ERDF, což nám umožňuje zahájit meziregionální spolupráci na zcela nové úrovni.  </w:t>
      </w:r>
    </w:p>
    <w:p w:rsidR="00E4623B" w:rsidRPr="000F27D9" w:rsidRDefault="00E4623B" w:rsidP="00211C74">
      <w:pPr>
        <w:jc w:val="both"/>
        <w:rPr>
          <w:rFonts w:cs="Calibri"/>
          <w:sz w:val="24"/>
          <w:szCs w:val="24"/>
        </w:rPr>
      </w:pPr>
    </w:p>
    <w:p w:rsidR="00847BC0" w:rsidRDefault="00847BC0" w:rsidP="00211C74">
      <w:pPr>
        <w:jc w:val="both"/>
        <w:rPr>
          <w:rFonts w:cs="Calibri"/>
          <w:b/>
          <w:sz w:val="24"/>
          <w:szCs w:val="24"/>
        </w:rPr>
      </w:pPr>
      <w:r w:rsidRPr="00847BC0">
        <w:rPr>
          <w:rFonts w:cs="Calibri"/>
          <w:b/>
          <w:sz w:val="24"/>
          <w:szCs w:val="24"/>
        </w:rPr>
        <w:t xml:space="preserve">Provoz laboratoří bude slavnostně zahájen </w:t>
      </w:r>
      <w:r w:rsidRPr="006D7C41">
        <w:rPr>
          <w:rFonts w:cs="Calibri"/>
          <w:b/>
          <w:color w:val="00B050"/>
          <w:sz w:val="24"/>
          <w:szCs w:val="24"/>
        </w:rPr>
        <w:t xml:space="preserve">dne 25. dubna 2018 (středa) v 11 hodin </w:t>
      </w:r>
    </w:p>
    <w:p w:rsidR="00E4623B" w:rsidRPr="00847BC0" w:rsidRDefault="00847BC0" w:rsidP="00211C74">
      <w:pPr>
        <w:jc w:val="both"/>
        <w:rPr>
          <w:rFonts w:cs="Calibri"/>
          <w:b/>
          <w:sz w:val="24"/>
          <w:szCs w:val="24"/>
        </w:rPr>
      </w:pPr>
      <w:r w:rsidRPr="00847BC0">
        <w:rPr>
          <w:rFonts w:cs="Calibri"/>
          <w:b/>
          <w:sz w:val="24"/>
          <w:szCs w:val="24"/>
        </w:rPr>
        <w:t xml:space="preserve">v zasedací místnosti UMBR, Biologické centrum AV ČR, </w:t>
      </w:r>
      <w:r w:rsidR="00E4623B" w:rsidRPr="00847BC0">
        <w:rPr>
          <w:rFonts w:cs="Calibri"/>
          <w:b/>
          <w:sz w:val="24"/>
          <w:szCs w:val="24"/>
        </w:rPr>
        <w:t xml:space="preserve">Branišovská 31, České Budějovice. </w:t>
      </w:r>
    </w:p>
    <w:p w:rsidR="00E4623B" w:rsidRDefault="00E4623B" w:rsidP="00211C74">
      <w:pPr>
        <w:jc w:val="both"/>
        <w:rPr>
          <w:rFonts w:cs="Calibri"/>
          <w:sz w:val="24"/>
          <w:szCs w:val="24"/>
        </w:rPr>
      </w:pPr>
    </w:p>
    <w:p w:rsidR="00093B0E" w:rsidRDefault="002E5C58" w:rsidP="00093B0E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Kontakt:</w:t>
      </w:r>
      <w:r w:rsidR="00E4623B" w:rsidRPr="000F27D9">
        <w:rPr>
          <w:rFonts w:cs="Calibri"/>
          <w:sz w:val="24"/>
          <w:szCs w:val="24"/>
        </w:rPr>
        <w:t xml:space="preserve">  </w:t>
      </w:r>
    </w:p>
    <w:p w:rsidR="00E4623B" w:rsidRPr="000F27D9" w:rsidRDefault="00847BC0" w:rsidP="00093B0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Daniela Procházková</w:t>
      </w:r>
      <w:r w:rsidR="00E4623B" w:rsidRPr="000F27D9">
        <w:rPr>
          <w:rFonts w:cs="Calibri"/>
          <w:sz w:val="24"/>
          <w:szCs w:val="24"/>
        </w:rPr>
        <w:t>,</w:t>
      </w:r>
      <w:r w:rsidR="002E5C58">
        <w:rPr>
          <w:rFonts w:cs="Calibri"/>
          <w:sz w:val="24"/>
          <w:szCs w:val="24"/>
        </w:rPr>
        <w:t xml:space="preserve"> referentka publicity, Biologické centrum AV ČR,</w:t>
      </w:r>
      <w:r w:rsidR="00E4623B" w:rsidRPr="000F27D9">
        <w:rPr>
          <w:rFonts w:cs="Calibri"/>
          <w:sz w:val="24"/>
          <w:szCs w:val="24"/>
        </w:rPr>
        <w:t xml:space="preserve"> </w:t>
      </w:r>
      <w:r w:rsidR="002E5C58">
        <w:rPr>
          <w:rFonts w:cs="Calibri"/>
          <w:sz w:val="24"/>
          <w:szCs w:val="24"/>
        </w:rPr>
        <w:t>tel</w:t>
      </w:r>
      <w:r w:rsidR="002E5C58">
        <w:rPr>
          <w:rFonts w:cs="Calibri"/>
          <w:sz w:val="24"/>
          <w:szCs w:val="24"/>
        </w:rPr>
        <w:t>.</w:t>
      </w:r>
      <w:r w:rsidR="002E5C58" w:rsidRPr="000F27D9">
        <w:rPr>
          <w:rFonts w:cs="Calibri"/>
          <w:sz w:val="24"/>
          <w:szCs w:val="24"/>
        </w:rPr>
        <w:t xml:space="preserve"> 387</w:t>
      </w:r>
      <w:r w:rsidR="002E5C58">
        <w:rPr>
          <w:rFonts w:cs="Calibri"/>
          <w:sz w:val="24"/>
          <w:szCs w:val="24"/>
        </w:rPr>
        <w:t> </w:t>
      </w:r>
      <w:r w:rsidR="002E5C58" w:rsidRPr="000F27D9">
        <w:rPr>
          <w:rFonts w:cs="Calibri"/>
          <w:sz w:val="24"/>
          <w:szCs w:val="24"/>
        </w:rPr>
        <w:t>775</w:t>
      </w:r>
      <w:r w:rsidR="002E5C58">
        <w:rPr>
          <w:rFonts w:cs="Calibri"/>
          <w:sz w:val="24"/>
          <w:szCs w:val="24"/>
        </w:rPr>
        <w:t> </w:t>
      </w:r>
      <w:r w:rsidR="002E5C58" w:rsidRPr="000F27D9">
        <w:rPr>
          <w:rFonts w:cs="Calibri"/>
          <w:sz w:val="24"/>
          <w:szCs w:val="24"/>
        </w:rPr>
        <w:t>0</w:t>
      </w:r>
      <w:r w:rsidR="002E5C58">
        <w:rPr>
          <w:rFonts w:cs="Calibri"/>
          <w:sz w:val="24"/>
          <w:szCs w:val="24"/>
        </w:rPr>
        <w:t>61, mobil 778 468</w:t>
      </w:r>
      <w:r w:rsidR="002E5C58">
        <w:rPr>
          <w:rFonts w:cs="Calibri"/>
          <w:sz w:val="24"/>
          <w:szCs w:val="24"/>
        </w:rPr>
        <w:t> </w:t>
      </w:r>
      <w:r w:rsidR="002E5C58">
        <w:rPr>
          <w:rFonts w:cs="Calibri"/>
          <w:sz w:val="24"/>
          <w:szCs w:val="24"/>
        </w:rPr>
        <w:t>552</w:t>
      </w:r>
      <w:r w:rsidR="002E5C58">
        <w:rPr>
          <w:rFonts w:cs="Calibri"/>
          <w:sz w:val="24"/>
          <w:szCs w:val="24"/>
        </w:rPr>
        <w:t xml:space="preserve">, e-mail: </w:t>
      </w:r>
      <w:hyperlink r:id="rId7" w:history="1">
        <w:r w:rsidR="00093B0E" w:rsidRPr="00E500E9">
          <w:rPr>
            <w:rStyle w:val="Hypertextovodkaz"/>
            <w:rFonts w:cs="Calibri"/>
            <w:sz w:val="24"/>
            <w:szCs w:val="24"/>
          </w:rPr>
          <w:t>daniela.prochazkova@bc.cas.cz</w:t>
        </w:r>
      </w:hyperlink>
      <w:r>
        <w:rPr>
          <w:rFonts w:cs="Calibri"/>
          <w:sz w:val="24"/>
          <w:szCs w:val="24"/>
        </w:rPr>
        <w:t xml:space="preserve"> </w:t>
      </w:r>
    </w:p>
    <w:p w:rsidR="00895064" w:rsidRDefault="00895064" w:rsidP="00A323DC">
      <w:pPr>
        <w:jc w:val="both"/>
        <w:rPr>
          <w:rFonts w:cs="Calibri"/>
          <w:b/>
          <w:sz w:val="24"/>
          <w:szCs w:val="24"/>
        </w:rPr>
      </w:pPr>
    </w:p>
    <w:p w:rsidR="00096A9D" w:rsidRPr="00E91FAA" w:rsidRDefault="00096A9D" w:rsidP="00096A9D">
      <w:pPr>
        <w:rPr>
          <w:rFonts w:cs="Calibri"/>
          <w:i/>
          <w:sz w:val="32"/>
          <w:szCs w:val="32"/>
        </w:rPr>
      </w:pPr>
      <w:proofErr w:type="spellStart"/>
      <w:r w:rsidRPr="00E91FAA">
        <w:rPr>
          <w:rFonts w:cs="Calibri"/>
          <w:i/>
          <w:sz w:val="32"/>
          <w:szCs w:val="32"/>
        </w:rPr>
        <w:t>Metabolomická</w:t>
      </w:r>
      <w:proofErr w:type="spellEnd"/>
      <w:r w:rsidRPr="00E91FAA">
        <w:rPr>
          <w:rFonts w:cs="Calibri"/>
          <w:i/>
          <w:sz w:val="32"/>
          <w:szCs w:val="32"/>
        </w:rPr>
        <w:t xml:space="preserve"> strategická iniciativa Dunaj-Vltava</w:t>
      </w:r>
    </w:p>
    <w:p w:rsidR="00096A9D" w:rsidRPr="000F27D9" w:rsidRDefault="00096A9D" w:rsidP="00096A9D">
      <w:pPr>
        <w:rPr>
          <w:rFonts w:cs="Calibri"/>
          <w:b/>
          <w:sz w:val="28"/>
          <w:szCs w:val="28"/>
        </w:rPr>
      </w:pPr>
      <w:bookmarkStart w:id="0" w:name="_GoBack"/>
      <w:bookmarkEnd w:id="0"/>
    </w:p>
    <w:p w:rsidR="00096A9D" w:rsidRPr="00E91FAA" w:rsidRDefault="00096A9D" w:rsidP="00096A9D">
      <w:pPr>
        <w:rPr>
          <w:rFonts w:cs="Calibri"/>
          <w:i/>
          <w:sz w:val="24"/>
          <w:szCs w:val="24"/>
        </w:rPr>
      </w:pPr>
      <w:r w:rsidRPr="00E91FAA">
        <w:rPr>
          <w:rFonts w:cs="Calibri"/>
          <w:i/>
          <w:sz w:val="24"/>
          <w:szCs w:val="24"/>
        </w:rPr>
        <w:t xml:space="preserve">S finanční podporou projektů </w:t>
      </w:r>
      <w:proofErr w:type="spellStart"/>
      <w:r w:rsidRPr="00E91FAA">
        <w:rPr>
          <w:rFonts w:cs="Calibri"/>
          <w:i/>
          <w:sz w:val="24"/>
          <w:szCs w:val="24"/>
        </w:rPr>
        <w:t>Interreg</w:t>
      </w:r>
      <w:proofErr w:type="spellEnd"/>
      <w:r w:rsidRPr="00E91FAA">
        <w:rPr>
          <w:rFonts w:cs="Calibri"/>
          <w:i/>
          <w:sz w:val="24"/>
          <w:szCs w:val="24"/>
        </w:rPr>
        <w:t xml:space="preserve"> (ERDF):</w:t>
      </w:r>
    </w:p>
    <w:p w:rsidR="00096A9D" w:rsidRPr="00E91FAA" w:rsidRDefault="00096A9D" w:rsidP="00096A9D">
      <w:pPr>
        <w:pStyle w:val="Odstavecseseznamem"/>
        <w:numPr>
          <w:ilvl w:val="0"/>
          <w:numId w:val="4"/>
        </w:numPr>
        <w:rPr>
          <w:rFonts w:cs="Calibri"/>
          <w:i/>
          <w:sz w:val="24"/>
          <w:szCs w:val="24"/>
        </w:rPr>
      </w:pPr>
      <w:r w:rsidRPr="00E91FAA">
        <w:rPr>
          <w:rFonts w:cs="Calibri"/>
          <w:i/>
          <w:sz w:val="24"/>
          <w:szCs w:val="24"/>
        </w:rPr>
        <w:t xml:space="preserve">Infrastruktur </w:t>
      </w:r>
      <w:proofErr w:type="spellStart"/>
      <w:r w:rsidRPr="00E91FAA">
        <w:rPr>
          <w:rFonts w:cs="Calibri"/>
          <w:i/>
          <w:sz w:val="24"/>
          <w:szCs w:val="24"/>
        </w:rPr>
        <w:t>für</w:t>
      </w:r>
      <w:proofErr w:type="spellEnd"/>
      <w:r w:rsidRPr="00E91FAA">
        <w:rPr>
          <w:rFonts w:cs="Calibri"/>
          <w:i/>
          <w:sz w:val="24"/>
          <w:szCs w:val="24"/>
        </w:rPr>
        <w:t xml:space="preserve"> </w:t>
      </w:r>
      <w:proofErr w:type="spellStart"/>
      <w:r w:rsidRPr="00E91FAA">
        <w:rPr>
          <w:rFonts w:cs="Calibri"/>
          <w:i/>
          <w:sz w:val="24"/>
          <w:szCs w:val="24"/>
        </w:rPr>
        <w:t>Metabolomik-Forschung</w:t>
      </w:r>
      <w:proofErr w:type="spellEnd"/>
      <w:r w:rsidRPr="00E91FAA">
        <w:rPr>
          <w:rFonts w:cs="Calibri"/>
          <w:i/>
          <w:sz w:val="24"/>
          <w:szCs w:val="24"/>
        </w:rPr>
        <w:t xml:space="preserve"> </w:t>
      </w:r>
      <w:proofErr w:type="spellStart"/>
      <w:r w:rsidRPr="00E91FAA">
        <w:rPr>
          <w:rFonts w:cs="Calibri"/>
          <w:i/>
          <w:sz w:val="24"/>
          <w:szCs w:val="24"/>
        </w:rPr>
        <w:t>und</w:t>
      </w:r>
      <w:proofErr w:type="spellEnd"/>
      <w:r w:rsidRPr="00E91FAA">
        <w:rPr>
          <w:rFonts w:cs="Calibri"/>
          <w:i/>
          <w:sz w:val="24"/>
          <w:szCs w:val="24"/>
        </w:rPr>
        <w:t xml:space="preserve"> </w:t>
      </w:r>
      <w:proofErr w:type="spellStart"/>
      <w:r w:rsidRPr="00E91FAA">
        <w:rPr>
          <w:rFonts w:cs="Calibri"/>
          <w:i/>
          <w:sz w:val="24"/>
          <w:szCs w:val="24"/>
        </w:rPr>
        <w:t>medizinische</w:t>
      </w:r>
      <w:proofErr w:type="spellEnd"/>
      <w:r w:rsidRPr="00E91FAA">
        <w:rPr>
          <w:rFonts w:cs="Calibri"/>
          <w:i/>
          <w:sz w:val="24"/>
          <w:szCs w:val="24"/>
        </w:rPr>
        <w:t xml:space="preserve"> Chemie / Infrastruktura pro </w:t>
      </w:r>
      <w:proofErr w:type="spellStart"/>
      <w:r w:rsidRPr="00E91FAA">
        <w:rPr>
          <w:rFonts w:cs="Calibri"/>
          <w:i/>
          <w:sz w:val="24"/>
          <w:szCs w:val="24"/>
        </w:rPr>
        <w:t>metabolomický</w:t>
      </w:r>
      <w:proofErr w:type="spellEnd"/>
      <w:r w:rsidRPr="00E91FAA">
        <w:rPr>
          <w:rFonts w:cs="Calibri"/>
          <w:i/>
          <w:sz w:val="24"/>
          <w:szCs w:val="24"/>
        </w:rPr>
        <w:t xml:space="preserve"> výzkum a lékařskou chemii, projekt ATCZ52</w:t>
      </w:r>
    </w:p>
    <w:p w:rsidR="00096A9D" w:rsidRPr="00E91FAA" w:rsidRDefault="00096A9D" w:rsidP="00096A9D">
      <w:pPr>
        <w:pStyle w:val="Odstavecseseznamem"/>
        <w:numPr>
          <w:ilvl w:val="0"/>
          <w:numId w:val="4"/>
        </w:numPr>
        <w:rPr>
          <w:rFonts w:cs="Calibri"/>
          <w:i/>
          <w:sz w:val="24"/>
          <w:szCs w:val="24"/>
        </w:rPr>
      </w:pPr>
      <w:proofErr w:type="spellStart"/>
      <w:r w:rsidRPr="00E91FAA">
        <w:rPr>
          <w:rFonts w:cs="Calibri"/>
          <w:bCs/>
          <w:i/>
          <w:sz w:val="24"/>
          <w:szCs w:val="24"/>
        </w:rPr>
        <w:t>Bayerisch-Böhmischer-Stoffwechsel-Verbund</w:t>
      </w:r>
      <w:proofErr w:type="spellEnd"/>
      <w:r w:rsidRPr="00E91FAA">
        <w:rPr>
          <w:rFonts w:cs="Calibri"/>
          <w:bCs/>
          <w:i/>
          <w:sz w:val="24"/>
          <w:szCs w:val="24"/>
        </w:rPr>
        <w:t xml:space="preserve"> / Bavorsko-české </w:t>
      </w:r>
      <w:proofErr w:type="spellStart"/>
      <w:r w:rsidRPr="00E91FAA">
        <w:rPr>
          <w:rFonts w:cs="Calibri"/>
          <w:bCs/>
          <w:i/>
          <w:sz w:val="24"/>
          <w:szCs w:val="24"/>
        </w:rPr>
        <w:t>metabolomické</w:t>
      </w:r>
      <w:proofErr w:type="spellEnd"/>
      <w:r w:rsidRPr="00E91FAA">
        <w:rPr>
          <w:rFonts w:cs="Calibri"/>
          <w:bCs/>
          <w:i/>
          <w:sz w:val="24"/>
          <w:szCs w:val="24"/>
        </w:rPr>
        <w:t xml:space="preserve"> sdružení, projekt BYCZ118</w:t>
      </w:r>
    </w:p>
    <w:p w:rsidR="00096A9D" w:rsidRDefault="00096A9D" w:rsidP="00096A9D">
      <w:pPr>
        <w:rPr>
          <w:rFonts w:cs="Calibri"/>
          <w:b/>
          <w:sz w:val="24"/>
          <w:szCs w:val="24"/>
        </w:rPr>
      </w:pPr>
    </w:p>
    <w:p w:rsidR="00096A9D" w:rsidRDefault="00096A9D" w:rsidP="00096A9D">
      <w:pPr>
        <w:rPr>
          <w:rFonts w:cs="Calibri"/>
          <w:b/>
          <w:sz w:val="24"/>
          <w:szCs w:val="24"/>
        </w:rPr>
      </w:pPr>
    </w:p>
    <w:p w:rsidR="00096A9D" w:rsidRPr="000F27D9" w:rsidRDefault="00096A9D" w:rsidP="00096A9D">
      <w:pPr>
        <w:rPr>
          <w:rFonts w:cs="Calibr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9E7341A" wp14:editId="65C6BFAE">
            <wp:simplePos x="0" y="0"/>
            <wp:positionH relativeFrom="column">
              <wp:posOffset>-223520</wp:posOffset>
            </wp:positionH>
            <wp:positionV relativeFrom="paragraph">
              <wp:posOffset>8255</wp:posOffset>
            </wp:positionV>
            <wp:extent cx="1320800" cy="632460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B4682E" wp14:editId="680D6AC0">
            <wp:simplePos x="0" y="0"/>
            <wp:positionH relativeFrom="column">
              <wp:posOffset>3977005</wp:posOffset>
            </wp:positionH>
            <wp:positionV relativeFrom="paragraph">
              <wp:posOffset>8890</wp:posOffset>
            </wp:positionV>
            <wp:extent cx="1734820" cy="501015"/>
            <wp:effectExtent l="0" t="0" r="5080" b="0"/>
            <wp:wrapNone/>
            <wp:docPr id="6" name="obrázek 1" descr="https://www.by-cz.eu/fileadmin/user_upload/interreg/bilder_DE/logos/EU_Hinweis_CZ_607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by-cz.eu/fileadmin/user_upload/interreg/bilder_DE/logos/EU_Hinweis_CZ_607X1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C530DF" wp14:editId="58F0D525">
            <wp:simplePos x="0" y="0"/>
            <wp:positionH relativeFrom="margin">
              <wp:posOffset>1423035</wp:posOffset>
            </wp:positionH>
            <wp:positionV relativeFrom="paragraph">
              <wp:posOffset>8890</wp:posOffset>
            </wp:positionV>
            <wp:extent cx="2002790" cy="487045"/>
            <wp:effectExtent l="0" t="0" r="0" b="5715"/>
            <wp:wrapNone/>
            <wp:docPr id="7" name="obrázek 7" descr="https://www.by-cz.eu/fileadmin/user_upload/interreg/bilder_DE/logos/ETZ___Text_CZ_667x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s://www.by-cz.eu/fileadmin/user_upload/interreg/bilder_DE/logos/ETZ___Text_CZ_667x1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9D" w:rsidRDefault="00096A9D" w:rsidP="00A323DC">
      <w:pPr>
        <w:jc w:val="both"/>
        <w:rPr>
          <w:rFonts w:cs="Calibri"/>
          <w:b/>
          <w:sz w:val="24"/>
          <w:szCs w:val="24"/>
        </w:rPr>
      </w:pPr>
    </w:p>
    <w:p w:rsidR="00096A9D" w:rsidRDefault="00096A9D" w:rsidP="00A323DC">
      <w:pPr>
        <w:jc w:val="both"/>
        <w:rPr>
          <w:rFonts w:cs="Calibri"/>
          <w:b/>
          <w:sz w:val="24"/>
          <w:szCs w:val="24"/>
        </w:rPr>
      </w:pPr>
    </w:p>
    <w:p w:rsidR="00E4623B" w:rsidRPr="000F27D9" w:rsidRDefault="00E4623B" w:rsidP="00A323DC">
      <w:pPr>
        <w:jc w:val="both"/>
        <w:rPr>
          <w:rFonts w:cs="Calibri"/>
          <w:b/>
          <w:sz w:val="24"/>
          <w:szCs w:val="24"/>
        </w:rPr>
      </w:pPr>
      <w:r w:rsidRPr="000F27D9">
        <w:rPr>
          <w:rFonts w:cs="Calibri"/>
          <w:b/>
          <w:sz w:val="24"/>
          <w:szCs w:val="24"/>
        </w:rPr>
        <w:t>Pracovní program</w:t>
      </w:r>
      <w:r w:rsidR="002E5C58">
        <w:rPr>
          <w:rFonts w:cs="Calibri"/>
          <w:b/>
          <w:sz w:val="24"/>
          <w:szCs w:val="24"/>
        </w:rPr>
        <w:t xml:space="preserve"> slavnostního zahájení</w:t>
      </w:r>
      <w:r w:rsidRPr="000F27D9">
        <w:rPr>
          <w:rFonts w:cs="Calibri"/>
          <w:b/>
          <w:sz w:val="24"/>
          <w:szCs w:val="24"/>
        </w:rPr>
        <w:t>:</w:t>
      </w:r>
    </w:p>
    <w:p w:rsidR="00E4623B" w:rsidRPr="000F27D9" w:rsidRDefault="00E4623B" w:rsidP="00A323DC">
      <w:pPr>
        <w:jc w:val="both"/>
        <w:rPr>
          <w:rFonts w:cs="Calibri"/>
          <w:b/>
          <w:sz w:val="24"/>
          <w:szCs w:val="24"/>
        </w:rPr>
      </w:pPr>
      <w:proofErr w:type="gramStart"/>
      <w:r w:rsidRPr="000F27D9">
        <w:rPr>
          <w:rFonts w:cs="Calibri"/>
          <w:b/>
          <w:sz w:val="24"/>
          <w:szCs w:val="24"/>
        </w:rPr>
        <w:t>10,50 –  11,00</w:t>
      </w:r>
      <w:proofErr w:type="gramEnd"/>
      <w:r w:rsidR="007A49D8">
        <w:rPr>
          <w:rFonts w:cs="Calibri"/>
          <w:b/>
          <w:sz w:val="24"/>
          <w:szCs w:val="24"/>
        </w:rPr>
        <w:t xml:space="preserve"> h</w:t>
      </w:r>
      <w:r w:rsidR="007A49D8">
        <w:rPr>
          <w:rFonts w:cs="Calibri"/>
          <w:b/>
          <w:sz w:val="24"/>
          <w:szCs w:val="24"/>
        </w:rPr>
        <w:tab/>
      </w:r>
      <w:r w:rsidRPr="000F27D9">
        <w:rPr>
          <w:rFonts w:cs="Calibri"/>
          <w:b/>
          <w:sz w:val="24"/>
          <w:szCs w:val="24"/>
        </w:rPr>
        <w:t>Registrace účastníků, občerstvení</w:t>
      </w:r>
    </w:p>
    <w:p w:rsidR="00E4623B" w:rsidRPr="000F27D9" w:rsidRDefault="007A49D8" w:rsidP="00906A99">
      <w:pPr>
        <w:jc w:val="both"/>
        <w:rPr>
          <w:rFonts w:cs="Calibri"/>
          <w:b/>
          <w:color w:val="000000"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11,00 –  11,15</w:t>
      </w:r>
      <w:proofErr w:type="gramEnd"/>
      <w:r>
        <w:rPr>
          <w:rFonts w:cs="Calibri"/>
          <w:b/>
          <w:sz w:val="24"/>
          <w:szCs w:val="24"/>
        </w:rPr>
        <w:t xml:space="preserve"> h</w:t>
      </w:r>
      <w:r>
        <w:rPr>
          <w:rFonts w:cs="Calibri"/>
          <w:b/>
          <w:sz w:val="24"/>
          <w:szCs w:val="24"/>
        </w:rPr>
        <w:tab/>
      </w:r>
      <w:r w:rsidR="00E4623B" w:rsidRPr="000F27D9">
        <w:rPr>
          <w:rFonts w:cs="Calibri"/>
          <w:b/>
          <w:sz w:val="24"/>
          <w:szCs w:val="24"/>
        </w:rPr>
        <w:t xml:space="preserve">Úvodní slovo, Prof. Dr. </w:t>
      </w:r>
      <w:r w:rsidR="00E4623B" w:rsidRPr="000F27D9">
        <w:rPr>
          <w:rFonts w:cs="Calibri"/>
          <w:b/>
          <w:color w:val="00B050"/>
          <w:sz w:val="24"/>
          <w:szCs w:val="24"/>
        </w:rPr>
        <w:t>Libor Grubhoffer</w:t>
      </w:r>
      <w:r w:rsidR="00E4623B" w:rsidRPr="000F27D9">
        <w:rPr>
          <w:rFonts w:cs="Calibri"/>
          <w:b/>
          <w:color w:val="000000"/>
          <w:sz w:val="24"/>
          <w:szCs w:val="24"/>
        </w:rPr>
        <w:t xml:space="preserve">, ředitel BC AV ČR </w:t>
      </w:r>
    </w:p>
    <w:p w:rsidR="007A49D8" w:rsidRDefault="00E4623B" w:rsidP="007A49D8">
      <w:pPr>
        <w:ind w:left="1416" w:firstLine="708"/>
        <w:jc w:val="both"/>
        <w:rPr>
          <w:rFonts w:cs="Calibri"/>
          <w:b/>
          <w:color w:val="000000"/>
          <w:sz w:val="24"/>
          <w:szCs w:val="24"/>
        </w:rPr>
      </w:pPr>
      <w:r w:rsidRPr="000F27D9">
        <w:rPr>
          <w:rFonts w:cs="Calibri"/>
          <w:b/>
          <w:color w:val="000000"/>
          <w:sz w:val="24"/>
          <w:szCs w:val="24"/>
        </w:rPr>
        <w:t xml:space="preserve">a Prof. Dr. </w:t>
      </w:r>
      <w:r w:rsidRPr="000F27D9">
        <w:rPr>
          <w:rFonts w:cs="Calibri"/>
          <w:b/>
          <w:color w:val="00B050"/>
          <w:sz w:val="24"/>
          <w:szCs w:val="24"/>
        </w:rPr>
        <w:t xml:space="preserve">Norbert </w:t>
      </w:r>
      <w:proofErr w:type="spellStart"/>
      <w:r w:rsidRPr="000F27D9">
        <w:rPr>
          <w:rFonts w:cs="Calibri"/>
          <w:b/>
          <w:color w:val="00B050"/>
          <w:sz w:val="24"/>
          <w:szCs w:val="24"/>
        </w:rPr>
        <w:t>Mueller</w:t>
      </w:r>
      <w:proofErr w:type="spellEnd"/>
      <w:r w:rsidRPr="000F27D9">
        <w:rPr>
          <w:rFonts w:cs="Calibri"/>
          <w:b/>
          <w:color w:val="00B050"/>
          <w:sz w:val="24"/>
          <w:szCs w:val="24"/>
        </w:rPr>
        <w:t xml:space="preserve">, </w:t>
      </w:r>
      <w:r w:rsidRPr="000F27D9">
        <w:rPr>
          <w:rFonts w:cs="Calibri"/>
          <w:b/>
          <w:color w:val="000000"/>
          <w:sz w:val="24"/>
          <w:szCs w:val="24"/>
        </w:rPr>
        <w:t>děkan</w:t>
      </w:r>
      <w:r w:rsidRPr="000F27D9">
        <w:rPr>
          <w:rFonts w:cs="Calibri"/>
          <w:b/>
          <w:color w:val="00B05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F</w:t>
      </w:r>
      <w:r w:rsidRPr="000F27D9">
        <w:rPr>
          <w:rFonts w:cs="Calibri"/>
          <w:b/>
          <w:color w:val="000000"/>
          <w:sz w:val="24"/>
          <w:szCs w:val="24"/>
        </w:rPr>
        <w:t>akulty technologi</w:t>
      </w:r>
      <w:r>
        <w:rPr>
          <w:rFonts w:cs="Calibri"/>
          <w:b/>
          <w:color w:val="000000"/>
          <w:sz w:val="24"/>
          <w:szCs w:val="24"/>
        </w:rPr>
        <w:t>ck</w:t>
      </w:r>
      <w:r w:rsidR="00ED058A">
        <w:rPr>
          <w:rFonts w:cs="Calibri"/>
          <w:b/>
          <w:color w:val="000000"/>
          <w:sz w:val="24"/>
          <w:szCs w:val="24"/>
        </w:rPr>
        <w:t>é</w:t>
      </w:r>
      <w:r w:rsidRPr="000F27D9">
        <w:rPr>
          <w:rFonts w:cs="Calibri"/>
          <w:b/>
          <w:color w:val="000000"/>
          <w:sz w:val="24"/>
          <w:szCs w:val="24"/>
        </w:rPr>
        <w:t xml:space="preserve"> a přírod</w:t>
      </w:r>
      <w:r>
        <w:rPr>
          <w:rFonts w:cs="Calibri"/>
          <w:b/>
          <w:color w:val="000000"/>
          <w:sz w:val="24"/>
          <w:szCs w:val="24"/>
        </w:rPr>
        <w:t>o</w:t>
      </w:r>
      <w:r w:rsidR="00ED058A">
        <w:rPr>
          <w:rFonts w:cs="Calibri"/>
          <w:b/>
          <w:color w:val="000000"/>
          <w:sz w:val="24"/>
          <w:szCs w:val="24"/>
        </w:rPr>
        <w:t xml:space="preserve">- </w:t>
      </w:r>
    </w:p>
    <w:p w:rsidR="00E4623B" w:rsidRPr="000F27D9" w:rsidRDefault="00E4623B" w:rsidP="007A49D8">
      <w:pPr>
        <w:ind w:left="1416" w:firstLine="708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vědecké</w:t>
      </w:r>
      <w:r w:rsidRPr="000F27D9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>U</w:t>
      </w:r>
      <w:r w:rsidRPr="000F27D9">
        <w:rPr>
          <w:rFonts w:cs="Calibri"/>
          <w:b/>
          <w:color w:val="000000"/>
          <w:sz w:val="24"/>
          <w:szCs w:val="24"/>
        </w:rPr>
        <w:t>niverzita Johann</w:t>
      </w:r>
      <w:r>
        <w:rPr>
          <w:rFonts w:cs="Calibri"/>
          <w:b/>
          <w:color w:val="000000"/>
          <w:sz w:val="24"/>
          <w:szCs w:val="24"/>
        </w:rPr>
        <w:t>a</w:t>
      </w:r>
      <w:r w:rsidRPr="000F27D9">
        <w:rPr>
          <w:rFonts w:cs="Calibri"/>
          <w:b/>
          <w:color w:val="000000"/>
          <w:sz w:val="24"/>
          <w:szCs w:val="24"/>
        </w:rPr>
        <w:t xml:space="preserve"> Kepler</w:t>
      </w:r>
      <w:r>
        <w:rPr>
          <w:rFonts w:cs="Calibri"/>
          <w:b/>
          <w:color w:val="000000"/>
          <w:sz w:val="24"/>
          <w:szCs w:val="24"/>
        </w:rPr>
        <w:t>a</w:t>
      </w:r>
      <w:r w:rsidRPr="000F27D9">
        <w:rPr>
          <w:rFonts w:cs="Calibri"/>
          <w:b/>
          <w:color w:val="000000"/>
          <w:sz w:val="24"/>
          <w:szCs w:val="24"/>
        </w:rPr>
        <w:t>, Linec</w:t>
      </w:r>
    </w:p>
    <w:p w:rsidR="00E4623B" w:rsidRPr="000F27D9" w:rsidRDefault="007A49D8" w:rsidP="009F10A8">
      <w:pPr>
        <w:jc w:val="both"/>
        <w:rPr>
          <w:rFonts w:cs="Calibri"/>
          <w:b/>
          <w:color w:val="000000"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11,15 –  11,30</w:t>
      </w:r>
      <w:proofErr w:type="gramEnd"/>
      <w:r>
        <w:rPr>
          <w:rFonts w:cs="Calibri"/>
          <w:b/>
          <w:sz w:val="24"/>
          <w:szCs w:val="24"/>
        </w:rPr>
        <w:t xml:space="preserve"> h</w:t>
      </w:r>
      <w:r>
        <w:rPr>
          <w:rFonts w:cs="Calibri"/>
          <w:b/>
          <w:sz w:val="24"/>
          <w:szCs w:val="24"/>
        </w:rPr>
        <w:tab/>
      </w:r>
      <w:r w:rsidR="00E4623B" w:rsidRPr="000F27D9">
        <w:rPr>
          <w:rFonts w:cs="Calibri"/>
          <w:b/>
          <w:sz w:val="24"/>
          <w:szCs w:val="24"/>
        </w:rPr>
        <w:t xml:space="preserve">Krátké představení nových laboratoří pro </w:t>
      </w:r>
      <w:proofErr w:type="spellStart"/>
      <w:r w:rsidR="00E4623B" w:rsidRPr="000F27D9">
        <w:rPr>
          <w:rFonts w:cs="Calibri"/>
          <w:b/>
          <w:sz w:val="24"/>
          <w:szCs w:val="24"/>
        </w:rPr>
        <w:t>metabolomický</w:t>
      </w:r>
      <w:proofErr w:type="spellEnd"/>
      <w:r w:rsidR="00E4623B" w:rsidRPr="000F27D9">
        <w:rPr>
          <w:rFonts w:cs="Calibri"/>
          <w:b/>
          <w:sz w:val="24"/>
          <w:szCs w:val="24"/>
        </w:rPr>
        <w:t xml:space="preserve"> výzkum </w:t>
      </w:r>
    </w:p>
    <w:p w:rsidR="00E4623B" w:rsidRPr="000F27D9" w:rsidRDefault="00E4623B" w:rsidP="007A4347">
      <w:pPr>
        <w:ind w:left="2124"/>
        <w:rPr>
          <w:rFonts w:cs="Calibri"/>
          <w:b/>
          <w:sz w:val="24"/>
          <w:szCs w:val="24"/>
        </w:rPr>
      </w:pPr>
      <w:r w:rsidRPr="000F27D9">
        <w:rPr>
          <w:rFonts w:cs="Calibri"/>
          <w:b/>
          <w:sz w:val="24"/>
          <w:szCs w:val="24"/>
        </w:rPr>
        <w:t xml:space="preserve">a přehled výzkumných záměrů v oborech klinické chemie, biochemie, molekulární biologie a ekologie </w:t>
      </w:r>
    </w:p>
    <w:p w:rsidR="00E4623B" w:rsidRPr="000F27D9" w:rsidRDefault="00E4623B" w:rsidP="007A4347">
      <w:pPr>
        <w:ind w:left="2124"/>
        <w:rPr>
          <w:rFonts w:cs="Calibri"/>
          <w:b/>
          <w:color w:val="000000"/>
          <w:sz w:val="24"/>
          <w:szCs w:val="24"/>
        </w:rPr>
      </w:pPr>
      <w:r w:rsidRPr="000F27D9">
        <w:rPr>
          <w:rFonts w:cs="Calibri"/>
          <w:b/>
          <w:sz w:val="24"/>
          <w:szCs w:val="24"/>
        </w:rPr>
        <w:t>Dr</w:t>
      </w:r>
      <w:r w:rsidRPr="000F27D9">
        <w:rPr>
          <w:rFonts w:cs="Calibri"/>
          <w:b/>
          <w:color w:val="00B050"/>
          <w:sz w:val="24"/>
          <w:szCs w:val="24"/>
        </w:rPr>
        <w:t>. Petr Šimek</w:t>
      </w:r>
      <w:r w:rsidRPr="000F27D9">
        <w:rPr>
          <w:rFonts w:cs="Calibri"/>
          <w:b/>
          <w:color w:val="70AD47"/>
          <w:sz w:val="24"/>
          <w:szCs w:val="24"/>
        </w:rPr>
        <w:t xml:space="preserve">, </w:t>
      </w:r>
      <w:r w:rsidRPr="000F27D9">
        <w:rPr>
          <w:rFonts w:cs="Calibri"/>
          <w:b/>
          <w:color w:val="000000"/>
          <w:sz w:val="24"/>
          <w:szCs w:val="24"/>
        </w:rPr>
        <w:t xml:space="preserve">Prof. Dr. </w:t>
      </w:r>
      <w:r w:rsidRPr="000F27D9">
        <w:rPr>
          <w:rFonts w:cs="Calibri"/>
          <w:b/>
          <w:color w:val="00B050"/>
          <w:sz w:val="24"/>
          <w:szCs w:val="24"/>
        </w:rPr>
        <w:t xml:space="preserve">Wolfgang </w:t>
      </w:r>
      <w:proofErr w:type="spellStart"/>
      <w:r w:rsidRPr="000F27D9">
        <w:rPr>
          <w:rFonts w:cs="Calibri"/>
          <w:b/>
          <w:color w:val="00B050"/>
          <w:sz w:val="24"/>
          <w:szCs w:val="24"/>
        </w:rPr>
        <w:t>Buchberger</w:t>
      </w:r>
      <w:proofErr w:type="spellEnd"/>
      <w:r w:rsidRPr="000F27D9">
        <w:rPr>
          <w:rFonts w:cs="Calibri"/>
          <w:b/>
          <w:color w:val="00B050"/>
          <w:sz w:val="24"/>
          <w:szCs w:val="24"/>
        </w:rPr>
        <w:t xml:space="preserve"> </w:t>
      </w:r>
      <w:r w:rsidRPr="000F27D9">
        <w:rPr>
          <w:rFonts w:cs="Calibri"/>
          <w:b/>
          <w:color w:val="000000"/>
          <w:sz w:val="24"/>
          <w:szCs w:val="24"/>
        </w:rPr>
        <w:t xml:space="preserve">(JKU Linec) </w:t>
      </w:r>
    </w:p>
    <w:p w:rsidR="00E4623B" w:rsidRPr="000F27D9" w:rsidRDefault="00E4623B" w:rsidP="00C95DE1">
      <w:pPr>
        <w:ind w:left="2124" w:hanging="2124"/>
        <w:rPr>
          <w:rFonts w:cs="Calibri"/>
          <w:b/>
          <w:color w:val="00B050"/>
          <w:sz w:val="24"/>
          <w:szCs w:val="24"/>
        </w:rPr>
      </w:pPr>
      <w:proofErr w:type="gramStart"/>
      <w:r w:rsidRPr="000F27D9">
        <w:rPr>
          <w:rFonts w:cs="Calibri"/>
          <w:b/>
          <w:sz w:val="24"/>
          <w:szCs w:val="24"/>
        </w:rPr>
        <w:t xml:space="preserve">11,30 –  </w:t>
      </w:r>
      <w:r w:rsidR="00ED058A" w:rsidRPr="000F27D9">
        <w:rPr>
          <w:rFonts w:cs="Calibri"/>
          <w:b/>
          <w:sz w:val="24"/>
          <w:szCs w:val="24"/>
        </w:rPr>
        <w:t>1</w:t>
      </w:r>
      <w:r w:rsidR="00ED058A">
        <w:rPr>
          <w:rFonts w:cs="Calibri"/>
          <w:b/>
          <w:sz w:val="24"/>
          <w:szCs w:val="24"/>
        </w:rPr>
        <w:t>1</w:t>
      </w:r>
      <w:r w:rsidRPr="000F27D9">
        <w:rPr>
          <w:rFonts w:cs="Calibri"/>
          <w:b/>
          <w:sz w:val="24"/>
          <w:szCs w:val="24"/>
        </w:rPr>
        <w:t>,</w:t>
      </w:r>
      <w:r w:rsidR="00ED058A">
        <w:rPr>
          <w:rFonts w:cs="Calibri"/>
          <w:b/>
          <w:sz w:val="24"/>
          <w:szCs w:val="24"/>
        </w:rPr>
        <w:t>4</w:t>
      </w:r>
      <w:r w:rsidR="00ED058A" w:rsidRPr="000F27D9">
        <w:rPr>
          <w:rFonts w:cs="Calibri"/>
          <w:b/>
          <w:sz w:val="24"/>
          <w:szCs w:val="24"/>
        </w:rPr>
        <w:t>0</w:t>
      </w:r>
      <w:proofErr w:type="gramEnd"/>
      <w:r w:rsidR="00ED058A" w:rsidRPr="000F27D9">
        <w:rPr>
          <w:rFonts w:cs="Calibri"/>
          <w:b/>
          <w:sz w:val="24"/>
          <w:szCs w:val="24"/>
        </w:rPr>
        <w:t xml:space="preserve"> </w:t>
      </w:r>
      <w:r w:rsidR="007A49D8">
        <w:rPr>
          <w:rFonts w:cs="Calibri"/>
          <w:b/>
          <w:sz w:val="24"/>
          <w:szCs w:val="24"/>
        </w:rPr>
        <w:t>h</w:t>
      </w:r>
      <w:r w:rsidR="007A49D8">
        <w:rPr>
          <w:rFonts w:cs="Calibri"/>
          <w:b/>
          <w:sz w:val="24"/>
          <w:szCs w:val="24"/>
        </w:rPr>
        <w:tab/>
      </w:r>
      <w:r w:rsidR="006D7C41">
        <w:rPr>
          <w:rFonts w:cs="Calibri"/>
          <w:b/>
          <w:sz w:val="24"/>
          <w:szCs w:val="24"/>
        </w:rPr>
        <w:t>Dotazy novinářů</w:t>
      </w:r>
      <w:r w:rsidRPr="000F27D9">
        <w:rPr>
          <w:rFonts w:cs="Calibri"/>
          <w:b/>
          <w:sz w:val="24"/>
          <w:szCs w:val="24"/>
        </w:rPr>
        <w:t xml:space="preserve">, Prof. Dr. </w:t>
      </w:r>
      <w:r w:rsidRPr="000F27D9">
        <w:rPr>
          <w:rFonts w:cs="Calibri"/>
          <w:b/>
          <w:color w:val="00B050"/>
          <w:sz w:val="24"/>
          <w:szCs w:val="24"/>
        </w:rPr>
        <w:t xml:space="preserve">Libor Grubhoffer, </w:t>
      </w:r>
      <w:r w:rsidRPr="000F27D9">
        <w:rPr>
          <w:rFonts w:cs="Calibri"/>
          <w:b/>
          <w:color w:val="000000"/>
          <w:sz w:val="24"/>
          <w:szCs w:val="24"/>
        </w:rPr>
        <w:t xml:space="preserve">Prof. Dr. </w:t>
      </w:r>
      <w:r w:rsidRPr="000F27D9">
        <w:rPr>
          <w:rFonts w:cs="Calibri"/>
          <w:b/>
          <w:color w:val="00B050"/>
          <w:sz w:val="24"/>
          <w:szCs w:val="24"/>
        </w:rPr>
        <w:t xml:space="preserve">Norbert </w:t>
      </w:r>
      <w:proofErr w:type="spellStart"/>
      <w:r w:rsidRPr="000F27D9">
        <w:rPr>
          <w:rFonts w:cs="Calibri"/>
          <w:b/>
          <w:color w:val="00B050"/>
          <w:sz w:val="24"/>
          <w:szCs w:val="24"/>
        </w:rPr>
        <w:t>Mueller</w:t>
      </w:r>
      <w:proofErr w:type="spellEnd"/>
      <w:r w:rsidRPr="000F27D9">
        <w:rPr>
          <w:rFonts w:cs="Calibri"/>
          <w:b/>
          <w:color w:val="00B050"/>
          <w:sz w:val="24"/>
          <w:szCs w:val="24"/>
        </w:rPr>
        <w:t xml:space="preserve">, </w:t>
      </w:r>
      <w:r w:rsidRPr="000F27D9">
        <w:rPr>
          <w:rFonts w:cs="Calibri"/>
          <w:b/>
          <w:color w:val="000000"/>
          <w:sz w:val="24"/>
          <w:szCs w:val="24"/>
        </w:rPr>
        <w:t xml:space="preserve">Prof. Dr. </w:t>
      </w:r>
      <w:r w:rsidRPr="000F27D9">
        <w:rPr>
          <w:rFonts w:cs="Calibri"/>
          <w:b/>
          <w:color w:val="00B050"/>
          <w:sz w:val="24"/>
          <w:szCs w:val="24"/>
        </w:rPr>
        <w:t xml:space="preserve">Wolfgang </w:t>
      </w:r>
      <w:proofErr w:type="spellStart"/>
      <w:r w:rsidRPr="000F27D9">
        <w:rPr>
          <w:rFonts w:cs="Calibri"/>
          <w:b/>
          <w:color w:val="00B050"/>
          <w:sz w:val="24"/>
          <w:szCs w:val="24"/>
        </w:rPr>
        <w:t>Buchberger</w:t>
      </w:r>
      <w:proofErr w:type="spellEnd"/>
      <w:r w:rsidRPr="000F27D9">
        <w:rPr>
          <w:rFonts w:cs="Calibri"/>
          <w:b/>
          <w:color w:val="00B050"/>
          <w:sz w:val="24"/>
          <w:szCs w:val="24"/>
        </w:rPr>
        <w:t xml:space="preserve"> </w:t>
      </w:r>
      <w:r w:rsidRPr="000F27D9">
        <w:rPr>
          <w:rFonts w:cs="Calibri"/>
          <w:b/>
          <w:sz w:val="24"/>
          <w:szCs w:val="24"/>
        </w:rPr>
        <w:t xml:space="preserve">and Dr. </w:t>
      </w:r>
      <w:r w:rsidRPr="000F27D9">
        <w:rPr>
          <w:rFonts w:cs="Calibri"/>
          <w:b/>
          <w:color w:val="00B050"/>
          <w:sz w:val="24"/>
          <w:szCs w:val="24"/>
        </w:rPr>
        <w:t xml:space="preserve">Petr Šimek </w:t>
      </w:r>
    </w:p>
    <w:p w:rsidR="00E4623B" w:rsidRPr="000F27D9" w:rsidRDefault="00ED058A" w:rsidP="00C95DE1">
      <w:pPr>
        <w:ind w:left="2124" w:hanging="2124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11</w:t>
      </w:r>
      <w:r w:rsidR="00E4623B" w:rsidRPr="000F27D9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>4</w:t>
      </w:r>
      <w:r w:rsidRPr="000F27D9">
        <w:rPr>
          <w:rFonts w:cs="Calibri"/>
          <w:b/>
          <w:sz w:val="24"/>
          <w:szCs w:val="24"/>
        </w:rPr>
        <w:t xml:space="preserve">0 </w:t>
      </w:r>
      <w:r w:rsidR="00E4623B" w:rsidRPr="000F27D9">
        <w:rPr>
          <w:rFonts w:cs="Calibri"/>
          <w:b/>
          <w:sz w:val="24"/>
          <w:szCs w:val="24"/>
        </w:rPr>
        <w:t>–  12,</w:t>
      </w:r>
      <w:r w:rsidR="007A49D8">
        <w:rPr>
          <w:rFonts w:cs="Calibri"/>
          <w:b/>
          <w:sz w:val="24"/>
          <w:szCs w:val="24"/>
        </w:rPr>
        <w:t>00</w:t>
      </w:r>
      <w:proofErr w:type="gramEnd"/>
      <w:r w:rsidR="007A49D8">
        <w:rPr>
          <w:rFonts w:cs="Calibri"/>
          <w:b/>
          <w:sz w:val="24"/>
          <w:szCs w:val="24"/>
        </w:rPr>
        <w:t xml:space="preserve"> h</w:t>
      </w:r>
      <w:r w:rsidR="007A49D8">
        <w:rPr>
          <w:rFonts w:cs="Calibri"/>
          <w:b/>
          <w:sz w:val="24"/>
          <w:szCs w:val="24"/>
        </w:rPr>
        <w:tab/>
      </w:r>
      <w:r w:rsidR="00E4623B" w:rsidRPr="000F27D9">
        <w:rPr>
          <w:rFonts w:cs="Calibri"/>
          <w:b/>
          <w:sz w:val="24"/>
          <w:szCs w:val="24"/>
        </w:rPr>
        <w:t xml:space="preserve">Prohlídka </w:t>
      </w:r>
      <w:proofErr w:type="spellStart"/>
      <w:r w:rsidR="00E4623B" w:rsidRPr="000F27D9">
        <w:rPr>
          <w:rFonts w:cs="Calibri"/>
          <w:b/>
          <w:sz w:val="24"/>
          <w:szCs w:val="24"/>
        </w:rPr>
        <w:t>metabolomických</w:t>
      </w:r>
      <w:proofErr w:type="spellEnd"/>
      <w:r w:rsidR="00E4623B" w:rsidRPr="000F27D9">
        <w:rPr>
          <w:rFonts w:cs="Calibri"/>
          <w:b/>
          <w:sz w:val="24"/>
          <w:szCs w:val="24"/>
        </w:rPr>
        <w:t xml:space="preserve"> laboratoří</w:t>
      </w:r>
    </w:p>
    <w:p w:rsidR="00E4623B" w:rsidRDefault="00E4623B" w:rsidP="007A49D8">
      <w:pPr>
        <w:ind w:left="1416" w:firstLine="708"/>
        <w:rPr>
          <w:rFonts w:cs="Calibri"/>
          <w:b/>
          <w:color w:val="00B050"/>
          <w:sz w:val="24"/>
          <w:szCs w:val="24"/>
        </w:rPr>
      </w:pPr>
      <w:r w:rsidRPr="000F27D9">
        <w:rPr>
          <w:rFonts w:cs="Calibri"/>
          <w:b/>
          <w:sz w:val="24"/>
          <w:szCs w:val="24"/>
        </w:rPr>
        <w:t xml:space="preserve">Dr. </w:t>
      </w:r>
      <w:r w:rsidRPr="000F27D9">
        <w:rPr>
          <w:rFonts w:cs="Calibri"/>
          <w:b/>
          <w:color w:val="00B050"/>
          <w:sz w:val="24"/>
          <w:szCs w:val="24"/>
        </w:rPr>
        <w:t>Petr Šimek</w:t>
      </w:r>
      <w:r w:rsidRPr="000F27D9">
        <w:rPr>
          <w:rFonts w:cs="Calibri"/>
          <w:b/>
          <w:sz w:val="24"/>
          <w:szCs w:val="24"/>
        </w:rPr>
        <w:t xml:space="preserve">, Dr. </w:t>
      </w:r>
      <w:r w:rsidRPr="000F27D9">
        <w:rPr>
          <w:rFonts w:cs="Calibri"/>
          <w:b/>
          <w:color w:val="00B050"/>
          <w:sz w:val="24"/>
          <w:szCs w:val="24"/>
        </w:rPr>
        <w:t xml:space="preserve">Martin </w:t>
      </w:r>
      <w:proofErr w:type="spellStart"/>
      <w:r w:rsidRPr="000F27D9">
        <w:rPr>
          <w:rFonts w:cs="Calibri"/>
          <w:b/>
          <w:color w:val="00B050"/>
          <w:sz w:val="24"/>
          <w:szCs w:val="24"/>
        </w:rPr>
        <w:t>Moos</w:t>
      </w:r>
      <w:proofErr w:type="spellEnd"/>
    </w:p>
    <w:p w:rsidR="00ED058A" w:rsidRDefault="00ED058A" w:rsidP="00ED058A">
      <w:pPr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 xml:space="preserve">12,00 </w:t>
      </w:r>
      <w:r w:rsidRPr="000F27D9">
        <w:rPr>
          <w:rFonts w:cs="Calibri"/>
          <w:b/>
          <w:sz w:val="24"/>
          <w:szCs w:val="24"/>
        </w:rPr>
        <w:t>–</w:t>
      </w:r>
      <w:r w:rsidR="007A49D8">
        <w:rPr>
          <w:rFonts w:cs="Calibri"/>
          <w:b/>
          <w:sz w:val="24"/>
          <w:szCs w:val="24"/>
        </w:rPr>
        <w:t xml:space="preserve">  12,15</w:t>
      </w:r>
      <w:proofErr w:type="gramEnd"/>
      <w:r w:rsidR="007A49D8">
        <w:rPr>
          <w:rFonts w:cs="Calibri"/>
          <w:b/>
          <w:sz w:val="24"/>
          <w:szCs w:val="24"/>
        </w:rPr>
        <w:t xml:space="preserve"> h</w:t>
      </w:r>
      <w:r w:rsidR="007A49D8">
        <w:rPr>
          <w:rFonts w:cs="Calibri"/>
          <w:b/>
          <w:sz w:val="24"/>
          <w:szCs w:val="24"/>
        </w:rPr>
        <w:tab/>
      </w:r>
      <w:r w:rsidR="00204457">
        <w:rPr>
          <w:rFonts w:cs="Calibri"/>
          <w:b/>
          <w:sz w:val="24"/>
          <w:szCs w:val="24"/>
        </w:rPr>
        <w:t>Individuální dotazy</w:t>
      </w:r>
      <w:r>
        <w:rPr>
          <w:rFonts w:cs="Calibri"/>
          <w:b/>
          <w:sz w:val="24"/>
          <w:szCs w:val="24"/>
        </w:rPr>
        <w:t xml:space="preserve"> novinář</w:t>
      </w:r>
      <w:r w:rsidR="00204457">
        <w:rPr>
          <w:rFonts w:cs="Calibri"/>
          <w:b/>
          <w:sz w:val="24"/>
          <w:szCs w:val="24"/>
        </w:rPr>
        <w:t>ů</w:t>
      </w:r>
    </w:p>
    <w:p w:rsidR="00ED058A" w:rsidRPr="000F27D9" w:rsidRDefault="007A49D8" w:rsidP="00ED058A">
      <w:pPr>
        <w:rPr>
          <w:rFonts w:cs="Calibri"/>
          <w:b/>
          <w:color w:val="00B050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ED058A" w:rsidRPr="000F27D9">
        <w:rPr>
          <w:rFonts w:cs="Calibri"/>
          <w:b/>
          <w:sz w:val="24"/>
          <w:szCs w:val="24"/>
        </w:rPr>
        <w:t xml:space="preserve">Dr. </w:t>
      </w:r>
      <w:r w:rsidR="00ED058A" w:rsidRPr="000F27D9">
        <w:rPr>
          <w:rFonts w:cs="Calibri"/>
          <w:b/>
          <w:color w:val="00B050"/>
          <w:sz w:val="24"/>
          <w:szCs w:val="24"/>
        </w:rPr>
        <w:t>Petr Šimek</w:t>
      </w:r>
      <w:r w:rsidR="00ED058A">
        <w:rPr>
          <w:rFonts w:cs="Calibri"/>
          <w:b/>
          <w:color w:val="00B050"/>
          <w:sz w:val="24"/>
          <w:szCs w:val="24"/>
        </w:rPr>
        <w:t xml:space="preserve">, </w:t>
      </w:r>
      <w:r w:rsidR="00ED058A" w:rsidRPr="000F27D9">
        <w:rPr>
          <w:rFonts w:cs="Calibri"/>
          <w:b/>
          <w:color w:val="000000"/>
          <w:sz w:val="24"/>
          <w:szCs w:val="24"/>
        </w:rPr>
        <w:t xml:space="preserve">Prof. Dr. </w:t>
      </w:r>
      <w:r w:rsidR="00ED058A" w:rsidRPr="000F27D9">
        <w:rPr>
          <w:rFonts w:cs="Calibri"/>
          <w:b/>
          <w:color w:val="00B050"/>
          <w:sz w:val="24"/>
          <w:szCs w:val="24"/>
        </w:rPr>
        <w:t xml:space="preserve">Wolfgang </w:t>
      </w:r>
      <w:proofErr w:type="spellStart"/>
      <w:r w:rsidR="00ED058A" w:rsidRPr="000F27D9">
        <w:rPr>
          <w:rFonts w:cs="Calibri"/>
          <w:b/>
          <w:color w:val="00B050"/>
          <w:sz w:val="24"/>
          <w:szCs w:val="24"/>
        </w:rPr>
        <w:t>Buchberger</w:t>
      </w:r>
      <w:proofErr w:type="spellEnd"/>
      <w:r w:rsidR="00ED058A">
        <w:rPr>
          <w:rFonts w:cs="Calibri"/>
          <w:b/>
          <w:sz w:val="24"/>
          <w:szCs w:val="24"/>
        </w:rPr>
        <w:tab/>
      </w:r>
    </w:p>
    <w:p w:rsidR="00E4623B" w:rsidRDefault="00E4623B">
      <w:pPr>
        <w:rPr>
          <w:rFonts w:cs="Calibri"/>
          <w:b/>
          <w:sz w:val="24"/>
          <w:szCs w:val="24"/>
        </w:rPr>
      </w:pPr>
    </w:p>
    <w:p w:rsidR="002E5C58" w:rsidRDefault="002E5C58" w:rsidP="002E5C58">
      <w:pPr>
        <w:rPr>
          <w:rFonts w:cs="Calibri"/>
          <w:i/>
          <w:sz w:val="32"/>
          <w:szCs w:val="32"/>
        </w:rPr>
      </w:pPr>
    </w:p>
    <w:p w:rsidR="002E5C58" w:rsidRPr="000F27D9" w:rsidRDefault="002E5C58" w:rsidP="002E5C58">
      <w:pPr>
        <w:rPr>
          <w:rFonts w:cs="Calibri"/>
          <w:b/>
          <w:sz w:val="32"/>
          <w:szCs w:val="32"/>
        </w:rPr>
      </w:pPr>
      <w:r w:rsidRPr="000F27D9">
        <w:rPr>
          <w:rFonts w:cs="Calibri"/>
          <w:b/>
          <w:sz w:val="32"/>
          <w:szCs w:val="32"/>
        </w:rPr>
        <w:t xml:space="preserve">  </w:t>
      </w:r>
    </w:p>
    <w:p w:rsidR="002E5C58" w:rsidRPr="000F27D9" w:rsidRDefault="002E5C58" w:rsidP="002E5C58">
      <w:pPr>
        <w:rPr>
          <w:rFonts w:cs="Calibri"/>
          <w:b/>
          <w:sz w:val="32"/>
          <w:szCs w:val="32"/>
        </w:rPr>
      </w:pPr>
    </w:p>
    <w:p w:rsidR="002E5C58" w:rsidRPr="000F27D9" w:rsidRDefault="002E5C58">
      <w:pPr>
        <w:rPr>
          <w:rFonts w:cs="Calibri"/>
          <w:b/>
          <w:sz w:val="24"/>
          <w:szCs w:val="24"/>
        </w:rPr>
      </w:pPr>
    </w:p>
    <w:sectPr w:rsidR="002E5C58" w:rsidRPr="000F27D9" w:rsidSect="00E827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89" w:rsidRDefault="002D3989" w:rsidP="00390085">
      <w:pPr>
        <w:spacing w:line="240" w:lineRule="auto"/>
      </w:pPr>
      <w:r>
        <w:separator/>
      </w:r>
    </w:p>
  </w:endnote>
  <w:endnote w:type="continuationSeparator" w:id="0">
    <w:p w:rsidR="002D3989" w:rsidRDefault="002D3989" w:rsidP="00390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3B" w:rsidRDefault="0089028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96A9D">
      <w:rPr>
        <w:noProof/>
      </w:rPr>
      <w:t>1</w:t>
    </w:r>
    <w:r>
      <w:rPr>
        <w:noProof/>
      </w:rPr>
      <w:fldChar w:fldCharType="end"/>
    </w:r>
  </w:p>
  <w:p w:rsidR="00E4623B" w:rsidRDefault="00E462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89" w:rsidRDefault="002D3989" w:rsidP="00390085">
      <w:pPr>
        <w:spacing w:line="240" w:lineRule="auto"/>
      </w:pPr>
      <w:r>
        <w:separator/>
      </w:r>
    </w:p>
  </w:footnote>
  <w:footnote w:type="continuationSeparator" w:id="0">
    <w:p w:rsidR="002D3989" w:rsidRDefault="002D3989" w:rsidP="00390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3B" w:rsidRDefault="00ED28F7">
    <w:pPr>
      <w:pStyle w:val="Zhlav"/>
    </w:pPr>
    <w:r>
      <w:rPr>
        <w:noProof/>
        <w:lang w:eastAsia="cs-CZ"/>
      </w:rPr>
      <w:drawing>
        <wp:inline distT="0" distB="0" distL="0" distR="0">
          <wp:extent cx="5753100" cy="7334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3B" w:rsidRDefault="00E462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CA9"/>
    <w:multiLevelType w:val="hybridMultilevel"/>
    <w:tmpl w:val="321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4ECA"/>
    <w:multiLevelType w:val="hybridMultilevel"/>
    <w:tmpl w:val="B552AFC6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3D116928"/>
    <w:multiLevelType w:val="hybridMultilevel"/>
    <w:tmpl w:val="4F8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14BC8"/>
    <w:multiLevelType w:val="hybridMultilevel"/>
    <w:tmpl w:val="F9C22C74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634D502F"/>
    <w:multiLevelType w:val="hybridMultilevel"/>
    <w:tmpl w:val="D8F00188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6F6C480D"/>
    <w:multiLevelType w:val="hybridMultilevel"/>
    <w:tmpl w:val="D5B2890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706F349F"/>
    <w:multiLevelType w:val="hybridMultilevel"/>
    <w:tmpl w:val="AE080890"/>
    <w:lvl w:ilvl="0" w:tplc="A390699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0A32DD"/>
    <w:multiLevelType w:val="multilevel"/>
    <w:tmpl w:val="F32472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B"/>
    <w:rsid w:val="0001407D"/>
    <w:rsid w:val="000158EA"/>
    <w:rsid w:val="0002059F"/>
    <w:rsid w:val="000367EF"/>
    <w:rsid w:val="00037AC6"/>
    <w:rsid w:val="00043D84"/>
    <w:rsid w:val="000619D9"/>
    <w:rsid w:val="000770AC"/>
    <w:rsid w:val="000863BA"/>
    <w:rsid w:val="00093B0E"/>
    <w:rsid w:val="00096A9D"/>
    <w:rsid w:val="000B6137"/>
    <w:rsid w:val="000C2216"/>
    <w:rsid w:val="000E6B49"/>
    <w:rsid w:val="000F19B4"/>
    <w:rsid w:val="000F27D9"/>
    <w:rsid w:val="000F442E"/>
    <w:rsid w:val="001055CD"/>
    <w:rsid w:val="00115AEF"/>
    <w:rsid w:val="00145FAD"/>
    <w:rsid w:val="001505DF"/>
    <w:rsid w:val="00154903"/>
    <w:rsid w:val="0016577E"/>
    <w:rsid w:val="00166EB9"/>
    <w:rsid w:val="0019293F"/>
    <w:rsid w:val="00192F9D"/>
    <w:rsid w:val="001A0622"/>
    <w:rsid w:val="001A424C"/>
    <w:rsid w:val="001A4930"/>
    <w:rsid w:val="001A4B48"/>
    <w:rsid w:val="001E5715"/>
    <w:rsid w:val="001F6B84"/>
    <w:rsid w:val="001F743F"/>
    <w:rsid w:val="00204457"/>
    <w:rsid w:val="002102BB"/>
    <w:rsid w:val="00211C74"/>
    <w:rsid w:val="00217FDB"/>
    <w:rsid w:val="0022397C"/>
    <w:rsid w:val="00224BFC"/>
    <w:rsid w:val="0024139C"/>
    <w:rsid w:val="002878FD"/>
    <w:rsid w:val="00290CA3"/>
    <w:rsid w:val="0029798D"/>
    <w:rsid w:val="002A4AED"/>
    <w:rsid w:val="002A4C12"/>
    <w:rsid w:val="002C199C"/>
    <w:rsid w:val="002D3989"/>
    <w:rsid w:val="002D794E"/>
    <w:rsid w:val="002E3053"/>
    <w:rsid w:val="002E5C58"/>
    <w:rsid w:val="002F02AE"/>
    <w:rsid w:val="00300304"/>
    <w:rsid w:val="00306A4B"/>
    <w:rsid w:val="0035063F"/>
    <w:rsid w:val="00351F8C"/>
    <w:rsid w:val="00364C2E"/>
    <w:rsid w:val="00365D10"/>
    <w:rsid w:val="003732E3"/>
    <w:rsid w:val="0037626F"/>
    <w:rsid w:val="00381BF0"/>
    <w:rsid w:val="00390085"/>
    <w:rsid w:val="003A345E"/>
    <w:rsid w:val="003A52E1"/>
    <w:rsid w:val="003B48AD"/>
    <w:rsid w:val="003C3FA2"/>
    <w:rsid w:val="003C5974"/>
    <w:rsid w:val="003C608F"/>
    <w:rsid w:val="003D22B8"/>
    <w:rsid w:val="003F054F"/>
    <w:rsid w:val="003F733C"/>
    <w:rsid w:val="004175D3"/>
    <w:rsid w:val="0042743A"/>
    <w:rsid w:val="0043111F"/>
    <w:rsid w:val="004330D1"/>
    <w:rsid w:val="004350F0"/>
    <w:rsid w:val="00454B62"/>
    <w:rsid w:val="00467B9E"/>
    <w:rsid w:val="00470FBE"/>
    <w:rsid w:val="00475AF9"/>
    <w:rsid w:val="00484C03"/>
    <w:rsid w:val="00496B6F"/>
    <w:rsid w:val="004A54AF"/>
    <w:rsid w:val="004C6D0E"/>
    <w:rsid w:val="004D0E47"/>
    <w:rsid w:val="004D2DC3"/>
    <w:rsid w:val="004E0A41"/>
    <w:rsid w:val="004F0F75"/>
    <w:rsid w:val="004F1868"/>
    <w:rsid w:val="004F259C"/>
    <w:rsid w:val="004F4682"/>
    <w:rsid w:val="00501C5B"/>
    <w:rsid w:val="0050668F"/>
    <w:rsid w:val="005152F0"/>
    <w:rsid w:val="0051677A"/>
    <w:rsid w:val="005300C3"/>
    <w:rsid w:val="0053242A"/>
    <w:rsid w:val="00544F6E"/>
    <w:rsid w:val="00546082"/>
    <w:rsid w:val="00547BED"/>
    <w:rsid w:val="00554B65"/>
    <w:rsid w:val="00562FC6"/>
    <w:rsid w:val="0056385A"/>
    <w:rsid w:val="00571BC5"/>
    <w:rsid w:val="005808B6"/>
    <w:rsid w:val="005901AB"/>
    <w:rsid w:val="0059622B"/>
    <w:rsid w:val="005A704D"/>
    <w:rsid w:val="005D2384"/>
    <w:rsid w:val="005D4297"/>
    <w:rsid w:val="005E1A81"/>
    <w:rsid w:val="005F197D"/>
    <w:rsid w:val="00604D1D"/>
    <w:rsid w:val="00605851"/>
    <w:rsid w:val="00622C81"/>
    <w:rsid w:val="006459CA"/>
    <w:rsid w:val="00650A9E"/>
    <w:rsid w:val="0065380A"/>
    <w:rsid w:val="00661D7C"/>
    <w:rsid w:val="00663910"/>
    <w:rsid w:val="00692CAE"/>
    <w:rsid w:val="006A3EF9"/>
    <w:rsid w:val="006C07E4"/>
    <w:rsid w:val="006C2484"/>
    <w:rsid w:val="006D0CED"/>
    <w:rsid w:val="006D7C41"/>
    <w:rsid w:val="006E66D4"/>
    <w:rsid w:val="006F0A0D"/>
    <w:rsid w:val="00704312"/>
    <w:rsid w:val="00704B56"/>
    <w:rsid w:val="00707684"/>
    <w:rsid w:val="00707AF5"/>
    <w:rsid w:val="00707DF5"/>
    <w:rsid w:val="00737311"/>
    <w:rsid w:val="00741818"/>
    <w:rsid w:val="0074388F"/>
    <w:rsid w:val="0075514C"/>
    <w:rsid w:val="00782D70"/>
    <w:rsid w:val="007878D2"/>
    <w:rsid w:val="007911E4"/>
    <w:rsid w:val="007A06B7"/>
    <w:rsid w:val="007A4347"/>
    <w:rsid w:val="007A49D8"/>
    <w:rsid w:val="007A64D2"/>
    <w:rsid w:val="007D13AA"/>
    <w:rsid w:val="007D2811"/>
    <w:rsid w:val="007E491B"/>
    <w:rsid w:val="007F1354"/>
    <w:rsid w:val="007F3760"/>
    <w:rsid w:val="00820DB5"/>
    <w:rsid w:val="00824E17"/>
    <w:rsid w:val="00842908"/>
    <w:rsid w:val="00847BC0"/>
    <w:rsid w:val="00871A4B"/>
    <w:rsid w:val="0087539C"/>
    <w:rsid w:val="00890282"/>
    <w:rsid w:val="00895064"/>
    <w:rsid w:val="008A41D4"/>
    <w:rsid w:val="008A70B9"/>
    <w:rsid w:val="008B3707"/>
    <w:rsid w:val="008D1797"/>
    <w:rsid w:val="008E0890"/>
    <w:rsid w:val="008F38E6"/>
    <w:rsid w:val="00906A99"/>
    <w:rsid w:val="0091353F"/>
    <w:rsid w:val="00923C75"/>
    <w:rsid w:val="00940CE9"/>
    <w:rsid w:val="00947099"/>
    <w:rsid w:val="0094779D"/>
    <w:rsid w:val="00947C69"/>
    <w:rsid w:val="00950973"/>
    <w:rsid w:val="00962C11"/>
    <w:rsid w:val="00966701"/>
    <w:rsid w:val="009728E5"/>
    <w:rsid w:val="009A1B28"/>
    <w:rsid w:val="009A6BE1"/>
    <w:rsid w:val="009D68AA"/>
    <w:rsid w:val="009E4197"/>
    <w:rsid w:val="009F10A8"/>
    <w:rsid w:val="00A00C5E"/>
    <w:rsid w:val="00A323DC"/>
    <w:rsid w:val="00A50495"/>
    <w:rsid w:val="00A50503"/>
    <w:rsid w:val="00A5541D"/>
    <w:rsid w:val="00A556D2"/>
    <w:rsid w:val="00A63B6B"/>
    <w:rsid w:val="00A702F6"/>
    <w:rsid w:val="00A71120"/>
    <w:rsid w:val="00A96C3C"/>
    <w:rsid w:val="00AA1B3E"/>
    <w:rsid w:val="00AB7322"/>
    <w:rsid w:val="00AE4C58"/>
    <w:rsid w:val="00B105DC"/>
    <w:rsid w:val="00B11B9C"/>
    <w:rsid w:val="00B21B92"/>
    <w:rsid w:val="00B34EE7"/>
    <w:rsid w:val="00B50570"/>
    <w:rsid w:val="00B53B61"/>
    <w:rsid w:val="00B562BB"/>
    <w:rsid w:val="00B83170"/>
    <w:rsid w:val="00B85E55"/>
    <w:rsid w:val="00BA4DA9"/>
    <w:rsid w:val="00BA7F58"/>
    <w:rsid w:val="00BB1F7C"/>
    <w:rsid w:val="00BF5238"/>
    <w:rsid w:val="00C0324E"/>
    <w:rsid w:val="00C05E30"/>
    <w:rsid w:val="00C132B8"/>
    <w:rsid w:val="00C21C18"/>
    <w:rsid w:val="00C357A0"/>
    <w:rsid w:val="00C50073"/>
    <w:rsid w:val="00C55706"/>
    <w:rsid w:val="00C67BDF"/>
    <w:rsid w:val="00C714A0"/>
    <w:rsid w:val="00C73A6C"/>
    <w:rsid w:val="00C95DE1"/>
    <w:rsid w:val="00CB17A5"/>
    <w:rsid w:val="00CB524D"/>
    <w:rsid w:val="00CC2E46"/>
    <w:rsid w:val="00CE1114"/>
    <w:rsid w:val="00CE264C"/>
    <w:rsid w:val="00CE4086"/>
    <w:rsid w:val="00CF25B9"/>
    <w:rsid w:val="00CF51C4"/>
    <w:rsid w:val="00D25D82"/>
    <w:rsid w:val="00D407F4"/>
    <w:rsid w:val="00D432F0"/>
    <w:rsid w:val="00D46F48"/>
    <w:rsid w:val="00D556EE"/>
    <w:rsid w:val="00D643F8"/>
    <w:rsid w:val="00D64C8B"/>
    <w:rsid w:val="00D66A73"/>
    <w:rsid w:val="00D725ED"/>
    <w:rsid w:val="00DF15D5"/>
    <w:rsid w:val="00E028FA"/>
    <w:rsid w:val="00E238E9"/>
    <w:rsid w:val="00E24B13"/>
    <w:rsid w:val="00E34B9F"/>
    <w:rsid w:val="00E36301"/>
    <w:rsid w:val="00E37886"/>
    <w:rsid w:val="00E37C50"/>
    <w:rsid w:val="00E40517"/>
    <w:rsid w:val="00E41C93"/>
    <w:rsid w:val="00E4623B"/>
    <w:rsid w:val="00E46AE4"/>
    <w:rsid w:val="00E470D0"/>
    <w:rsid w:val="00E50CA2"/>
    <w:rsid w:val="00E51099"/>
    <w:rsid w:val="00E65DC0"/>
    <w:rsid w:val="00E73228"/>
    <w:rsid w:val="00E827F7"/>
    <w:rsid w:val="00E91FAA"/>
    <w:rsid w:val="00EB588F"/>
    <w:rsid w:val="00EB6CDB"/>
    <w:rsid w:val="00EB7C58"/>
    <w:rsid w:val="00EC1597"/>
    <w:rsid w:val="00EC31B9"/>
    <w:rsid w:val="00EC3DA9"/>
    <w:rsid w:val="00EC7262"/>
    <w:rsid w:val="00ED058A"/>
    <w:rsid w:val="00ED28F7"/>
    <w:rsid w:val="00ED4507"/>
    <w:rsid w:val="00F025BA"/>
    <w:rsid w:val="00F103BC"/>
    <w:rsid w:val="00F16E0B"/>
    <w:rsid w:val="00F26420"/>
    <w:rsid w:val="00F37D60"/>
    <w:rsid w:val="00F41545"/>
    <w:rsid w:val="00F45E52"/>
    <w:rsid w:val="00F46A59"/>
    <w:rsid w:val="00F46FAE"/>
    <w:rsid w:val="00FA0F91"/>
    <w:rsid w:val="00FC6EFA"/>
    <w:rsid w:val="00FD0D02"/>
    <w:rsid w:val="00FF37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474C75-E41F-48CD-AEC7-D33BE817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7F7"/>
    <w:pPr>
      <w:spacing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54AF"/>
    <w:pPr>
      <w:keepNext/>
      <w:numPr>
        <w:numId w:val="2"/>
      </w:numPr>
      <w:spacing w:before="240" w:after="60"/>
      <w:ind w:hanging="360"/>
      <w:outlineLvl w:val="0"/>
    </w:pPr>
    <w:rPr>
      <w:rFonts w:eastAsia="Times New Roman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54AF"/>
    <w:rPr>
      <w:rFonts w:eastAsia="Times New Roman"/>
      <w:b/>
      <w:kern w:val="32"/>
      <w:sz w:val="32"/>
    </w:rPr>
  </w:style>
  <w:style w:type="paragraph" w:styleId="Odstavecseseznamem">
    <w:name w:val="List Paragraph"/>
    <w:basedOn w:val="Normln"/>
    <w:uiPriority w:val="99"/>
    <w:qFormat/>
    <w:rsid w:val="00A63B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B1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1F7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947C69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390085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0085"/>
    <w:rPr>
      <w:rFonts w:cs="Times New Roman"/>
    </w:rPr>
  </w:style>
  <w:style w:type="paragraph" w:styleId="Zpat">
    <w:name w:val="footer"/>
    <w:basedOn w:val="Normln"/>
    <w:link w:val="ZpatChar"/>
    <w:uiPriority w:val="99"/>
    <w:rsid w:val="00390085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90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prochazkova@bc.ca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PSimek</dc:creator>
  <cp:keywords/>
  <dc:description/>
  <cp:lastModifiedBy>prochazkova_daniela</cp:lastModifiedBy>
  <cp:revision>6</cp:revision>
  <cp:lastPrinted>2017-10-24T15:25:00Z</cp:lastPrinted>
  <dcterms:created xsi:type="dcterms:W3CDTF">2018-04-18T13:51:00Z</dcterms:created>
  <dcterms:modified xsi:type="dcterms:W3CDTF">2018-04-19T08:44:00Z</dcterms:modified>
</cp:coreProperties>
</file>