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32" w:rsidRDefault="00697432" w:rsidP="00AB6B80">
      <w:r>
        <w:t xml:space="preserve">Tisková zpráva ze dne 1. 12. 2016, České Budějovice </w:t>
      </w:r>
    </w:p>
    <w:p w:rsidR="00697432" w:rsidRDefault="00697432" w:rsidP="00D019F9">
      <w:pPr>
        <w:pStyle w:val="Zkladnodstavec"/>
        <w:spacing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Špičkový biolog </w:t>
      </w:r>
      <w:proofErr w:type="spellStart"/>
      <w:r>
        <w:rPr>
          <w:rFonts w:ascii="Calibri" w:hAnsi="Calibri" w:cs="Calibri"/>
          <w:b/>
          <w:sz w:val="32"/>
          <w:szCs w:val="32"/>
        </w:rPr>
        <w:t>Hendrik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b/>
          <w:sz w:val="32"/>
          <w:szCs w:val="32"/>
        </w:rPr>
        <w:t>Küpper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zahajuje výzkum „Kovy, rostliny</w:t>
      </w:r>
      <w:r w:rsidR="00EF460E">
        <w:rPr>
          <w:rFonts w:ascii="Calibri" w:hAnsi="Calibri" w:cs="Calibri"/>
          <w:b/>
          <w:sz w:val="32"/>
          <w:szCs w:val="32"/>
        </w:rPr>
        <w:t xml:space="preserve"> </w:t>
      </w:r>
      <w:r w:rsidR="0042235F">
        <w:rPr>
          <w:rFonts w:ascii="Calibri" w:hAnsi="Calibri" w:cs="Calibri"/>
          <w:b/>
          <w:sz w:val="32"/>
          <w:szCs w:val="32"/>
        </w:rPr>
        <w:t>a</w:t>
      </w:r>
      <w:r>
        <w:rPr>
          <w:rFonts w:ascii="Calibri" w:hAnsi="Calibri" w:cs="Calibri"/>
          <w:b/>
          <w:sz w:val="32"/>
          <w:szCs w:val="32"/>
        </w:rPr>
        <w:t xml:space="preserve"> lidé“</w:t>
      </w:r>
    </w:p>
    <w:p w:rsidR="00697432" w:rsidRDefault="00697432" w:rsidP="00636EF9"/>
    <w:p w:rsidR="00697432" w:rsidRPr="003F0459" w:rsidRDefault="00697432" w:rsidP="003B293C">
      <w:pPr>
        <w:rPr>
          <w:b/>
        </w:rPr>
      </w:pPr>
      <w:r w:rsidRPr="003F0459">
        <w:rPr>
          <w:b/>
        </w:rPr>
        <w:t xml:space="preserve">Těžké kovy v rostlinách, živých organismech a v životním prostředí. Na toto v současnosti vysoce aktuální výzkumné téma se zaměří špičkový německý vědec </w:t>
      </w:r>
      <w:proofErr w:type="spellStart"/>
      <w:r w:rsidRPr="003F0459">
        <w:rPr>
          <w:b/>
        </w:rPr>
        <w:t>Hendrik</w:t>
      </w:r>
      <w:proofErr w:type="spellEnd"/>
      <w:r w:rsidRPr="003F0459">
        <w:rPr>
          <w:b/>
        </w:rPr>
        <w:t xml:space="preserve"> </w:t>
      </w:r>
      <w:proofErr w:type="spellStart"/>
      <w:r w:rsidRPr="003F0459">
        <w:rPr>
          <w:b/>
        </w:rPr>
        <w:t>Küpper</w:t>
      </w:r>
      <w:proofErr w:type="spellEnd"/>
      <w:r w:rsidRPr="003F0459">
        <w:rPr>
          <w:b/>
        </w:rPr>
        <w:t xml:space="preserve"> se svým týmem na Biologickém centru Akademie věd ČR (BC AV ČR) v Českých Budějovicích. Po dvou letech v omezených finančních podmínkách nyní získal na svůj výzkumný záměr „Kovy, rostliny</w:t>
      </w:r>
      <w:r w:rsidR="00951F19">
        <w:rPr>
          <w:b/>
        </w:rPr>
        <w:t xml:space="preserve"> a</w:t>
      </w:r>
      <w:r w:rsidRPr="003F0459">
        <w:rPr>
          <w:b/>
        </w:rPr>
        <w:t xml:space="preserve"> lidé“ štědrý grant ve výši 131,7 milionů Kč z Operačního </w:t>
      </w:r>
      <w:r>
        <w:rPr>
          <w:b/>
        </w:rPr>
        <w:t xml:space="preserve">programu Věda, výzkum, vzdělávání, a může se tak naplno věnovat badatelské práci, která přinese poznatky využitelné v </w:t>
      </w:r>
      <w:r w:rsidRPr="003F0459">
        <w:rPr>
          <w:b/>
        </w:rPr>
        <w:t>zemědělství</w:t>
      </w:r>
      <w:r>
        <w:rPr>
          <w:b/>
        </w:rPr>
        <w:t>, ochraně životního prostředí</w:t>
      </w:r>
      <w:r w:rsidRPr="003F0459">
        <w:rPr>
          <w:b/>
        </w:rPr>
        <w:t xml:space="preserve"> a zdravotní bezpečnost</w:t>
      </w:r>
      <w:r>
        <w:rPr>
          <w:b/>
        </w:rPr>
        <w:t>i</w:t>
      </w:r>
      <w:r w:rsidRPr="003F0459">
        <w:rPr>
          <w:b/>
        </w:rPr>
        <w:t>.</w:t>
      </w:r>
    </w:p>
    <w:p w:rsidR="00697432" w:rsidRDefault="00697432" w:rsidP="003B293C">
      <w:r>
        <w:t xml:space="preserve">Prof. </w:t>
      </w:r>
      <w:proofErr w:type="spellStart"/>
      <w:r>
        <w:t>Hendrik</w:t>
      </w:r>
      <w:proofErr w:type="spellEnd"/>
      <w:r>
        <w:t xml:space="preserve"> </w:t>
      </w:r>
      <w:proofErr w:type="spellStart"/>
      <w:r>
        <w:t>Küpper</w:t>
      </w:r>
      <w:proofErr w:type="spellEnd"/>
      <w:r>
        <w:t xml:space="preserve"> se přistěhoval do Českých Budějovic v </w:t>
      </w:r>
      <w:r w:rsidR="007F1FDD">
        <w:t>červenci</w:t>
      </w:r>
      <w:r>
        <w:t xml:space="preserve"> 2014 i přes zásadní finanční problémy, které vyvstaly po nečekaném zrušení výzvy z Operačního programu Věda a v</w:t>
      </w:r>
      <w:r w:rsidR="009D3C7A">
        <w:t xml:space="preserve">ýzkum pro inovace (výzva </w:t>
      </w:r>
      <w:proofErr w:type="gramStart"/>
      <w:r w:rsidR="009D3C7A">
        <w:t xml:space="preserve">2.1.), </w:t>
      </w:r>
      <w:r>
        <w:t>z níž</w:t>
      </w:r>
      <w:proofErr w:type="gramEnd"/>
      <w:r>
        <w:t xml:space="preserve"> měl být jeho výzkum hrazen.  </w:t>
      </w:r>
      <w:r w:rsidRPr="007F3DF9">
        <w:rPr>
          <w:i/>
        </w:rPr>
        <w:t>„Začátek byl velmi náročný. Měli jsme velmi omezené finance a mohli jsme se věnovat jen malé části výzkumu, který jsme původně plánovali,“</w:t>
      </w:r>
      <w:r>
        <w:t xml:space="preserve"> vzpomíná </w:t>
      </w:r>
      <w:proofErr w:type="spellStart"/>
      <w:r>
        <w:t>Hendrik</w:t>
      </w:r>
      <w:proofErr w:type="spellEnd"/>
      <w:r>
        <w:t xml:space="preserve"> </w:t>
      </w:r>
      <w:proofErr w:type="spellStart"/>
      <w:r>
        <w:t>Küpper</w:t>
      </w:r>
      <w:proofErr w:type="spellEnd"/>
      <w:r>
        <w:t xml:space="preserve">. S využitím laboratorních přístrojů, které si přivezl ze svého předchozího působiště na Univerzitě v Kostnici, založil na Ústavu molekulární biologie rostlin BC AV ČR nové Oddělení biofyziky a biochemie rostlin. </w:t>
      </w:r>
    </w:p>
    <w:p w:rsidR="00697432" w:rsidRDefault="00697432" w:rsidP="0031366D">
      <w:r>
        <w:t xml:space="preserve">Zahájit badatelskou práci by ale nebylo možné bez zázemí a podpory, které poskytlo Biologické centrum. </w:t>
      </w:r>
      <w:r w:rsidRPr="0031366D">
        <w:rPr>
          <w:i/>
        </w:rPr>
        <w:t>„Snažili jsme se vytvořit maximální možné podmínky pro práci pana profesora. Podařilo se nám zrekonstruovat několik laboratoří a do nich umístit přístroje, které si přivezl z Kostnice, a v mezičase pomocí menších grantů pořídit některé nové přístroje</w:t>
      </w:r>
      <w:r>
        <w:rPr>
          <w:i/>
        </w:rPr>
        <w:t>,</w:t>
      </w:r>
      <w:r w:rsidRPr="0031366D">
        <w:rPr>
          <w:i/>
        </w:rPr>
        <w:t>“</w:t>
      </w:r>
      <w:r>
        <w:t xml:space="preserve"> říká Josef </w:t>
      </w:r>
      <w:proofErr w:type="spellStart"/>
      <w:r>
        <w:t>Špak</w:t>
      </w:r>
      <w:proofErr w:type="spellEnd"/>
      <w:r>
        <w:t xml:space="preserve">, ředitel Ústavu molekulární biologie rostlin BC AV ČR. Řadu měření, na něž postrádal vybavení, prováděl profesor </w:t>
      </w:r>
      <w:proofErr w:type="spellStart"/>
      <w:r>
        <w:t>Küpper</w:t>
      </w:r>
      <w:proofErr w:type="spellEnd"/>
      <w:r>
        <w:t xml:space="preserve"> díky řadě spoluprací v České republice i na jiných institucích v rámci Akademie věd ČR.</w:t>
      </w:r>
      <w:r w:rsidR="007F1FDD">
        <w:t xml:space="preserve"> </w:t>
      </w:r>
      <w:r w:rsidR="00C62A0C">
        <w:t xml:space="preserve">Spolupracoval také se zahraničními pracovišti v Německu a Velké Británii. </w:t>
      </w:r>
    </w:p>
    <w:p w:rsidR="00697432" w:rsidRDefault="00697432" w:rsidP="003B293C">
      <w:r>
        <w:t xml:space="preserve">Počáteční těžkou zkouškou prošel také původní </w:t>
      </w:r>
      <w:r w:rsidR="00C62A0C">
        <w:t>pěti</w:t>
      </w:r>
      <w:r>
        <w:t xml:space="preserve">členný tým profesora </w:t>
      </w:r>
      <w:proofErr w:type="spellStart"/>
      <w:r>
        <w:t>Küppera</w:t>
      </w:r>
      <w:proofErr w:type="spellEnd"/>
      <w:r>
        <w:t xml:space="preserve">. Od vzniku oddělení se kromě mladé vědkyně Elisy </w:t>
      </w:r>
      <w:proofErr w:type="spellStart"/>
      <w:r>
        <w:t>Andresen</w:t>
      </w:r>
      <w:proofErr w:type="spellEnd"/>
      <w:r>
        <w:t xml:space="preserve">, která přišla s profesorem </w:t>
      </w:r>
      <w:proofErr w:type="spellStart"/>
      <w:r>
        <w:t>Küpperem</w:t>
      </w:r>
      <w:proofErr w:type="spellEnd"/>
      <w:r>
        <w:t xml:space="preserve"> z Kostnice, celý </w:t>
      </w:r>
      <w:r w:rsidR="0042235F">
        <w:t xml:space="preserve">tým </w:t>
      </w:r>
      <w:r>
        <w:t xml:space="preserve">obměnil a nyní jej tvoří </w:t>
      </w:r>
      <w:r w:rsidR="00C62A0C">
        <w:t xml:space="preserve">vědkyně </w:t>
      </w:r>
      <w:proofErr w:type="spellStart"/>
      <w:r w:rsidRPr="0031366D">
        <w:t>Archana</w:t>
      </w:r>
      <w:proofErr w:type="spellEnd"/>
      <w:r w:rsidRPr="0031366D">
        <w:t xml:space="preserve"> </w:t>
      </w:r>
      <w:proofErr w:type="spellStart"/>
      <w:r w:rsidRPr="0031366D">
        <w:t>Shaik</w:t>
      </w:r>
      <w:proofErr w:type="spellEnd"/>
      <w:r>
        <w:t xml:space="preserve">, technik </w:t>
      </w:r>
      <w:proofErr w:type="spellStart"/>
      <w:r>
        <w:t>Joao</w:t>
      </w:r>
      <w:proofErr w:type="spellEnd"/>
      <w:r>
        <w:t xml:space="preserve"> </w:t>
      </w:r>
      <w:proofErr w:type="spellStart"/>
      <w:r>
        <w:t>Manoel</w:t>
      </w:r>
      <w:proofErr w:type="spellEnd"/>
      <w:r>
        <w:t xml:space="preserve"> a projektový manažer Josef Kubín.</w:t>
      </w:r>
      <w:r w:rsidRPr="0031366D">
        <w:t xml:space="preserve"> </w:t>
      </w:r>
      <w:r>
        <w:t xml:space="preserve">Do týmu, který je nyní zcela mezinárodní a přinesl už řadu zahraničních kontaktů, postupně přibude 6 dalších </w:t>
      </w:r>
      <w:r w:rsidR="00C62A0C">
        <w:t xml:space="preserve">vědeckých </w:t>
      </w:r>
      <w:r>
        <w:t>pracovníků</w:t>
      </w:r>
      <w:r w:rsidR="00C62A0C">
        <w:t xml:space="preserve"> na plný úvazek a několik administrativních pracovníků na částečný úvazek</w:t>
      </w:r>
      <w:r>
        <w:t xml:space="preserve">.  </w:t>
      </w:r>
    </w:p>
    <w:p w:rsidR="00697432" w:rsidRDefault="00697432" w:rsidP="003B293C">
      <w:r>
        <w:t xml:space="preserve">Díky novému grantu získá profesor </w:t>
      </w:r>
      <w:proofErr w:type="spellStart"/>
      <w:r>
        <w:t>Küpper</w:t>
      </w:r>
      <w:proofErr w:type="spellEnd"/>
      <w:r>
        <w:t xml:space="preserve"> 131,7 milionů Kč na výzkum, který potrvá až do roku 2022. Z toho přibližně 60 milionů Kč bude použito na nákup speciálních přístrojů. Jeden z</w:t>
      </w:r>
      <w:r w:rsidR="009D3C7A">
        <w:t xml:space="preserve"> nejdražších z nich (15 mil. Kč), </w:t>
      </w:r>
      <w:r>
        <w:t xml:space="preserve">spektrometr pro měření </w:t>
      </w:r>
      <w:proofErr w:type="spellStart"/>
      <w:r>
        <w:t>ultranízkých</w:t>
      </w:r>
      <w:proofErr w:type="spellEnd"/>
      <w:r>
        <w:t xml:space="preserve"> koncentrací kovů, se stane srdcem nové Laboratoře </w:t>
      </w:r>
      <w:proofErr w:type="spellStart"/>
      <w:r>
        <w:t>ultrastopové</w:t>
      </w:r>
      <w:proofErr w:type="spellEnd"/>
      <w:r>
        <w:t xml:space="preserve"> analýzy. Laboratoř </w:t>
      </w:r>
      <w:r w:rsidRPr="00FB1031">
        <w:t>bud</w:t>
      </w:r>
      <w:r>
        <w:t>e</w:t>
      </w:r>
      <w:r w:rsidRPr="00FB1031">
        <w:t xml:space="preserve"> přístupn</w:t>
      </w:r>
      <w:r>
        <w:t>á</w:t>
      </w:r>
      <w:r w:rsidRPr="00FB1031">
        <w:t xml:space="preserve"> pro spolupráci s výzkumnými, státními a průmyslovými institucemi</w:t>
      </w:r>
      <w:r>
        <w:t xml:space="preserve">, zvýší zájem o analýzu kovů v různých oblastech biologického výzkumu a </w:t>
      </w:r>
      <w:r w:rsidRPr="00FB1031">
        <w:t xml:space="preserve">bude </w:t>
      </w:r>
      <w:r>
        <w:t xml:space="preserve">mít </w:t>
      </w:r>
      <w:r w:rsidRPr="00FB1031">
        <w:t xml:space="preserve">dalekosáhlý </w:t>
      </w:r>
      <w:r>
        <w:t>dopad</w:t>
      </w:r>
      <w:r w:rsidR="00C62A0C">
        <w:t xml:space="preserve"> v regionu nad rámec výzkumu Biologického centra</w:t>
      </w:r>
      <w:r w:rsidRPr="00FB1031">
        <w:t xml:space="preserve">. </w:t>
      </w:r>
      <w:bookmarkStart w:id="0" w:name="_GoBack"/>
      <w:bookmarkEnd w:id="0"/>
    </w:p>
    <w:p w:rsidR="00697432" w:rsidRDefault="00697432" w:rsidP="003B293C">
      <w:r w:rsidRPr="004D5A82">
        <w:rPr>
          <w:i/>
        </w:rPr>
        <w:t>„Je to skvělý pocit, protože teď můžeme opravdu realizovat výzkum a rozšířit tým a vybavení podle našich původních plánů,“</w:t>
      </w:r>
      <w:r>
        <w:t xml:space="preserve"> dodává </w:t>
      </w:r>
      <w:proofErr w:type="spellStart"/>
      <w:r>
        <w:t>Hendrik</w:t>
      </w:r>
      <w:proofErr w:type="spellEnd"/>
      <w:r>
        <w:t xml:space="preserve"> </w:t>
      </w:r>
      <w:proofErr w:type="spellStart"/>
      <w:r>
        <w:t>Küpper</w:t>
      </w:r>
      <w:proofErr w:type="spellEnd"/>
      <w:r>
        <w:t xml:space="preserve">. </w:t>
      </w:r>
    </w:p>
    <w:p w:rsidR="00697432" w:rsidRDefault="00697432" w:rsidP="00F614E0">
      <w:r>
        <w:lastRenderedPageBreak/>
        <w:t xml:space="preserve">Výzkum se obecně zaměřuje na to, jak kovy působí na rostliny. </w:t>
      </w:r>
      <w:r w:rsidR="00C62A0C">
        <w:t>K</w:t>
      </w:r>
      <w:r>
        <w:t xml:space="preserve">ovy, jako je měď, chrom, kadmium, </w:t>
      </w:r>
      <w:r w:rsidR="00C62A0C">
        <w:t>železo, mangan, zinek</w:t>
      </w:r>
      <w:r w:rsidR="0055700A">
        <w:t>, kovy vzácných zemin</w:t>
      </w:r>
      <w:r w:rsidR="00C62A0C">
        <w:t xml:space="preserve"> </w:t>
      </w:r>
      <w:r>
        <w:t xml:space="preserve">či </w:t>
      </w:r>
      <w:r w:rsidR="00D8412F">
        <w:t xml:space="preserve">polokov </w:t>
      </w:r>
      <w:r>
        <w:t>arsen</w:t>
      </w:r>
      <w:r w:rsidR="006D010F">
        <w:t>,</w:t>
      </w:r>
      <w:r>
        <w:t xml:space="preserve"> přijímají rostliny z prostředí, protože </w:t>
      </w:r>
      <w:r w:rsidR="006D010F">
        <w:t>je</w:t>
      </w:r>
      <w:r>
        <w:t xml:space="preserve"> potřebují pro správné fungování buněk. </w:t>
      </w:r>
      <w:r w:rsidR="00D8412F">
        <w:t>Tyto prvky potřebují také zvířata, včetně lidí, takže obsah kovů v rostlinách je nezbytný pro správnou výživu člověka</w:t>
      </w:r>
      <w:r w:rsidR="0055700A">
        <w:t xml:space="preserve"> (člověk je přijímá v potravě - jí rostliny</w:t>
      </w:r>
      <w:r w:rsidR="00D8412F">
        <w:t xml:space="preserve"> </w:t>
      </w:r>
      <w:r w:rsidR="0055700A">
        <w:t>nebo jí zvířata, která se živí rostlinami)</w:t>
      </w:r>
      <w:r w:rsidR="00D8412F">
        <w:t xml:space="preserve">. </w:t>
      </w:r>
      <w:r>
        <w:t xml:space="preserve">Zároveň však už ve velmi malých </w:t>
      </w:r>
      <w:r w:rsidR="0055700A">
        <w:t>koncentracích</w:t>
      </w:r>
      <w:r>
        <w:t xml:space="preserve"> působí tyto prvky toxicky a </w:t>
      </w:r>
      <w:r w:rsidR="0055700A">
        <w:t xml:space="preserve">mohou </w:t>
      </w:r>
      <w:r>
        <w:t>způsob</w:t>
      </w:r>
      <w:r w:rsidR="0055700A">
        <w:t>it</w:t>
      </w:r>
      <w:r>
        <w:t xml:space="preserve"> závažné environmentální a zdravotní problémy. </w:t>
      </w:r>
    </w:p>
    <w:p w:rsidR="00697432" w:rsidRDefault="00697432" w:rsidP="00F614E0">
      <w:proofErr w:type="spellStart"/>
      <w:r>
        <w:t>Küpperův</w:t>
      </w:r>
      <w:proofErr w:type="spellEnd"/>
      <w:r>
        <w:t xml:space="preserve"> tým zkoumá metabolismus kovů, tedy jakým způsobem rostliny přijímají kovy, jak </w:t>
      </w:r>
      <w:r w:rsidR="0055700A">
        <w:t>je</w:t>
      </w:r>
      <w:r w:rsidR="0042235F">
        <w:t xml:space="preserve"> přepravují, ukládají,</w:t>
      </w:r>
      <w:r>
        <w:t xml:space="preserve"> </w:t>
      </w:r>
      <w:r w:rsidR="0042235F">
        <w:t>využívají a jak se vypořádávají s jejich nedostatkem a toxicitou</w:t>
      </w:r>
      <w:r>
        <w:t xml:space="preserve">. Z hlediska praktického využití jejich výsledky v budoucnu přispějí k efektivnějšímu odhadování ekologických rizik, zdokonalení v zemědělství (lépe cílené hnojení a šlechtění plodin) a v neposlední řadě i </w:t>
      </w:r>
      <w:proofErr w:type="spellStart"/>
      <w:r>
        <w:t>fytoremediaci</w:t>
      </w:r>
      <w:proofErr w:type="spellEnd"/>
      <w:r>
        <w:t xml:space="preserve">, tj. využití rostlin pro akumulaci toxických kovů a následně jejich odstranění ze znečištěných půd a vodních zdrojů. Znalost těchto biochemických a biofyzikálních mechanismů v rostlinách také napomůže porozumět jejich funkcím v jiných organismech, včetně člověka. </w:t>
      </w:r>
    </w:p>
    <w:p w:rsidR="00697432" w:rsidRDefault="00697432" w:rsidP="00A8776B"/>
    <w:p w:rsidR="0055700A" w:rsidRPr="00504CD1" w:rsidRDefault="0055700A" w:rsidP="0055700A">
      <w:pPr>
        <w:pStyle w:val="Prosttext"/>
        <w:rPr>
          <w:i/>
        </w:rPr>
      </w:pPr>
      <w:r>
        <w:rPr>
          <w:i/>
        </w:rPr>
        <w:t xml:space="preserve">Projekt Kovy, rostliny a lidé, </w:t>
      </w:r>
      <w:proofErr w:type="spellStart"/>
      <w:r>
        <w:rPr>
          <w:i/>
        </w:rPr>
        <w:t>reg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č</w:t>
      </w:r>
      <w:r w:rsidRPr="00EF460E">
        <w:rPr>
          <w:i/>
        </w:rPr>
        <w:t>.</w:t>
      </w:r>
      <w:proofErr w:type="gramEnd"/>
      <w:r w:rsidRPr="00EF460E">
        <w:t xml:space="preserve"> </w:t>
      </w:r>
      <w:r w:rsidRPr="00504CD1">
        <w:rPr>
          <w:i/>
        </w:rPr>
        <w:t>CZ.02.1.01/0.0/0.0/15_003/0000336</w:t>
      </w:r>
      <w:r w:rsidR="00504CD1">
        <w:rPr>
          <w:i/>
        </w:rPr>
        <w:t>.</w:t>
      </w:r>
      <w:r w:rsidRPr="00EF460E">
        <w:rPr>
          <w:i/>
        </w:rPr>
        <w:t xml:space="preserve"> je podpořen z Operačního programu Výzkum, vývoj a vzdělávání Ministerstva školství a tělovýchovy ČR. </w:t>
      </w:r>
      <w:r w:rsidRPr="00504CD1">
        <w:rPr>
          <w:i/>
        </w:rPr>
        <w:t>Projekt je spolufinancován Evropskou unií.</w:t>
      </w:r>
    </w:p>
    <w:p w:rsidR="00697432" w:rsidRDefault="00697432" w:rsidP="00A8776B"/>
    <w:p w:rsidR="00697432" w:rsidRDefault="00697432" w:rsidP="00A8776B">
      <w:r>
        <w:t xml:space="preserve">Kontakt: </w:t>
      </w:r>
    </w:p>
    <w:p w:rsidR="00697432" w:rsidRPr="002F40B6" w:rsidRDefault="00697432" w:rsidP="00CC4904">
      <w:pPr>
        <w:spacing w:after="0"/>
      </w:pPr>
      <w:r w:rsidRPr="00DF72DF">
        <w:rPr>
          <w:rStyle w:val="Siln"/>
          <w:bCs/>
        </w:rPr>
        <w:t xml:space="preserve">Prof. Dr. </w:t>
      </w:r>
      <w:proofErr w:type="spellStart"/>
      <w:r w:rsidRPr="00DF72DF">
        <w:rPr>
          <w:rStyle w:val="Siln"/>
          <w:bCs/>
        </w:rPr>
        <w:t>rer</w:t>
      </w:r>
      <w:proofErr w:type="spellEnd"/>
      <w:r w:rsidRPr="00DF72DF">
        <w:rPr>
          <w:rStyle w:val="Siln"/>
          <w:bCs/>
        </w:rPr>
        <w:t xml:space="preserve">. </w:t>
      </w:r>
      <w:proofErr w:type="spellStart"/>
      <w:r w:rsidRPr="00DF72DF">
        <w:rPr>
          <w:rStyle w:val="Siln"/>
          <w:bCs/>
        </w:rPr>
        <w:t>nat</w:t>
      </w:r>
      <w:proofErr w:type="spellEnd"/>
      <w:r w:rsidRPr="00DF72DF">
        <w:rPr>
          <w:rStyle w:val="Siln"/>
          <w:bCs/>
        </w:rPr>
        <w:t xml:space="preserve">. </w:t>
      </w:r>
      <w:proofErr w:type="spellStart"/>
      <w:r w:rsidRPr="00DF72DF">
        <w:rPr>
          <w:rStyle w:val="Siln"/>
          <w:bCs/>
        </w:rPr>
        <w:t>Hendrik</w:t>
      </w:r>
      <w:proofErr w:type="spellEnd"/>
      <w:r w:rsidRPr="00DF72DF">
        <w:rPr>
          <w:rStyle w:val="Siln"/>
          <w:bCs/>
        </w:rPr>
        <w:t xml:space="preserve"> </w:t>
      </w:r>
      <w:proofErr w:type="spellStart"/>
      <w:r w:rsidRPr="00DF72DF">
        <w:rPr>
          <w:rStyle w:val="Siln"/>
          <w:bCs/>
        </w:rPr>
        <w:t>Küpper</w:t>
      </w:r>
      <w:proofErr w:type="spellEnd"/>
      <w:r>
        <w:rPr>
          <w:rStyle w:val="Siln"/>
          <w:bCs/>
        </w:rPr>
        <w:t xml:space="preserve">, </w:t>
      </w:r>
      <w:r>
        <w:rPr>
          <w:rStyle w:val="Siln"/>
          <w:b w:val="0"/>
          <w:bCs/>
        </w:rPr>
        <w:t xml:space="preserve">vedoucí Oddělení biofyziky a biochemie rostlin, Ústav </w:t>
      </w:r>
      <w:r>
        <w:t>molekulární biologie rostlin Biologického centra AV ČR,</w:t>
      </w:r>
      <w:r>
        <w:rPr>
          <w:rStyle w:val="Siln"/>
          <w:b w:val="0"/>
          <w:bCs/>
        </w:rPr>
        <w:t xml:space="preserve"> </w:t>
      </w:r>
      <w:r w:rsidR="00504CD1">
        <w:rPr>
          <w:rStyle w:val="Siln"/>
          <w:b w:val="0"/>
          <w:bCs/>
        </w:rPr>
        <w:t xml:space="preserve">tel. </w:t>
      </w:r>
      <w:r w:rsidR="00504CD1" w:rsidRPr="00504CD1">
        <w:rPr>
          <w:bCs/>
        </w:rPr>
        <w:t>387</w:t>
      </w:r>
      <w:r w:rsidR="00504CD1">
        <w:rPr>
          <w:bCs/>
        </w:rPr>
        <w:t> </w:t>
      </w:r>
      <w:r w:rsidR="00504CD1" w:rsidRPr="00504CD1">
        <w:rPr>
          <w:bCs/>
        </w:rPr>
        <w:t>775</w:t>
      </w:r>
      <w:r w:rsidR="00504CD1">
        <w:rPr>
          <w:bCs/>
        </w:rPr>
        <w:t> </w:t>
      </w:r>
      <w:r w:rsidR="00504CD1" w:rsidRPr="00504CD1">
        <w:rPr>
          <w:bCs/>
        </w:rPr>
        <w:t>537</w:t>
      </w:r>
      <w:r w:rsidR="00504CD1">
        <w:rPr>
          <w:bCs/>
        </w:rPr>
        <w:t xml:space="preserve">, e-mail </w:t>
      </w:r>
      <w:hyperlink r:id="rId6" w:history="1">
        <w:r w:rsidRPr="00000726">
          <w:rPr>
            <w:rStyle w:val="Hypertextovodkaz"/>
          </w:rPr>
          <w:t>hendrik.kuepper@umbr.cas.cz</w:t>
        </w:r>
      </w:hyperlink>
      <w:r>
        <w:rPr>
          <w:rStyle w:val="Siln"/>
          <w:b w:val="0"/>
          <w:bCs/>
        </w:rPr>
        <w:t xml:space="preserve"> </w:t>
      </w:r>
    </w:p>
    <w:p w:rsidR="00697432" w:rsidRPr="005C275D" w:rsidRDefault="00697432" w:rsidP="00CC4904">
      <w:pPr>
        <w:spacing w:after="0"/>
      </w:pPr>
    </w:p>
    <w:p w:rsidR="00697432" w:rsidRDefault="00697432" w:rsidP="00CC4904">
      <w:pPr>
        <w:spacing w:after="0"/>
      </w:pPr>
      <w:r w:rsidRPr="00DF72DF">
        <w:rPr>
          <w:rStyle w:val="Siln"/>
          <w:bCs/>
        </w:rPr>
        <w:t xml:space="preserve">Prof. Ing. Josef </w:t>
      </w:r>
      <w:proofErr w:type="spellStart"/>
      <w:r w:rsidRPr="00DF72DF">
        <w:rPr>
          <w:rStyle w:val="Siln"/>
          <w:bCs/>
        </w:rPr>
        <w:t>Špak</w:t>
      </w:r>
      <w:proofErr w:type="spellEnd"/>
      <w:r>
        <w:t xml:space="preserve">, </w:t>
      </w:r>
      <w:r w:rsidRPr="00E376B2">
        <w:rPr>
          <w:b/>
        </w:rPr>
        <w:t>DrSc.,</w:t>
      </w:r>
      <w:r>
        <w:t xml:space="preserve"> ředitel Ústavu molekulární biologie rostlin Biologického centra AV ČR, tel. 387 775 546, </w:t>
      </w:r>
      <w:r w:rsidR="00504CD1">
        <w:t xml:space="preserve">e-mail </w:t>
      </w:r>
      <w:hyperlink r:id="rId7" w:history="1">
        <w:r w:rsidRPr="00000726">
          <w:rPr>
            <w:rStyle w:val="Hypertextovodkaz"/>
          </w:rPr>
          <w:t>spak@umbr.cas.cz</w:t>
        </w:r>
      </w:hyperlink>
    </w:p>
    <w:p w:rsidR="00697432" w:rsidRDefault="00697432" w:rsidP="00CC4904">
      <w:pPr>
        <w:spacing w:after="0"/>
      </w:pPr>
    </w:p>
    <w:p w:rsidR="00697432" w:rsidRDefault="00697432" w:rsidP="00A8776B">
      <w:r w:rsidRPr="006F3825">
        <w:rPr>
          <w:b/>
          <w:color w:val="000000"/>
        </w:rPr>
        <w:t>Mgr. Daniela Procházková</w:t>
      </w:r>
      <w:r>
        <w:rPr>
          <w:color w:val="000000"/>
        </w:rPr>
        <w:t xml:space="preserve">, referentka publicity, Biologické centrum AV ČR, tel. 387 775 064, 778468552, e-mail: </w:t>
      </w:r>
      <w:hyperlink r:id="rId8" w:history="1">
        <w:r w:rsidRPr="00000726">
          <w:rPr>
            <w:rStyle w:val="Hypertextovodkaz"/>
          </w:rPr>
          <w:t>daniela.prochazkova@bc.cas.cz</w:t>
        </w:r>
      </w:hyperlink>
      <w:r>
        <w:rPr>
          <w:color w:val="000000"/>
        </w:rPr>
        <w:t xml:space="preserve"> </w:t>
      </w:r>
    </w:p>
    <w:p w:rsidR="00697432" w:rsidRDefault="00697432" w:rsidP="00636EF9"/>
    <w:p w:rsidR="00697432" w:rsidRDefault="00697432" w:rsidP="00636EF9"/>
    <w:p w:rsidR="00697432" w:rsidRDefault="00951F19" w:rsidP="008C16D9">
      <w:r>
        <w:rPr>
          <w:noProof/>
          <w:lang w:eastAsia="cs-CZ"/>
        </w:rPr>
        <w:drawing>
          <wp:inline distT="0" distB="0" distL="0" distR="0">
            <wp:extent cx="6115050" cy="13430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D1" w:rsidRPr="00A002E3" w:rsidRDefault="00504CD1" w:rsidP="00A002E3">
      <w:pPr>
        <w:pStyle w:val="Zkladnodstavec"/>
        <w:spacing w:line="240" w:lineRule="auto"/>
      </w:pPr>
    </w:p>
    <w:sectPr w:rsidR="00504CD1" w:rsidRPr="00A002E3" w:rsidSect="00E93582">
      <w:headerReference w:type="default" r:id="rId10"/>
      <w:headerReference w:type="first" r:id="rId11"/>
      <w:footerReference w:type="first" r:id="rId12"/>
      <w:pgSz w:w="11906" w:h="16838"/>
      <w:pgMar w:top="1134" w:right="1134" w:bottom="1134" w:left="1134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76" w:rsidRDefault="003F4D76" w:rsidP="00390806">
      <w:pPr>
        <w:spacing w:after="0" w:line="240" w:lineRule="auto"/>
      </w:pPr>
      <w:r>
        <w:separator/>
      </w:r>
    </w:p>
  </w:endnote>
  <w:endnote w:type="continuationSeparator" w:id="0">
    <w:p w:rsidR="003F4D76" w:rsidRDefault="003F4D76" w:rsidP="0039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32" w:rsidRDefault="00697432">
    <w:pPr>
      <w:pStyle w:val="Zpat"/>
    </w:pPr>
  </w:p>
  <w:p w:rsidR="00697432" w:rsidRDefault="00697432" w:rsidP="004A312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76" w:rsidRDefault="003F4D76" w:rsidP="00390806">
      <w:pPr>
        <w:spacing w:after="0" w:line="240" w:lineRule="auto"/>
      </w:pPr>
      <w:r>
        <w:separator/>
      </w:r>
    </w:p>
  </w:footnote>
  <w:footnote w:type="continuationSeparator" w:id="0">
    <w:p w:rsidR="003F4D76" w:rsidRDefault="003F4D76" w:rsidP="0039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32" w:rsidRDefault="00697432">
    <w:pPr>
      <w:pStyle w:val="Zhlav"/>
    </w:pPr>
  </w:p>
  <w:p w:rsidR="00697432" w:rsidRDefault="006974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32" w:rsidRPr="00FB69BD" w:rsidRDefault="00951F19" w:rsidP="00FB69BD">
    <w:pPr>
      <w:tabs>
        <w:tab w:val="left" w:pos="5985"/>
        <w:tab w:val="right" w:pos="8949"/>
      </w:tabs>
      <w:ind w:left="1560"/>
      <w:rPr>
        <w:rFonts w:ascii="Gill Sans MT" w:hAnsi="Gill Sans MT" w:cs="Arial"/>
        <w:color w:val="447A1C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ázek 1" descr="stažený soub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tažený soubo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432" w:rsidRPr="00FB69BD">
      <w:rPr>
        <w:rFonts w:ascii="Gill Sans MT" w:hAnsi="Gill Sans MT" w:cs="Arial"/>
        <w:smallCaps/>
        <w:color w:val="447A1C"/>
        <w:sz w:val="36"/>
        <w:szCs w:val="36"/>
      </w:rPr>
      <w:t xml:space="preserve">BIOLOGICKÉ CENTRUM </w:t>
    </w:r>
    <w:r w:rsidR="00697432" w:rsidRPr="00FB69BD">
      <w:rPr>
        <w:rFonts w:ascii="Gill Sans MT" w:hAnsi="Gill Sans MT" w:cs="Arial"/>
        <w:color w:val="447A1C"/>
        <w:sz w:val="36"/>
        <w:szCs w:val="36"/>
      </w:rPr>
      <w:t xml:space="preserve">AV ČR, v. v. i. </w:t>
    </w:r>
  </w:p>
  <w:p w:rsidR="00697432" w:rsidRPr="00FB69BD" w:rsidRDefault="00697432" w:rsidP="00FB69BD">
    <w:pPr>
      <w:tabs>
        <w:tab w:val="left" w:pos="5985"/>
        <w:tab w:val="right" w:pos="8949"/>
      </w:tabs>
      <w:ind w:left="1560"/>
      <w:rPr>
        <w:color w:val="447A1C"/>
      </w:rPr>
    </w:pPr>
    <w:r w:rsidRPr="00FB69BD">
      <w:rPr>
        <w:rFonts w:ascii="Gill Sans MT" w:hAnsi="Gill Sans MT" w:cs="Arial"/>
        <w:color w:val="447A1C"/>
        <w:sz w:val="24"/>
        <w:szCs w:val="24"/>
      </w:rPr>
      <w:t>Branišovská 1160/31, 370 05 České Budějovice</w:t>
    </w:r>
    <w:r w:rsidRPr="00FB69BD">
      <w:rPr>
        <w:rFonts w:ascii="Arial" w:hAnsi="Arial" w:cs="Arial"/>
        <w:color w:val="447A1C"/>
        <w:sz w:val="18"/>
        <w:szCs w:val="18"/>
      </w:rPr>
      <w:tab/>
    </w:r>
    <w:r w:rsidRPr="00FB69BD">
      <w:rPr>
        <w:rFonts w:ascii="Arial" w:hAnsi="Arial" w:cs="Arial"/>
        <w:color w:val="447A1C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4A"/>
    <w:rsid w:val="00000726"/>
    <w:rsid w:val="000126D3"/>
    <w:rsid w:val="00021DD6"/>
    <w:rsid w:val="00061A2F"/>
    <w:rsid w:val="00070740"/>
    <w:rsid w:val="000A4B8F"/>
    <w:rsid w:val="000C2822"/>
    <w:rsid w:val="000C2FF7"/>
    <w:rsid w:val="000C522A"/>
    <w:rsid w:val="000D213B"/>
    <w:rsid w:val="000E5ADE"/>
    <w:rsid w:val="00104703"/>
    <w:rsid w:val="00111A35"/>
    <w:rsid w:val="001753A6"/>
    <w:rsid w:val="001A15BF"/>
    <w:rsid w:val="001C2797"/>
    <w:rsid w:val="001C2A47"/>
    <w:rsid w:val="001E7950"/>
    <w:rsid w:val="00206372"/>
    <w:rsid w:val="002073DE"/>
    <w:rsid w:val="00216948"/>
    <w:rsid w:val="00224D1B"/>
    <w:rsid w:val="00281D24"/>
    <w:rsid w:val="002E668F"/>
    <w:rsid w:val="002F40B6"/>
    <w:rsid w:val="0031366D"/>
    <w:rsid w:val="00330F09"/>
    <w:rsid w:val="003445CC"/>
    <w:rsid w:val="003679FF"/>
    <w:rsid w:val="00373DC7"/>
    <w:rsid w:val="00390806"/>
    <w:rsid w:val="003A4E66"/>
    <w:rsid w:val="003B293C"/>
    <w:rsid w:val="003E35D1"/>
    <w:rsid w:val="003F0459"/>
    <w:rsid w:val="003F4D76"/>
    <w:rsid w:val="0041138D"/>
    <w:rsid w:val="0042235F"/>
    <w:rsid w:val="0044292D"/>
    <w:rsid w:val="004557D7"/>
    <w:rsid w:val="004A312A"/>
    <w:rsid w:val="004B34CC"/>
    <w:rsid w:val="004C4279"/>
    <w:rsid w:val="004C6872"/>
    <w:rsid w:val="004D5A82"/>
    <w:rsid w:val="00504CD1"/>
    <w:rsid w:val="00510969"/>
    <w:rsid w:val="00523412"/>
    <w:rsid w:val="00536BEC"/>
    <w:rsid w:val="00554A9B"/>
    <w:rsid w:val="0055700A"/>
    <w:rsid w:val="0059041D"/>
    <w:rsid w:val="005929C3"/>
    <w:rsid w:val="00594DF7"/>
    <w:rsid w:val="005C275D"/>
    <w:rsid w:val="005D7141"/>
    <w:rsid w:val="006035B9"/>
    <w:rsid w:val="00607095"/>
    <w:rsid w:val="00636EF9"/>
    <w:rsid w:val="006515FF"/>
    <w:rsid w:val="00652C57"/>
    <w:rsid w:val="00682B42"/>
    <w:rsid w:val="00697432"/>
    <w:rsid w:val="006D010F"/>
    <w:rsid w:val="006D5743"/>
    <w:rsid w:val="006E7838"/>
    <w:rsid w:val="006F3825"/>
    <w:rsid w:val="00710D99"/>
    <w:rsid w:val="00723555"/>
    <w:rsid w:val="007B6BD5"/>
    <w:rsid w:val="007F1FDD"/>
    <w:rsid w:val="007F3DF9"/>
    <w:rsid w:val="00813CB0"/>
    <w:rsid w:val="0082406D"/>
    <w:rsid w:val="008437FE"/>
    <w:rsid w:val="0086170A"/>
    <w:rsid w:val="008A00BA"/>
    <w:rsid w:val="008C16D9"/>
    <w:rsid w:val="008D2757"/>
    <w:rsid w:val="008E21DE"/>
    <w:rsid w:val="008F29AF"/>
    <w:rsid w:val="008F5AE2"/>
    <w:rsid w:val="009256C7"/>
    <w:rsid w:val="009354D8"/>
    <w:rsid w:val="00951F19"/>
    <w:rsid w:val="0095554D"/>
    <w:rsid w:val="009711B1"/>
    <w:rsid w:val="00972178"/>
    <w:rsid w:val="0099214A"/>
    <w:rsid w:val="009A17EF"/>
    <w:rsid w:val="009D3C7A"/>
    <w:rsid w:val="00A002E3"/>
    <w:rsid w:val="00A06973"/>
    <w:rsid w:val="00A65270"/>
    <w:rsid w:val="00A8776B"/>
    <w:rsid w:val="00AB6B80"/>
    <w:rsid w:val="00B028B1"/>
    <w:rsid w:val="00B14DC3"/>
    <w:rsid w:val="00BA029E"/>
    <w:rsid w:val="00BA43D4"/>
    <w:rsid w:val="00BC53C6"/>
    <w:rsid w:val="00C109E5"/>
    <w:rsid w:val="00C20156"/>
    <w:rsid w:val="00C56C2D"/>
    <w:rsid w:val="00C62A0C"/>
    <w:rsid w:val="00C80009"/>
    <w:rsid w:val="00CC4904"/>
    <w:rsid w:val="00CE6766"/>
    <w:rsid w:val="00D019F9"/>
    <w:rsid w:val="00D163E5"/>
    <w:rsid w:val="00D20EA3"/>
    <w:rsid w:val="00D8412F"/>
    <w:rsid w:val="00DC44BF"/>
    <w:rsid w:val="00DE4DD7"/>
    <w:rsid w:val="00DF72DF"/>
    <w:rsid w:val="00E03877"/>
    <w:rsid w:val="00E376B2"/>
    <w:rsid w:val="00E41FB6"/>
    <w:rsid w:val="00E53353"/>
    <w:rsid w:val="00E5717C"/>
    <w:rsid w:val="00E76022"/>
    <w:rsid w:val="00E93582"/>
    <w:rsid w:val="00EE0378"/>
    <w:rsid w:val="00EF2DE3"/>
    <w:rsid w:val="00EF460E"/>
    <w:rsid w:val="00F10F5A"/>
    <w:rsid w:val="00F40591"/>
    <w:rsid w:val="00F614E0"/>
    <w:rsid w:val="00F77395"/>
    <w:rsid w:val="00F934C1"/>
    <w:rsid w:val="00F97640"/>
    <w:rsid w:val="00FB1031"/>
    <w:rsid w:val="00FB59AE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C08E40-7466-4E8A-8184-A45E0818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270"/>
    <w:pPr>
      <w:spacing w:after="200" w:line="276" w:lineRule="auto"/>
    </w:pPr>
    <w:rPr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A31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A312A"/>
    <w:rPr>
      <w:rFonts w:ascii="Cambria" w:hAnsi="Cambria"/>
      <w:b/>
      <w:kern w:val="32"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9214A"/>
    <w:pPr>
      <w:spacing w:after="0" w:line="240" w:lineRule="auto"/>
    </w:pPr>
    <w:rPr>
      <w:rFonts w:ascii="Tahoma" w:hAnsi="Tahoma"/>
      <w:sz w:val="16"/>
      <w:szCs w:val="16"/>
      <w:lang w:val="de-DE" w:eastAsia="de-D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214A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rsid w:val="00390806"/>
    <w:pPr>
      <w:tabs>
        <w:tab w:val="center" w:pos="4536"/>
        <w:tab w:val="right" w:pos="9072"/>
      </w:tabs>
    </w:pPr>
    <w:rPr>
      <w:lang w:val="de-D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90806"/>
    <w:rPr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390806"/>
    <w:pPr>
      <w:tabs>
        <w:tab w:val="center" w:pos="4536"/>
        <w:tab w:val="right" w:pos="9072"/>
      </w:tabs>
    </w:pPr>
    <w:rPr>
      <w:lang w:val="de-DE"/>
    </w:rPr>
  </w:style>
  <w:style w:type="character" w:customStyle="1" w:styleId="ZpatChar">
    <w:name w:val="Zápatí Char"/>
    <w:basedOn w:val="Standardnpsmoodstavce"/>
    <w:link w:val="Zpat"/>
    <w:uiPriority w:val="99"/>
    <w:locked/>
    <w:rsid w:val="00390806"/>
    <w:rPr>
      <w:sz w:val="22"/>
      <w:lang w:eastAsia="en-US"/>
    </w:rPr>
  </w:style>
  <w:style w:type="paragraph" w:customStyle="1" w:styleId="Zkladnodstavec">
    <w:name w:val="[Základní odstavec]"/>
    <w:basedOn w:val="Normln"/>
    <w:uiPriority w:val="99"/>
    <w:rsid w:val="004A31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9041D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B028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rsid w:val="009256C7"/>
    <w:pPr>
      <w:spacing w:after="0" w:line="240" w:lineRule="auto"/>
    </w:pPr>
    <w:rPr>
      <w:rFonts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256C7"/>
    <w:rPr>
      <w:rFonts w:eastAsia="Times New Roman" w:cs="Consolas"/>
      <w:sz w:val="21"/>
      <w:szCs w:val="21"/>
      <w:lang w:eastAsia="en-US"/>
    </w:rPr>
  </w:style>
  <w:style w:type="character" w:styleId="Siln">
    <w:name w:val="Strong"/>
    <w:basedOn w:val="Standardnpsmoodstavce"/>
    <w:uiPriority w:val="99"/>
    <w:qFormat/>
    <w:rsid w:val="00CC490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prochazkova@bc.ca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ak@umbr.cas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rik.kuepper@umbr.cas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ze dne 1</vt:lpstr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ze dne 1</dc:title>
  <dc:subject/>
  <dc:creator>HP</dc:creator>
  <cp:keywords/>
  <dc:description/>
  <cp:lastModifiedBy>Pogranová Anna</cp:lastModifiedBy>
  <cp:revision>5</cp:revision>
  <cp:lastPrinted>2016-11-30T14:51:00Z</cp:lastPrinted>
  <dcterms:created xsi:type="dcterms:W3CDTF">2016-11-30T14:44:00Z</dcterms:created>
  <dcterms:modified xsi:type="dcterms:W3CDTF">2016-12-01T14:50:00Z</dcterms:modified>
</cp:coreProperties>
</file>