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3FEBA" w14:textId="5D50036B" w:rsidR="00C01C8A" w:rsidRDefault="00C01C8A" w:rsidP="002C42F9">
      <w:pPr>
        <w:jc w:val="center"/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</w:pPr>
      <w:r>
        <w:rPr>
          <w:rFonts w:ascii="Georgia" w:hAnsi="Georgia" w:cs="Georgia"/>
          <w:b/>
          <w:bCs/>
          <w:i w:val="0"/>
          <w:noProof/>
          <w:color w:val="151515"/>
          <w:sz w:val="32"/>
          <w:szCs w:val="32"/>
          <w:lang w:eastAsia="cs-CZ"/>
        </w:rPr>
        <w:drawing>
          <wp:inline distT="0" distB="0" distL="0" distR="0" wp14:anchorId="74688760" wp14:editId="447DC052">
            <wp:extent cx="2084400" cy="828000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2F9" w:rsidRPr="002C42F9">
        <w:rPr>
          <w:rFonts w:ascii="Georgia" w:hAnsi="Georgia" w:cs="Georgia"/>
          <w:b/>
          <w:bCs/>
          <w:noProof/>
          <w:color w:val="151515"/>
          <w:sz w:val="32"/>
          <w:szCs w:val="32"/>
          <w:lang w:eastAsia="cs-CZ"/>
        </w:rPr>
        <w:drawing>
          <wp:inline distT="0" distB="0" distL="0" distR="0" wp14:anchorId="619FFAE8" wp14:editId="579FCA7A">
            <wp:extent cx="1184400" cy="835200"/>
            <wp:effectExtent l="0" t="0" r="0" b="3175"/>
            <wp:docPr id="3" name="Picture 24" descr="STAR-logo-base-bal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 descr="STAR-logo-base-bal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875A2CF" w14:textId="77777777" w:rsidR="003B334A" w:rsidRDefault="003B334A" w:rsidP="00606453">
      <w:pPr>
        <w:jc w:val="center"/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</w:pPr>
    </w:p>
    <w:p w14:paraId="2A2D8BC5" w14:textId="77777777" w:rsidR="0047046B" w:rsidRDefault="0047046B" w:rsidP="00606453">
      <w:pPr>
        <w:jc w:val="center"/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</w:pPr>
    </w:p>
    <w:p w14:paraId="1AFEAA42" w14:textId="532E8AC6" w:rsidR="00E6449D" w:rsidRDefault="00237FEA" w:rsidP="00606453">
      <w:pPr>
        <w:jc w:val="center"/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</w:pPr>
      <w:proofErr w:type="spellStart"/>
      <w:r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>Kvark-gluonové</w:t>
      </w:r>
      <w:proofErr w:type="spellEnd"/>
      <w:r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>plazma</w:t>
      </w:r>
      <w:proofErr w:type="spellEnd"/>
      <w:r w:rsidR="005C461F"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 xml:space="preserve"> je </w:t>
      </w:r>
      <w:proofErr w:type="spellStart"/>
      <w:r w:rsidR="005C461F"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>nejrychleji</w:t>
      </w:r>
      <w:proofErr w:type="spellEnd"/>
      <w:r w:rsidR="005C461F"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 xml:space="preserve"> </w:t>
      </w:r>
      <w:proofErr w:type="spellStart"/>
      <w:r w:rsidR="005C461F"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>rotující</w:t>
      </w:r>
      <w:proofErr w:type="spellEnd"/>
      <w:r w:rsidR="005C461F"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 xml:space="preserve"> </w:t>
      </w:r>
      <w:proofErr w:type="spellStart"/>
      <w:r w:rsidR="005C461F"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>kapalin</w:t>
      </w:r>
      <w:r w:rsidR="0007318B">
        <w:rPr>
          <w:rFonts w:ascii="Georgia" w:hAnsi="Georgia" w:cs="Georgia"/>
          <w:b/>
          <w:bCs/>
          <w:i w:val="0"/>
          <w:color w:val="151515"/>
          <w:sz w:val="32"/>
          <w:szCs w:val="32"/>
          <w:lang w:val="en-US"/>
        </w:rPr>
        <w:t>a</w:t>
      </w:r>
      <w:proofErr w:type="spellEnd"/>
    </w:p>
    <w:p w14:paraId="3321EE4E" w14:textId="77777777" w:rsidR="0047046B" w:rsidRPr="0066177E" w:rsidRDefault="0047046B" w:rsidP="00606453">
      <w:pPr>
        <w:jc w:val="center"/>
        <w:rPr>
          <w:sz w:val="32"/>
          <w:szCs w:val="32"/>
        </w:rPr>
      </w:pPr>
    </w:p>
    <w:p w14:paraId="0ED498F5" w14:textId="77777777" w:rsidR="00A56F6C" w:rsidRDefault="00A56F6C" w:rsidP="00176DD7">
      <w:pPr>
        <w:jc w:val="both"/>
      </w:pPr>
    </w:p>
    <w:p w14:paraId="3D800E05" w14:textId="77777777" w:rsidR="00A56F6C" w:rsidRDefault="00A56F6C" w:rsidP="00176DD7">
      <w:pPr>
        <w:jc w:val="both"/>
        <w:sectPr w:rsidR="00A56F6C" w:rsidSect="00A56F6C">
          <w:pgSz w:w="11900" w:h="16840"/>
          <w:pgMar w:top="1440" w:right="1800" w:bottom="1440" w:left="1800" w:header="708" w:footer="708" w:gutter="0"/>
          <w:cols w:space="708"/>
        </w:sectPr>
      </w:pPr>
    </w:p>
    <w:p w14:paraId="52E74775" w14:textId="486E681C" w:rsidR="00C1514E" w:rsidRDefault="00656C89" w:rsidP="00656C89">
      <w:pPr>
        <w:jc w:val="center"/>
      </w:pPr>
      <w:r>
        <w:rPr>
          <w:noProof/>
          <w:lang w:eastAsia="cs-CZ"/>
        </w:rPr>
        <w:drawing>
          <wp:inline distT="0" distB="0" distL="0" distR="0" wp14:anchorId="4E9CE16C" wp14:editId="40A35116">
            <wp:extent cx="2170800" cy="285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ure-subatomic-swirls-hr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28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F70E" w14:textId="77777777" w:rsidR="006174A1" w:rsidRPr="003B334A" w:rsidRDefault="006174A1" w:rsidP="00A56F6C">
      <w:pPr>
        <w:tabs>
          <w:tab w:val="left" w:pos="4781"/>
        </w:tabs>
        <w:jc w:val="both"/>
        <w:rPr>
          <w:i w:val="0"/>
        </w:rPr>
      </w:pPr>
    </w:p>
    <w:p w14:paraId="57A64021" w14:textId="77777777" w:rsidR="0047046B" w:rsidRDefault="0047046B" w:rsidP="00A56F6C">
      <w:pPr>
        <w:tabs>
          <w:tab w:val="left" w:pos="4781"/>
        </w:tabs>
        <w:jc w:val="both"/>
        <w:rPr>
          <w:b/>
          <w:i w:val="0"/>
          <w:sz w:val="28"/>
          <w:szCs w:val="28"/>
        </w:rPr>
      </w:pPr>
    </w:p>
    <w:p w14:paraId="6430C030" w14:textId="2CC68D5B" w:rsidR="003B334A" w:rsidRPr="003B334A" w:rsidRDefault="003B334A" w:rsidP="00A56F6C">
      <w:pPr>
        <w:tabs>
          <w:tab w:val="left" w:pos="4781"/>
        </w:tabs>
        <w:jc w:val="both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</w:rPr>
        <w:t xml:space="preserve">                                                 </w:t>
      </w:r>
      <w:r w:rsidR="00004E14" w:rsidRPr="003B334A">
        <w:rPr>
          <w:b/>
          <w:i w:val="0"/>
          <w:sz w:val="28"/>
          <w:szCs w:val="28"/>
          <w:u w:val="single"/>
        </w:rPr>
        <w:t>Tisková zpráva:</w:t>
      </w:r>
    </w:p>
    <w:p w14:paraId="584977F0" w14:textId="77777777" w:rsidR="003B334A" w:rsidRDefault="003B334A" w:rsidP="00A56F6C">
      <w:pPr>
        <w:tabs>
          <w:tab w:val="left" w:pos="4781"/>
        </w:tabs>
        <w:jc w:val="both"/>
        <w:rPr>
          <w:b/>
          <w:i w:val="0"/>
          <w:sz w:val="28"/>
          <w:szCs w:val="28"/>
          <w:u w:val="single"/>
        </w:rPr>
      </w:pPr>
    </w:p>
    <w:p w14:paraId="3FB2D987" w14:textId="14F95B9E" w:rsidR="00004E14" w:rsidRDefault="00004E14" w:rsidP="00606453">
      <w:pPr>
        <w:jc w:val="center"/>
        <w:rPr>
          <w:rFonts w:cs="Georgia"/>
          <w:b/>
          <w:i w:val="0"/>
          <w:color w:val="151515"/>
          <w:sz w:val="32"/>
          <w:szCs w:val="32"/>
          <w:lang w:val="en-US"/>
        </w:rPr>
      </w:pPr>
      <w:r w:rsidRPr="0066177E">
        <w:rPr>
          <w:rFonts w:cs="Georgia"/>
          <w:b/>
          <w:i w:val="0"/>
          <w:color w:val="151515"/>
          <w:sz w:val="32"/>
          <w:szCs w:val="32"/>
          <w:lang w:val="en-US"/>
        </w:rPr>
        <w:t xml:space="preserve">Experiment STAR </w:t>
      </w:r>
      <w:proofErr w:type="spellStart"/>
      <w:r w:rsidRPr="0066177E">
        <w:rPr>
          <w:rFonts w:cs="Georgia"/>
          <w:b/>
          <w:i w:val="0"/>
          <w:color w:val="151515"/>
          <w:sz w:val="32"/>
          <w:szCs w:val="32"/>
          <w:lang w:val="en-US"/>
        </w:rPr>
        <w:t>změřil</w:t>
      </w:r>
      <w:proofErr w:type="spellEnd"/>
      <w:r w:rsidRPr="0066177E">
        <w:rPr>
          <w:rFonts w:cs="Georgia"/>
          <w:b/>
          <w:i w:val="0"/>
          <w:color w:val="151515"/>
          <w:sz w:val="32"/>
          <w:szCs w:val="32"/>
          <w:lang w:val="en-US"/>
        </w:rPr>
        <w:t xml:space="preserve"> </w:t>
      </w:r>
      <w:proofErr w:type="spellStart"/>
      <w:r w:rsidR="00710AB2">
        <w:rPr>
          <w:rFonts w:cs="Georgia"/>
          <w:b/>
          <w:i w:val="0"/>
          <w:color w:val="151515"/>
          <w:sz w:val="32"/>
          <w:szCs w:val="32"/>
          <w:lang w:val="en-US"/>
        </w:rPr>
        <w:t>vířivost</w:t>
      </w:r>
      <w:proofErr w:type="spellEnd"/>
      <w:r w:rsidR="00710AB2">
        <w:rPr>
          <w:rFonts w:cs="Georgia"/>
          <w:b/>
          <w:i w:val="0"/>
          <w:color w:val="151515"/>
          <w:sz w:val="32"/>
          <w:szCs w:val="32"/>
          <w:lang w:val="en-US"/>
        </w:rPr>
        <w:t xml:space="preserve"> </w:t>
      </w:r>
      <w:proofErr w:type="spellStart"/>
      <w:r w:rsidR="002C42F9">
        <w:rPr>
          <w:rFonts w:cs="Georgia"/>
          <w:b/>
          <w:i w:val="0"/>
          <w:color w:val="151515"/>
          <w:sz w:val="32"/>
          <w:szCs w:val="32"/>
          <w:lang w:val="en-US"/>
        </w:rPr>
        <w:t>kvark-</w:t>
      </w:r>
      <w:r w:rsidR="00710AB2">
        <w:rPr>
          <w:rFonts w:cs="Georgia"/>
          <w:b/>
          <w:i w:val="0"/>
          <w:color w:val="151515"/>
          <w:sz w:val="32"/>
          <w:szCs w:val="32"/>
          <w:lang w:val="en-US"/>
        </w:rPr>
        <w:t>gluonového</w:t>
      </w:r>
      <w:proofErr w:type="spellEnd"/>
      <w:r w:rsidR="00710AB2">
        <w:rPr>
          <w:rFonts w:cs="Georgia"/>
          <w:b/>
          <w:i w:val="0"/>
          <w:color w:val="151515"/>
          <w:sz w:val="32"/>
          <w:szCs w:val="32"/>
          <w:lang w:val="en-US"/>
        </w:rPr>
        <w:t xml:space="preserve"> </w:t>
      </w:r>
      <w:proofErr w:type="spellStart"/>
      <w:r w:rsidR="00710AB2">
        <w:rPr>
          <w:rFonts w:cs="Georgia"/>
          <w:b/>
          <w:i w:val="0"/>
          <w:color w:val="151515"/>
          <w:sz w:val="32"/>
          <w:szCs w:val="32"/>
          <w:lang w:val="en-US"/>
        </w:rPr>
        <w:t>plazmatu</w:t>
      </w:r>
      <w:proofErr w:type="spellEnd"/>
    </w:p>
    <w:p w14:paraId="3ABE16B8" w14:textId="77777777" w:rsidR="0047046B" w:rsidRDefault="0047046B" w:rsidP="00606453">
      <w:pPr>
        <w:jc w:val="center"/>
        <w:rPr>
          <w:rFonts w:cs="Georgia"/>
          <w:b/>
          <w:i w:val="0"/>
          <w:color w:val="151515"/>
          <w:sz w:val="32"/>
          <w:szCs w:val="32"/>
          <w:lang w:val="en-US"/>
        </w:rPr>
      </w:pPr>
    </w:p>
    <w:p w14:paraId="1D55EE28" w14:textId="3D3C88AD" w:rsidR="00606453" w:rsidRDefault="00D23E25" w:rsidP="00606453">
      <w:pPr>
        <w:jc w:val="both"/>
      </w:pPr>
      <w:r w:rsidRPr="0066177E">
        <w:t>Srážky</w:t>
      </w:r>
      <w:r w:rsidR="002E4120" w:rsidRPr="0066177E">
        <w:t xml:space="preserve"> dvou </w:t>
      </w:r>
      <w:r w:rsidR="00E36B78">
        <w:t xml:space="preserve">těžkých </w:t>
      </w:r>
      <w:r w:rsidR="002E4120" w:rsidRPr="0066177E">
        <w:t xml:space="preserve">atomových jader </w:t>
      </w:r>
      <w:r w:rsidR="00E94EC6" w:rsidRPr="0066177E">
        <w:t xml:space="preserve">na </w:t>
      </w:r>
      <w:r w:rsidR="002E4120" w:rsidRPr="0066177E">
        <w:t>urychlovač</w:t>
      </w:r>
      <w:r w:rsidR="00E94EC6" w:rsidRPr="0066177E">
        <w:t>í</w:t>
      </w:r>
      <w:r w:rsidRPr="0066177E">
        <w:t>ch</w:t>
      </w:r>
      <w:r w:rsidR="002E4120" w:rsidRPr="0066177E">
        <w:t xml:space="preserve"> </w:t>
      </w:r>
      <w:proofErr w:type="spellStart"/>
      <w:r w:rsidR="00B408F5" w:rsidRPr="0066177E">
        <w:t>Relativistic</w:t>
      </w:r>
      <w:proofErr w:type="spellEnd"/>
      <w:r w:rsidR="00B408F5" w:rsidRPr="0066177E">
        <w:t xml:space="preserve"> </w:t>
      </w:r>
      <w:proofErr w:type="spellStart"/>
      <w:r w:rsidR="00B408F5" w:rsidRPr="0066177E">
        <w:t>Heavy</w:t>
      </w:r>
      <w:proofErr w:type="spellEnd"/>
      <w:r w:rsidR="00B408F5" w:rsidRPr="0066177E">
        <w:t xml:space="preserve"> Ion </w:t>
      </w:r>
      <w:proofErr w:type="spellStart"/>
      <w:r w:rsidR="00B408F5" w:rsidRPr="0066177E">
        <w:t>Collider</w:t>
      </w:r>
      <w:proofErr w:type="spellEnd"/>
      <w:r w:rsidR="00B408F5" w:rsidRPr="0066177E">
        <w:t xml:space="preserve"> (RHIC) v </w:t>
      </w:r>
      <w:proofErr w:type="spellStart"/>
      <w:r w:rsidR="00B408F5" w:rsidRPr="0066177E">
        <w:t>Brookhavenské</w:t>
      </w:r>
      <w:proofErr w:type="spellEnd"/>
      <w:r w:rsidR="00B408F5" w:rsidRPr="0066177E">
        <w:t xml:space="preserve"> Národní Laboratoři (BNL) v New Yorku </w:t>
      </w:r>
      <w:r w:rsidR="00B408F5">
        <w:t xml:space="preserve">a </w:t>
      </w:r>
      <w:proofErr w:type="spellStart"/>
      <w:r w:rsidR="002E4120" w:rsidRPr="0066177E">
        <w:t>Large</w:t>
      </w:r>
      <w:proofErr w:type="spellEnd"/>
      <w:r w:rsidR="002E4120" w:rsidRPr="0066177E">
        <w:t xml:space="preserve"> Hadron </w:t>
      </w:r>
      <w:proofErr w:type="spellStart"/>
      <w:r w:rsidR="002E4120" w:rsidRPr="0066177E">
        <w:t>Collider</w:t>
      </w:r>
      <w:proofErr w:type="spellEnd"/>
      <w:r w:rsidRPr="0066177E">
        <w:t xml:space="preserve"> (LHC)</w:t>
      </w:r>
      <w:r w:rsidR="004E74DE" w:rsidRPr="0066177E">
        <w:t xml:space="preserve"> v Evropském středisku</w:t>
      </w:r>
      <w:r w:rsidR="002E4120" w:rsidRPr="0066177E">
        <w:t xml:space="preserve"> jad</w:t>
      </w:r>
      <w:r w:rsidR="00B408F5">
        <w:t>erného výzkumu (CERN) v Ženevě</w:t>
      </w:r>
      <w:r w:rsidR="002E4120" w:rsidRPr="0066177E">
        <w:t xml:space="preserve"> </w:t>
      </w:r>
      <w:r w:rsidRPr="0066177E">
        <w:t xml:space="preserve">umožňují </w:t>
      </w:r>
      <w:r w:rsidR="004E107A">
        <w:t>vytvořit v laboratoři</w:t>
      </w:r>
      <w:r w:rsidR="00DB057B">
        <w:t xml:space="preserve"> </w:t>
      </w:r>
      <w:r w:rsidR="004E107A">
        <w:t>podmínky panující</w:t>
      </w:r>
      <w:r w:rsidR="00DB057B">
        <w:t xml:space="preserve"> ve vesmíru pouhých několik mikrosekund po velkém třesku</w:t>
      </w:r>
      <w:r w:rsidR="00A01B28">
        <w:rPr>
          <w:rStyle w:val="Znakapoznpodarou"/>
        </w:rPr>
        <w:footnoteReference w:id="1"/>
      </w:r>
      <w:r w:rsidR="00710AB2">
        <w:t xml:space="preserve">. </w:t>
      </w:r>
      <w:r w:rsidR="002B2377">
        <w:t>Objev kvark gluonového plazmatu</w:t>
      </w:r>
      <w:r w:rsidR="004C75AD">
        <w:t xml:space="preserve"> (QGP)</w:t>
      </w:r>
      <w:r w:rsidR="002B2377">
        <w:t xml:space="preserve">, učiněný </w:t>
      </w:r>
      <w:r w:rsidR="00E36B78">
        <w:t xml:space="preserve">na urychlovači RHIC </w:t>
      </w:r>
      <w:r w:rsidR="002B2377">
        <w:t xml:space="preserve">v roce 2005 </w:t>
      </w:r>
      <w:r w:rsidR="00B25E71">
        <w:t xml:space="preserve">experimenty BRAHMS, PHENIX, PHOBOS a </w:t>
      </w:r>
      <w:r w:rsidR="004E107A">
        <w:t>STAR</w:t>
      </w:r>
      <w:r w:rsidR="004E107A" w:rsidRPr="0066177E">
        <w:rPr>
          <w:rStyle w:val="Znakapoznpodarou"/>
        </w:rPr>
        <w:footnoteReference w:id="2"/>
      </w:r>
      <w:r w:rsidR="004E107A" w:rsidRPr="0066177E">
        <w:t xml:space="preserve"> </w:t>
      </w:r>
      <w:r w:rsidR="002B2377" w:rsidRPr="001F6104">
        <w:t>(</w:t>
      </w:r>
      <w:proofErr w:type="spellStart"/>
      <w:r w:rsidR="001F6104" w:rsidRPr="001F6104">
        <w:rPr>
          <w:rFonts w:eastAsia="Times New Roman" w:cs="Arial"/>
          <w:b/>
          <w:bCs/>
          <w:color w:val="000000"/>
          <w:szCs w:val="20"/>
          <w:lang w:val="en-GB" w:eastAsia="en-GB"/>
        </w:rPr>
        <w:t>Nucl</w:t>
      </w:r>
      <w:proofErr w:type="spellEnd"/>
      <w:r w:rsidR="001F6104" w:rsidRPr="001F6104">
        <w:rPr>
          <w:rFonts w:eastAsia="Times New Roman" w:cs="Arial"/>
          <w:b/>
          <w:bCs/>
          <w:color w:val="000000"/>
          <w:szCs w:val="20"/>
          <w:lang w:val="en-GB" w:eastAsia="en-GB"/>
        </w:rPr>
        <w:t>.</w:t>
      </w:r>
      <w:r w:rsidR="00DB057B">
        <w:rPr>
          <w:rFonts w:eastAsia="Times New Roman" w:cs="Arial"/>
          <w:b/>
          <w:bCs/>
          <w:color w:val="000000"/>
          <w:szCs w:val="20"/>
          <w:lang w:val="en-GB" w:eastAsia="en-GB"/>
        </w:rPr>
        <w:t xml:space="preserve"> </w:t>
      </w:r>
      <w:r w:rsidR="001F6104" w:rsidRPr="001F6104">
        <w:rPr>
          <w:rFonts w:eastAsia="Times New Roman" w:cs="Arial"/>
          <w:b/>
          <w:bCs/>
          <w:color w:val="000000"/>
          <w:szCs w:val="20"/>
          <w:lang w:val="en-GB" w:eastAsia="en-GB"/>
        </w:rPr>
        <w:t>Phys. A757 (2005)</w:t>
      </w:r>
      <w:r w:rsidR="001F6104">
        <w:rPr>
          <w:rFonts w:eastAsia="Times New Roman" w:cs="Arial"/>
          <w:b/>
          <w:bCs/>
          <w:color w:val="000000"/>
          <w:szCs w:val="20"/>
          <w:lang w:val="en-GB" w:eastAsia="en-GB"/>
        </w:rPr>
        <w:t xml:space="preserve"> </w:t>
      </w:r>
      <w:r w:rsidR="001F6104" w:rsidRPr="001F6104">
        <w:rPr>
          <w:rFonts w:eastAsia="Times New Roman" w:cs="Arial"/>
          <w:b/>
          <w:bCs/>
          <w:color w:val="000000"/>
          <w:szCs w:val="20"/>
          <w:lang w:val="en-GB" w:eastAsia="en-GB"/>
        </w:rPr>
        <w:t>1</w:t>
      </w:r>
      <w:r w:rsidR="001F6104">
        <w:rPr>
          <w:rFonts w:eastAsia="Times New Roman" w:cs="Arial"/>
          <w:b/>
          <w:bCs/>
          <w:color w:val="000000"/>
          <w:szCs w:val="20"/>
          <w:lang w:val="en-GB" w:eastAsia="en-GB"/>
        </w:rPr>
        <w:t>-</w:t>
      </w:r>
      <w:r w:rsidR="00B33E7F">
        <w:rPr>
          <w:rFonts w:eastAsia="Times New Roman" w:cs="Arial"/>
          <w:b/>
          <w:bCs/>
          <w:color w:val="000000"/>
          <w:szCs w:val="20"/>
          <w:lang w:val="en-GB" w:eastAsia="en-GB"/>
        </w:rPr>
        <w:t>283</w:t>
      </w:r>
      <w:r w:rsidR="002B2377" w:rsidRPr="001F6104">
        <w:t>)</w:t>
      </w:r>
      <w:r w:rsidR="00B33E7F">
        <w:t xml:space="preserve">, probudil zájem o detailní studium nové fáze </w:t>
      </w:r>
      <w:r w:rsidR="00B33E7F">
        <w:lastRenderedPageBreak/>
        <w:t>hmoty</w:t>
      </w:r>
      <w:r w:rsidR="0011661C">
        <w:t>, nejideálnější známé kapaliny,</w:t>
      </w:r>
      <w:r w:rsidR="00DB057B">
        <w:t xml:space="preserve"> existující při teplotách </w:t>
      </w:r>
      <w:proofErr w:type="spellStart"/>
      <w:r w:rsidR="00FB7E26">
        <w:t>sto</w:t>
      </w:r>
      <w:r w:rsidR="00A202DC">
        <w:t>tisíckrát</w:t>
      </w:r>
      <w:proofErr w:type="spellEnd"/>
      <w:r w:rsidR="00A202DC">
        <w:t xml:space="preserve"> převyšujících teplotu Slunečního jádra</w:t>
      </w:r>
      <w:r w:rsidR="00B33E7F">
        <w:t>.</w:t>
      </w:r>
      <w:r w:rsidR="002B2377">
        <w:t xml:space="preserve"> </w:t>
      </w:r>
      <w:r w:rsidR="004C75AD">
        <w:t xml:space="preserve">Výrazný pokrok </w:t>
      </w:r>
      <w:r w:rsidR="0011661C">
        <w:t xml:space="preserve">při zmapování hydrodynamických vlastností QGP </w:t>
      </w:r>
      <w:r w:rsidR="00E6449D" w:rsidRPr="0066177E">
        <w:t xml:space="preserve">byl </w:t>
      </w:r>
      <w:r w:rsidR="00CE1A76">
        <w:t xml:space="preserve">nedávno </w:t>
      </w:r>
      <w:r w:rsidR="004C75AD">
        <w:t>učiněn</w:t>
      </w:r>
      <w:r w:rsidR="00E6449D" w:rsidRPr="0066177E">
        <w:t xml:space="preserve"> experimentem </w:t>
      </w:r>
      <w:r w:rsidR="005C2FA0">
        <w:t>STAR</w:t>
      </w:r>
      <w:r w:rsidR="00E6449D" w:rsidRPr="0066177E">
        <w:t xml:space="preserve"> </w:t>
      </w:r>
      <w:r w:rsidR="004E74DE" w:rsidRPr="0066177E">
        <w:t>(</w:t>
      </w:r>
      <w:r w:rsidR="005C2FA0">
        <w:rPr>
          <w:rFonts w:cs="Arial"/>
          <w:b/>
          <w:iCs/>
          <w:color w:val="262626"/>
          <w:lang w:val="en-US"/>
        </w:rPr>
        <w:t xml:space="preserve">Nature </w:t>
      </w:r>
      <w:r w:rsidR="002B2377">
        <w:rPr>
          <w:rFonts w:cs="Arial"/>
          <w:b/>
          <w:bCs/>
          <w:color w:val="262626"/>
          <w:lang w:val="en-US"/>
        </w:rPr>
        <w:t>548</w:t>
      </w:r>
      <w:r w:rsidR="002B2377">
        <w:rPr>
          <w:rFonts w:cs="Arial"/>
          <w:b/>
          <w:color w:val="262626"/>
          <w:lang w:val="en-US"/>
        </w:rPr>
        <w:t xml:space="preserve"> (2017) 62-65</w:t>
      </w:r>
      <w:r w:rsidR="004E74DE" w:rsidRPr="0066177E">
        <w:t>)</w:t>
      </w:r>
      <w:r w:rsidR="00E13FEB">
        <w:rPr>
          <w:rStyle w:val="Znakapoznpodarou"/>
        </w:rPr>
        <w:footnoteReference w:id="3"/>
      </w:r>
      <w:r w:rsidR="004C75AD">
        <w:t>, který zveřejnil</w:t>
      </w:r>
      <w:r w:rsidR="008C1678">
        <w:t xml:space="preserve"> výsledky týkající </w:t>
      </w:r>
      <w:proofErr w:type="spellStart"/>
      <w:r w:rsidR="0011661C">
        <w:t>v</w:t>
      </w:r>
      <w:r w:rsidR="00C41443">
        <w:t>orticity</w:t>
      </w:r>
      <w:proofErr w:type="spellEnd"/>
      <w:r w:rsidR="008C1678">
        <w:t xml:space="preserve"> plazmatu</w:t>
      </w:r>
      <w:r w:rsidR="009E51CF">
        <w:t xml:space="preserve">. </w:t>
      </w:r>
      <w:proofErr w:type="spellStart"/>
      <w:r w:rsidR="009E51CF">
        <w:t>V</w:t>
      </w:r>
      <w:r w:rsidR="00C452BE">
        <w:t>orticita</w:t>
      </w:r>
      <w:proofErr w:type="spellEnd"/>
      <w:r w:rsidR="00697466">
        <w:t xml:space="preserve"> (</w:t>
      </w:r>
      <w:r w:rsidR="0011661C">
        <w:t>v</w:t>
      </w:r>
      <w:r w:rsidR="00B0593A">
        <w:t>ířivost</w:t>
      </w:r>
      <w:r w:rsidR="00697466">
        <w:t>)</w:t>
      </w:r>
      <w:r w:rsidR="00423785">
        <w:t>je mírou rotace v kontinuu a</w:t>
      </w:r>
      <w:r w:rsidR="009E51CF">
        <w:t xml:space="preserve"> </w:t>
      </w:r>
      <w:r w:rsidR="0011661C">
        <w:t xml:space="preserve">charakterizuje </w:t>
      </w:r>
      <w:r w:rsidR="00423785">
        <w:t>vířivou</w:t>
      </w:r>
      <w:r w:rsidR="0011661C">
        <w:t xml:space="preserve"> strukturu</w:t>
      </w:r>
      <w:r w:rsidR="002A175B">
        <w:t xml:space="preserve"> proudění</w:t>
      </w:r>
      <w:r w:rsidR="008C1678">
        <w:t xml:space="preserve"> tekutin</w:t>
      </w:r>
      <w:r w:rsidR="001B2232">
        <w:t>.</w:t>
      </w:r>
      <w:r w:rsidR="009E51CF">
        <w:t xml:space="preserve"> </w:t>
      </w:r>
      <w:r w:rsidR="001B2232">
        <w:t>Klasickým p</w:t>
      </w:r>
      <w:r w:rsidR="008C1678">
        <w:t>říkladem</w:t>
      </w:r>
      <w:r w:rsidR="00457A6B">
        <w:t xml:space="preserve"> </w:t>
      </w:r>
      <w:r w:rsidR="001B2232">
        <w:t>v</w:t>
      </w:r>
      <w:r w:rsidR="00423785">
        <w:t>ířivosti</w:t>
      </w:r>
      <w:r w:rsidR="001B2232">
        <w:t xml:space="preserve"> </w:t>
      </w:r>
      <w:r w:rsidR="008C1678">
        <w:t>je</w:t>
      </w:r>
      <w:r w:rsidR="009E51CF">
        <w:t xml:space="preserve"> </w:t>
      </w:r>
      <w:r w:rsidR="00423785">
        <w:t>točivý pohyb</w:t>
      </w:r>
      <w:r w:rsidR="00457A6B">
        <w:t xml:space="preserve"> vody při odtoku </w:t>
      </w:r>
      <w:r w:rsidR="008C1678">
        <w:t xml:space="preserve">výpustí </w:t>
      </w:r>
      <w:r w:rsidR="00457A6B">
        <w:t xml:space="preserve">z umyvadla </w:t>
      </w:r>
      <w:r w:rsidR="008C1678">
        <w:t xml:space="preserve">nebo </w:t>
      </w:r>
      <w:r w:rsidR="00D839E5" w:rsidRPr="00D839E5">
        <w:rPr>
          <w:rFonts w:eastAsia="Times New Roman"/>
          <w:color w:val="222222"/>
          <w:szCs w:val="21"/>
          <w:shd w:val="clear" w:color="auto" w:fill="FFFFFF"/>
        </w:rPr>
        <w:t>rotace</w:t>
      </w:r>
      <w:r w:rsidR="00D839E5" w:rsidRPr="00D839E5">
        <w:rPr>
          <w:rStyle w:val="apple-converted-space"/>
          <w:rFonts w:eastAsia="Times New Roman"/>
          <w:color w:val="222222"/>
          <w:szCs w:val="21"/>
          <w:shd w:val="clear" w:color="auto" w:fill="FFFFFF"/>
        </w:rPr>
        <w:t> </w:t>
      </w:r>
      <w:r w:rsidR="00D839E5" w:rsidRPr="00D839E5">
        <w:rPr>
          <w:rFonts w:eastAsia="Times New Roman"/>
          <w:szCs w:val="21"/>
        </w:rPr>
        <w:t>vzduchu</w:t>
      </w:r>
      <w:r w:rsidR="00D839E5" w:rsidRPr="00D839E5">
        <w:rPr>
          <w:rStyle w:val="apple-converted-space"/>
          <w:rFonts w:eastAsia="Times New Roman"/>
          <w:color w:val="222222"/>
          <w:szCs w:val="21"/>
          <w:shd w:val="clear" w:color="auto" w:fill="FFFFFF"/>
        </w:rPr>
        <w:t> </w:t>
      </w:r>
      <w:r w:rsidR="008C1678">
        <w:rPr>
          <w:rFonts w:eastAsia="Times New Roman"/>
          <w:color w:val="222222"/>
          <w:szCs w:val="21"/>
          <w:shd w:val="clear" w:color="auto" w:fill="FFFFFF"/>
        </w:rPr>
        <w:t>v synoptickém</w:t>
      </w:r>
      <w:r w:rsidR="002A175B">
        <w:rPr>
          <w:rFonts w:eastAsia="Times New Roman"/>
          <w:color w:val="222222"/>
          <w:szCs w:val="21"/>
          <w:shd w:val="clear" w:color="auto" w:fill="FFFFFF"/>
        </w:rPr>
        <w:t xml:space="preserve"> m</w:t>
      </w:r>
      <w:r w:rsidR="008C1678">
        <w:rPr>
          <w:rFonts w:eastAsia="Times New Roman"/>
          <w:color w:val="222222"/>
          <w:szCs w:val="21"/>
          <w:shd w:val="clear" w:color="auto" w:fill="FFFFFF"/>
        </w:rPr>
        <w:t>ěřítku</w:t>
      </w:r>
      <w:r w:rsidR="002A175B">
        <w:rPr>
          <w:rFonts w:eastAsia="Times New Roman"/>
          <w:color w:val="222222"/>
          <w:szCs w:val="21"/>
          <w:shd w:val="clear" w:color="auto" w:fill="FFFFFF"/>
        </w:rPr>
        <w:t xml:space="preserve">. </w:t>
      </w:r>
      <w:r w:rsidR="009E51CF">
        <w:t xml:space="preserve">V případě </w:t>
      </w:r>
      <w:r w:rsidR="00423785">
        <w:t>kvark</w:t>
      </w:r>
      <w:r w:rsidR="002C42F9">
        <w:t>-</w:t>
      </w:r>
      <w:r w:rsidR="00423785">
        <w:t xml:space="preserve"> gluonového plazmatu</w:t>
      </w:r>
      <w:r w:rsidR="009E51CF">
        <w:t xml:space="preserve"> </w:t>
      </w:r>
      <w:r w:rsidR="00423785">
        <w:t>je</w:t>
      </w:r>
      <w:r w:rsidR="009E51CF">
        <w:t xml:space="preserve"> rotace </w:t>
      </w:r>
      <w:r w:rsidR="00423785">
        <w:t xml:space="preserve">důsledkem </w:t>
      </w:r>
      <w:r w:rsidR="008C1678">
        <w:t>přenos</w:t>
      </w:r>
      <w:r w:rsidR="00423785">
        <w:t>u</w:t>
      </w:r>
      <w:r w:rsidR="008C1678">
        <w:t xml:space="preserve"> momentu hybnosti </w:t>
      </w:r>
      <w:r w:rsidR="00CE1A76">
        <w:t>mezi dvěma srážejícími se jád</w:t>
      </w:r>
      <w:r w:rsidR="00CA7B5E">
        <w:t>r</w:t>
      </w:r>
      <w:r w:rsidR="00CE1A76">
        <w:t>y</w:t>
      </w:r>
      <w:r w:rsidR="003176C8">
        <w:t>.</w:t>
      </w:r>
    </w:p>
    <w:p w14:paraId="0BBFA78D" w14:textId="09B3D46A" w:rsidR="002311B4" w:rsidRPr="00985818" w:rsidRDefault="00CA34DA" w:rsidP="00985818">
      <w:pPr>
        <w:ind w:firstLine="720"/>
        <w:jc w:val="both"/>
        <w:rPr>
          <w:rFonts w:cs="Arial"/>
          <w:iCs/>
          <w:color w:val="333333"/>
          <w:szCs w:val="18"/>
        </w:rPr>
      </w:pPr>
      <w:r>
        <w:rPr>
          <w:rFonts w:cs="Arial"/>
          <w:color w:val="333333"/>
          <w:szCs w:val="18"/>
        </w:rPr>
        <w:t>Velikost r</w:t>
      </w:r>
      <w:r w:rsidR="00CE1A76">
        <w:rPr>
          <w:rFonts w:cs="Arial"/>
          <w:color w:val="333333"/>
          <w:szCs w:val="18"/>
        </w:rPr>
        <w:t>otační</w:t>
      </w:r>
      <w:r>
        <w:rPr>
          <w:rFonts w:cs="Arial"/>
          <w:color w:val="333333"/>
          <w:szCs w:val="18"/>
        </w:rPr>
        <w:t>ho</w:t>
      </w:r>
      <w:r w:rsidR="00CE1A76">
        <w:rPr>
          <w:rFonts w:cs="Arial"/>
          <w:color w:val="333333"/>
          <w:szCs w:val="18"/>
        </w:rPr>
        <w:t xml:space="preserve"> pohyb</w:t>
      </w:r>
      <w:r>
        <w:rPr>
          <w:rFonts w:cs="Arial"/>
          <w:color w:val="333333"/>
          <w:szCs w:val="18"/>
        </w:rPr>
        <w:t>u</w:t>
      </w:r>
      <w:r w:rsidR="00606453" w:rsidRPr="00606453">
        <w:rPr>
          <w:rFonts w:cs="Arial"/>
          <w:color w:val="333333"/>
          <w:szCs w:val="18"/>
        </w:rPr>
        <w:t xml:space="preserve"> QGP </w:t>
      </w:r>
      <w:r w:rsidR="00DE2036">
        <w:rPr>
          <w:rFonts w:cs="Arial"/>
          <w:color w:val="333333"/>
          <w:szCs w:val="18"/>
        </w:rPr>
        <w:t>byl</w:t>
      </w:r>
      <w:r>
        <w:rPr>
          <w:rFonts w:cs="Arial"/>
          <w:color w:val="333333"/>
          <w:szCs w:val="18"/>
        </w:rPr>
        <w:t>a</w:t>
      </w:r>
      <w:r w:rsidR="00DE2036">
        <w:rPr>
          <w:rFonts w:cs="Arial"/>
          <w:color w:val="333333"/>
          <w:szCs w:val="18"/>
        </w:rPr>
        <w:t xml:space="preserve"> určen</w:t>
      </w:r>
      <w:r>
        <w:rPr>
          <w:rFonts w:cs="Arial"/>
          <w:color w:val="333333"/>
          <w:szCs w:val="18"/>
        </w:rPr>
        <w:t>a</w:t>
      </w:r>
      <w:r w:rsidR="00DE2036">
        <w:rPr>
          <w:rFonts w:cs="Arial"/>
          <w:color w:val="333333"/>
          <w:szCs w:val="18"/>
        </w:rPr>
        <w:t xml:space="preserve"> měřením polarizace</w:t>
      </w:r>
      <w:r w:rsidR="00606453">
        <w:rPr>
          <w:rFonts w:cs="Arial"/>
          <w:color w:val="333333"/>
          <w:szCs w:val="18"/>
        </w:rPr>
        <w:t xml:space="preserve"> </w:t>
      </w:r>
      <w:r w:rsidR="007D00E3" w:rsidRPr="00606453">
        <w:rPr>
          <w:rFonts w:cs="Arial"/>
          <w:iCs/>
          <w:color w:val="333333"/>
          <w:szCs w:val="18"/>
        </w:rPr>
        <w:t xml:space="preserve">Λ </w:t>
      </w:r>
      <w:r w:rsidR="00606453">
        <w:rPr>
          <w:rFonts w:cs="Arial"/>
          <w:color w:val="333333"/>
          <w:szCs w:val="18"/>
        </w:rPr>
        <w:t>částic produkovaných v</w:t>
      </w:r>
      <w:r w:rsidR="00656C89">
        <w:rPr>
          <w:rFonts w:cs="Arial"/>
          <w:color w:val="333333"/>
          <w:szCs w:val="18"/>
        </w:rPr>
        <w:t>e srážkách jader zlata na urychlovači RHIC</w:t>
      </w:r>
      <w:r w:rsidR="00606453" w:rsidRPr="00606453">
        <w:rPr>
          <w:rFonts w:cs="Arial"/>
          <w:color w:val="333333"/>
          <w:szCs w:val="18"/>
        </w:rPr>
        <w:t xml:space="preserve">. </w:t>
      </w:r>
      <w:r w:rsidR="007D00E3">
        <w:rPr>
          <w:rFonts w:cs="Arial"/>
          <w:color w:val="333333"/>
          <w:szCs w:val="18"/>
        </w:rPr>
        <w:t xml:space="preserve">Částice je </w:t>
      </w:r>
      <w:proofErr w:type="gramStart"/>
      <w:r w:rsidR="007D00E3">
        <w:rPr>
          <w:rFonts w:cs="Arial"/>
          <w:color w:val="333333"/>
          <w:szCs w:val="18"/>
        </w:rPr>
        <w:t>polarizována jestliže</w:t>
      </w:r>
      <w:proofErr w:type="gramEnd"/>
      <w:r w:rsidR="007D00E3">
        <w:rPr>
          <w:rFonts w:cs="Arial"/>
          <w:color w:val="333333"/>
          <w:szCs w:val="18"/>
        </w:rPr>
        <w:t xml:space="preserve"> její vnitřní moment hybnosti </w:t>
      </w:r>
      <w:r w:rsidR="001071EE">
        <w:rPr>
          <w:rFonts w:cs="Arial"/>
          <w:color w:val="333333"/>
          <w:szCs w:val="18"/>
        </w:rPr>
        <w:t xml:space="preserve">(spin) </w:t>
      </w:r>
      <w:r w:rsidR="007D00E3">
        <w:rPr>
          <w:rFonts w:cs="Arial"/>
          <w:color w:val="333333"/>
          <w:szCs w:val="18"/>
        </w:rPr>
        <w:t xml:space="preserve">je orientován ve směru momentu hybnosti plazmatu. </w:t>
      </w:r>
      <w:r w:rsidR="002311B4">
        <w:rPr>
          <w:rFonts w:cs="Arial"/>
          <w:color w:val="333333"/>
          <w:szCs w:val="18"/>
        </w:rPr>
        <w:t xml:space="preserve">Výhodou </w:t>
      </w:r>
      <w:r w:rsidR="002311B4" w:rsidRPr="00606453">
        <w:rPr>
          <w:rFonts w:cs="Arial"/>
          <w:iCs/>
          <w:color w:val="333333"/>
          <w:szCs w:val="18"/>
        </w:rPr>
        <w:t xml:space="preserve">Λ </w:t>
      </w:r>
      <w:r w:rsidR="002311B4">
        <w:rPr>
          <w:rFonts w:cs="Arial"/>
          <w:color w:val="333333"/>
          <w:szCs w:val="18"/>
        </w:rPr>
        <w:t>částic</w:t>
      </w:r>
      <w:r w:rsidR="0045016B">
        <w:rPr>
          <w:rFonts w:cs="Arial"/>
          <w:color w:val="333333"/>
          <w:szCs w:val="18"/>
        </w:rPr>
        <w:t>e</w:t>
      </w:r>
      <w:r w:rsidR="002311B4">
        <w:rPr>
          <w:rFonts w:cs="Arial"/>
          <w:color w:val="333333"/>
          <w:szCs w:val="18"/>
        </w:rPr>
        <w:t xml:space="preserve"> </w:t>
      </w:r>
      <w:r w:rsidR="005771F6">
        <w:rPr>
          <w:rFonts w:cs="Arial"/>
          <w:color w:val="333333"/>
          <w:szCs w:val="18"/>
        </w:rPr>
        <w:t xml:space="preserve">je, že </w:t>
      </w:r>
      <w:r w:rsidR="0045016B">
        <w:rPr>
          <w:rFonts w:cs="Arial"/>
          <w:color w:val="333333"/>
          <w:szCs w:val="18"/>
        </w:rPr>
        <w:t xml:space="preserve">jeden z jejích rozpadových produktů </w:t>
      </w:r>
      <w:r w:rsidR="0045016B" w:rsidRPr="00606453">
        <w:rPr>
          <w:rFonts w:cs="Arial"/>
          <w:iCs/>
          <w:color w:val="333333"/>
          <w:szCs w:val="18"/>
        </w:rPr>
        <w:t>Λ</w:t>
      </w:r>
      <w:r w:rsidR="0045016B">
        <w:rPr>
          <w:rFonts w:cs="Arial"/>
          <w:iCs/>
          <w:color w:val="333333"/>
          <w:szCs w:val="18"/>
        </w:rPr>
        <w:sym w:font="Symbol" w:char="F0AE"/>
      </w:r>
      <w:r w:rsidR="0045016B">
        <w:rPr>
          <w:rFonts w:cs="Arial"/>
          <w:iCs/>
          <w:color w:val="333333"/>
          <w:szCs w:val="18"/>
        </w:rPr>
        <w:t>p+</w:t>
      </w:r>
      <w:r w:rsidR="0045016B">
        <w:rPr>
          <w:rFonts w:cs="Arial"/>
          <w:iCs/>
          <w:color w:val="333333"/>
          <w:szCs w:val="18"/>
        </w:rPr>
        <w:sym w:font="Symbol" w:char="F070"/>
      </w:r>
      <w:r w:rsidR="0045016B">
        <w:rPr>
          <w:rFonts w:cs="Arial"/>
          <w:iCs/>
          <w:color w:val="333333"/>
          <w:szCs w:val="18"/>
        </w:rPr>
        <w:t xml:space="preserve">, proton (p) vylétá převážně ve směru spinu </w:t>
      </w:r>
      <w:r w:rsidR="0045016B" w:rsidRPr="00606453">
        <w:rPr>
          <w:rFonts w:cs="Arial"/>
          <w:iCs/>
          <w:color w:val="333333"/>
          <w:szCs w:val="18"/>
        </w:rPr>
        <w:t>Λ</w:t>
      </w:r>
      <w:r w:rsidR="00985818">
        <w:rPr>
          <w:rFonts w:cs="Arial"/>
          <w:iCs/>
          <w:color w:val="333333"/>
          <w:szCs w:val="18"/>
        </w:rPr>
        <w:t>, což lze snadno změřit</w:t>
      </w:r>
      <w:r w:rsidR="0045016B">
        <w:rPr>
          <w:rFonts w:cs="Arial"/>
          <w:iCs/>
          <w:color w:val="333333"/>
          <w:szCs w:val="18"/>
        </w:rPr>
        <w:t>.</w:t>
      </w:r>
      <w:r w:rsidR="00985818">
        <w:rPr>
          <w:rFonts w:cs="Arial"/>
          <w:iCs/>
          <w:color w:val="333333"/>
          <w:szCs w:val="18"/>
        </w:rPr>
        <w:t xml:space="preserve"> Výsledek </w:t>
      </w:r>
      <w:r w:rsidR="001D1E75">
        <w:rPr>
          <w:rFonts w:cs="Arial"/>
          <w:iCs/>
          <w:color w:val="333333"/>
          <w:szCs w:val="18"/>
        </w:rPr>
        <w:t xml:space="preserve">získaný experimentem STAR </w:t>
      </w:r>
      <w:r w:rsidR="00985818">
        <w:rPr>
          <w:rFonts w:cs="Arial"/>
          <w:iCs/>
          <w:color w:val="333333"/>
          <w:szCs w:val="18"/>
        </w:rPr>
        <w:t xml:space="preserve">prokázal, že se plazma otáčí </w:t>
      </w:r>
      <w:r w:rsidR="001D1E75">
        <w:rPr>
          <w:rFonts w:cs="Arial"/>
          <w:iCs/>
          <w:color w:val="333333"/>
          <w:szCs w:val="18"/>
        </w:rPr>
        <w:t xml:space="preserve">s frekvencí </w:t>
      </w:r>
      <w:r w:rsidR="00985818">
        <w:t>10</w:t>
      </w:r>
      <w:r w:rsidR="00985818">
        <w:rPr>
          <w:vertAlign w:val="superscript"/>
        </w:rPr>
        <w:t xml:space="preserve">22 </w:t>
      </w:r>
      <w:r w:rsidR="00985818">
        <w:t>krát za sekundu</w:t>
      </w:r>
      <w:r w:rsidR="001D1E75">
        <w:t>. Toto malé „</w:t>
      </w:r>
      <w:proofErr w:type="spellStart"/>
      <w:r w:rsidR="001D1E75">
        <w:t>supertornádo</w:t>
      </w:r>
      <w:proofErr w:type="spellEnd"/>
      <w:r w:rsidR="001D1E75">
        <w:t>“</w:t>
      </w:r>
      <w:r w:rsidR="00985818">
        <w:t xml:space="preserve"> </w:t>
      </w:r>
      <w:r w:rsidR="001D1E75">
        <w:t>je</w:t>
      </w:r>
      <w:r w:rsidR="00985818">
        <w:t xml:space="preserve"> </w:t>
      </w:r>
      <w:r w:rsidR="001D1E75">
        <w:t xml:space="preserve">tedy </w:t>
      </w:r>
      <w:r w:rsidR="00985818">
        <w:t>nejrychleji se otáčející pozorovanou tekutinou.</w:t>
      </w:r>
    </w:p>
    <w:p w14:paraId="055F56DA" w14:textId="744301CB" w:rsidR="00985818" w:rsidRDefault="00985818" w:rsidP="00606453">
      <w:pPr>
        <w:jc w:val="both"/>
        <w:rPr>
          <w:rFonts w:cs="Georgia"/>
          <w:color w:val="151515"/>
          <w:lang w:val="en-US"/>
        </w:rPr>
      </w:pPr>
      <w:r>
        <w:rPr>
          <w:rFonts w:cs="Arial"/>
          <w:iCs/>
          <w:color w:val="333333"/>
          <w:szCs w:val="18"/>
        </w:rPr>
        <w:tab/>
      </w:r>
      <w:r w:rsidR="0080435D">
        <w:rPr>
          <w:rFonts w:cs="Georgia"/>
          <w:color w:val="151515"/>
          <w:lang w:val="en-US"/>
        </w:rPr>
        <w:t>“</w:t>
      </w:r>
      <w:proofErr w:type="spellStart"/>
      <w:r w:rsidR="007F550A">
        <w:rPr>
          <w:rFonts w:cs="Georgia"/>
          <w:color w:val="151515"/>
          <w:lang w:val="en-US"/>
        </w:rPr>
        <w:t>Objev</w:t>
      </w:r>
      <w:proofErr w:type="spellEnd"/>
      <w:r w:rsidR="007F550A">
        <w:rPr>
          <w:rFonts w:cs="Georgia"/>
          <w:color w:val="151515"/>
          <w:lang w:val="en-US"/>
        </w:rPr>
        <w:t xml:space="preserve"> </w:t>
      </w:r>
      <w:proofErr w:type="spellStart"/>
      <w:r w:rsidR="007F550A">
        <w:rPr>
          <w:rFonts w:cs="Georgia"/>
          <w:color w:val="151515"/>
          <w:lang w:val="en-US"/>
        </w:rPr>
        <w:t>globální</w:t>
      </w:r>
      <w:proofErr w:type="spellEnd"/>
      <w:r w:rsidR="007F550A">
        <w:rPr>
          <w:rFonts w:cs="Georgia"/>
          <w:color w:val="151515"/>
          <w:lang w:val="en-US"/>
        </w:rPr>
        <w:t xml:space="preserve"> </w:t>
      </w:r>
      <w:proofErr w:type="spellStart"/>
      <w:r w:rsidR="007F550A">
        <w:rPr>
          <w:rFonts w:cs="Georgia"/>
          <w:color w:val="151515"/>
          <w:lang w:val="en-US"/>
        </w:rPr>
        <w:t>polarizace</w:t>
      </w:r>
      <w:proofErr w:type="spellEnd"/>
      <w:r w:rsidR="007F550A">
        <w:rPr>
          <w:rFonts w:cs="Georgia"/>
          <w:color w:val="151515"/>
          <w:lang w:val="en-US"/>
        </w:rPr>
        <w:t xml:space="preserve"> </w:t>
      </w:r>
      <w:r w:rsidR="007F550A" w:rsidRPr="00606453">
        <w:rPr>
          <w:rFonts w:cs="Arial"/>
          <w:iCs/>
          <w:color w:val="333333"/>
          <w:szCs w:val="18"/>
        </w:rPr>
        <w:t xml:space="preserve">Λ </w:t>
      </w:r>
      <w:r w:rsidR="007F550A">
        <w:rPr>
          <w:rFonts w:cs="Arial"/>
          <w:color w:val="333333"/>
          <w:szCs w:val="18"/>
        </w:rPr>
        <w:t>částic v necentrálních srážkách těžkých jader otvírá nové směry studia nejžhavější</w:t>
      </w:r>
      <w:r w:rsidR="00953AFF">
        <w:rPr>
          <w:rFonts w:cs="Arial"/>
          <w:color w:val="333333"/>
          <w:szCs w:val="18"/>
        </w:rPr>
        <w:t xml:space="preserve">, nejméně viskózní a jak se </w:t>
      </w:r>
      <w:r w:rsidR="00E8477E">
        <w:rPr>
          <w:rFonts w:cs="Arial"/>
          <w:color w:val="333333"/>
          <w:szCs w:val="18"/>
        </w:rPr>
        <w:t xml:space="preserve">nyní </w:t>
      </w:r>
      <w:r w:rsidR="00953AFF">
        <w:rPr>
          <w:rFonts w:cs="Arial"/>
          <w:color w:val="333333"/>
          <w:szCs w:val="18"/>
        </w:rPr>
        <w:t>ukazuje i nejvíce vířivé kapaliny vytvořené v laboratorních podmínkách</w:t>
      </w:r>
      <w:r w:rsidR="0080435D">
        <w:rPr>
          <w:rFonts w:cs="Georgia"/>
          <w:color w:val="151515"/>
          <w:lang w:val="en-US"/>
        </w:rPr>
        <w:t>”</w:t>
      </w:r>
      <w:r w:rsidR="0047046B">
        <w:rPr>
          <w:rFonts w:cs="Georgia"/>
          <w:color w:val="151515"/>
          <w:lang w:val="en-US"/>
        </w:rPr>
        <w:t xml:space="preserve">, </w:t>
      </w:r>
      <w:proofErr w:type="spellStart"/>
      <w:r w:rsidR="0080435D" w:rsidRPr="0066177E">
        <w:rPr>
          <w:rFonts w:cs="Georgia"/>
          <w:color w:val="151515"/>
          <w:lang w:val="en-US"/>
        </w:rPr>
        <w:t>doplňuje</w:t>
      </w:r>
      <w:proofErr w:type="spellEnd"/>
      <w:r w:rsidR="0080435D" w:rsidRPr="0066177E">
        <w:rPr>
          <w:rFonts w:cs="Georgia"/>
          <w:color w:val="151515"/>
          <w:lang w:val="en-US"/>
        </w:rPr>
        <w:t xml:space="preserve"> doc. Michal </w:t>
      </w:r>
      <w:proofErr w:type="spellStart"/>
      <w:r w:rsidR="0080435D" w:rsidRPr="0066177E">
        <w:rPr>
          <w:rFonts w:cs="Georgia"/>
          <w:color w:val="151515"/>
          <w:lang w:val="en-US"/>
        </w:rPr>
        <w:t>Šumbera</w:t>
      </w:r>
      <w:proofErr w:type="spellEnd"/>
      <w:r w:rsidR="0080435D" w:rsidRPr="0066177E">
        <w:rPr>
          <w:rFonts w:cs="Georgia"/>
          <w:color w:val="151515"/>
          <w:lang w:val="en-US"/>
        </w:rPr>
        <w:t xml:space="preserve"> z </w:t>
      </w:r>
      <w:proofErr w:type="spellStart"/>
      <w:r w:rsidR="0080435D" w:rsidRPr="0066177E">
        <w:rPr>
          <w:rFonts w:cs="Georgia"/>
          <w:color w:val="151515"/>
          <w:lang w:val="en-US"/>
        </w:rPr>
        <w:t>Ústavu</w:t>
      </w:r>
      <w:proofErr w:type="spellEnd"/>
      <w:r w:rsidR="0080435D" w:rsidRPr="0066177E">
        <w:rPr>
          <w:rFonts w:cs="Georgia"/>
          <w:color w:val="151515"/>
          <w:lang w:val="en-US"/>
        </w:rPr>
        <w:t xml:space="preserve"> </w:t>
      </w:r>
      <w:proofErr w:type="spellStart"/>
      <w:r w:rsidR="0080435D" w:rsidRPr="0066177E">
        <w:rPr>
          <w:rFonts w:cs="Georgia"/>
          <w:color w:val="151515"/>
          <w:lang w:val="en-US"/>
        </w:rPr>
        <w:t>jaderné</w:t>
      </w:r>
      <w:proofErr w:type="spellEnd"/>
      <w:r w:rsidR="0080435D" w:rsidRPr="0066177E">
        <w:rPr>
          <w:rFonts w:cs="Georgia"/>
          <w:color w:val="151515"/>
          <w:lang w:val="en-US"/>
        </w:rPr>
        <w:t xml:space="preserve"> </w:t>
      </w:r>
      <w:proofErr w:type="spellStart"/>
      <w:r w:rsidR="0080435D" w:rsidRPr="0066177E">
        <w:rPr>
          <w:rFonts w:cs="Georgia"/>
          <w:color w:val="151515"/>
          <w:lang w:val="en-US"/>
        </w:rPr>
        <w:t>fyziky</w:t>
      </w:r>
      <w:proofErr w:type="spellEnd"/>
      <w:r w:rsidR="0080435D" w:rsidRPr="0066177E">
        <w:rPr>
          <w:rFonts w:cs="Georgia"/>
          <w:color w:val="151515"/>
          <w:lang w:val="en-US"/>
        </w:rPr>
        <w:t xml:space="preserve"> AVČR, v.v.i</w:t>
      </w:r>
      <w:proofErr w:type="gramStart"/>
      <w:r w:rsidR="0080435D" w:rsidRPr="0066177E">
        <w:rPr>
          <w:rFonts w:cs="Georgia"/>
          <w:color w:val="151515"/>
          <w:lang w:val="en-US"/>
        </w:rPr>
        <w:t>.</w:t>
      </w:r>
      <w:r>
        <w:rPr>
          <w:rFonts w:cs="Arial"/>
          <w:iCs/>
          <w:color w:val="333333"/>
          <w:szCs w:val="18"/>
        </w:rPr>
        <w:t>.</w:t>
      </w:r>
      <w:proofErr w:type="gramEnd"/>
      <w:r w:rsidR="008006BA">
        <w:rPr>
          <w:rFonts w:cs="Arial"/>
          <w:iCs/>
          <w:color w:val="333333"/>
          <w:szCs w:val="18"/>
        </w:rPr>
        <w:t xml:space="preserve"> </w:t>
      </w:r>
      <w:r w:rsidR="0080435D">
        <w:rPr>
          <w:rFonts w:cs="Georgia"/>
          <w:color w:val="151515"/>
          <w:lang w:val="en-US"/>
        </w:rPr>
        <w:t>“</w:t>
      </w:r>
      <w:r w:rsidR="00C304B3">
        <w:rPr>
          <w:rFonts w:cs="Arial"/>
          <w:color w:val="333333"/>
          <w:szCs w:val="18"/>
        </w:rPr>
        <w:t xml:space="preserve">Dvě proti sobě letící elektricky nabitá jádra </w:t>
      </w:r>
      <w:r w:rsidR="00CF2998">
        <w:rPr>
          <w:rFonts w:cs="Arial"/>
          <w:color w:val="333333"/>
          <w:szCs w:val="18"/>
        </w:rPr>
        <w:t xml:space="preserve">vytvářejí </w:t>
      </w:r>
      <w:r w:rsidR="00C304B3">
        <w:rPr>
          <w:rFonts w:cs="Arial"/>
          <w:color w:val="333333"/>
          <w:szCs w:val="18"/>
        </w:rPr>
        <w:t>podle Biot-</w:t>
      </w:r>
      <w:proofErr w:type="spellStart"/>
      <w:r w:rsidR="00C304B3">
        <w:rPr>
          <w:rFonts w:cs="Arial"/>
          <w:color w:val="333333"/>
          <w:szCs w:val="18"/>
        </w:rPr>
        <w:t>Savaratova</w:t>
      </w:r>
      <w:proofErr w:type="spellEnd"/>
      <w:r w:rsidR="00C304B3">
        <w:rPr>
          <w:rFonts w:cs="Arial"/>
          <w:color w:val="333333"/>
          <w:szCs w:val="18"/>
        </w:rPr>
        <w:t xml:space="preserve"> zákona </w:t>
      </w:r>
      <w:r w:rsidR="00CF2998">
        <w:rPr>
          <w:rFonts w:cs="Arial"/>
          <w:color w:val="333333"/>
          <w:szCs w:val="18"/>
        </w:rPr>
        <w:t xml:space="preserve">v místě srážky </w:t>
      </w:r>
      <w:r w:rsidR="00C304B3">
        <w:rPr>
          <w:rFonts w:cs="Arial"/>
          <w:color w:val="333333"/>
          <w:szCs w:val="18"/>
        </w:rPr>
        <w:t>extrémně silné</w:t>
      </w:r>
      <w:r w:rsidR="00E8477E">
        <w:rPr>
          <w:rFonts w:cs="Arial"/>
          <w:color w:val="333333"/>
          <w:szCs w:val="18"/>
        </w:rPr>
        <w:t>,</w:t>
      </w:r>
      <w:r w:rsidR="00C304B3">
        <w:rPr>
          <w:rFonts w:cs="Arial"/>
          <w:color w:val="333333"/>
          <w:szCs w:val="18"/>
        </w:rPr>
        <w:t xml:space="preserve"> </w:t>
      </w:r>
      <w:r w:rsidR="00FB7E26">
        <w:rPr>
          <w:rFonts w:cs="Arial"/>
          <w:color w:val="333333"/>
          <w:szCs w:val="18"/>
        </w:rPr>
        <w:t>byť</w:t>
      </w:r>
      <w:r w:rsidR="00C304B3">
        <w:rPr>
          <w:rFonts w:cs="Arial"/>
          <w:color w:val="333333"/>
          <w:szCs w:val="18"/>
        </w:rPr>
        <w:t xml:space="preserve"> </w:t>
      </w:r>
      <w:r w:rsidR="00CF2998">
        <w:rPr>
          <w:rFonts w:cs="Arial"/>
          <w:color w:val="333333"/>
          <w:szCs w:val="18"/>
        </w:rPr>
        <w:t xml:space="preserve">jen </w:t>
      </w:r>
      <w:r w:rsidR="00C304B3">
        <w:rPr>
          <w:rFonts w:cs="Arial"/>
          <w:color w:val="333333"/>
          <w:szCs w:val="18"/>
        </w:rPr>
        <w:t>velmi krátce existující</w:t>
      </w:r>
      <w:r w:rsidR="00E8477E">
        <w:rPr>
          <w:rFonts w:cs="Arial"/>
          <w:color w:val="333333"/>
          <w:szCs w:val="18"/>
        </w:rPr>
        <w:t>,</w:t>
      </w:r>
      <w:r w:rsidR="00C304B3">
        <w:rPr>
          <w:rFonts w:cs="Arial"/>
          <w:color w:val="333333"/>
          <w:szCs w:val="18"/>
        </w:rPr>
        <w:t xml:space="preserve"> magnetické pole</w:t>
      </w:r>
      <w:r w:rsidR="00C304B3">
        <w:rPr>
          <w:rFonts w:cs="Arial"/>
          <w:color w:val="333333"/>
          <w:szCs w:val="18"/>
          <w:vertAlign w:val="superscript"/>
        </w:rPr>
        <w:t>1</w:t>
      </w:r>
      <w:r w:rsidR="00C304B3">
        <w:rPr>
          <w:rFonts w:cs="Arial"/>
          <w:color w:val="333333"/>
          <w:szCs w:val="18"/>
        </w:rPr>
        <w:t xml:space="preserve">. </w:t>
      </w:r>
      <w:r w:rsidR="000E1361">
        <w:rPr>
          <w:rFonts w:cs="Arial"/>
          <w:color w:val="333333"/>
          <w:szCs w:val="18"/>
        </w:rPr>
        <w:t>Teoreticky očekávaná hodnota magnetického pole vytvořeného ve srážce dvou jader zlata na urychlovači RHIC je 10</w:t>
      </w:r>
      <w:r w:rsidR="000E1361">
        <w:rPr>
          <w:rFonts w:cs="Arial"/>
          <w:color w:val="333333"/>
          <w:szCs w:val="18"/>
          <w:vertAlign w:val="superscript"/>
        </w:rPr>
        <w:t>18</w:t>
      </w:r>
      <w:r w:rsidR="000E1361">
        <w:rPr>
          <w:rFonts w:cs="Arial"/>
          <w:color w:val="333333"/>
          <w:szCs w:val="18"/>
        </w:rPr>
        <w:t xml:space="preserve"> gauss což je tisíckrát více nežli u nejsilnějších známých zdrojů magnetických polí - neutronových hvězd nazývaných </w:t>
      </w:r>
      <w:proofErr w:type="spellStart"/>
      <w:r w:rsidR="000E1361">
        <w:rPr>
          <w:rFonts w:cs="Arial"/>
          <w:color w:val="333333"/>
          <w:szCs w:val="18"/>
        </w:rPr>
        <w:t>magnetary</w:t>
      </w:r>
      <w:proofErr w:type="spellEnd"/>
      <w:r w:rsidR="000E1361">
        <w:rPr>
          <w:rFonts w:cs="Arial"/>
          <w:color w:val="333333"/>
          <w:szCs w:val="18"/>
        </w:rPr>
        <w:t xml:space="preserve">. </w:t>
      </w:r>
      <w:r w:rsidR="00D01EEF">
        <w:rPr>
          <w:rFonts w:cs="Arial"/>
          <w:color w:val="333333"/>
          <w:szCs w:val="18"/>
        </w:rPr>
        <w:t>P</w:t>
      </w:r>
      <w:r w:rsidR="00C304B3">
        <w:rPr>
          <w:rFonts w:cs="Arial"/>
          <w:color w:val="333333"/>
          <w:szCs w:val="18"/>
        </w:rPr>
        <w:t xml:space="preserve">odobně jako u nukleární </w:t>
      </w:r>
      <w:r w:rsidR="000E1361">
        <w:rPr>
          <w:rFonts w:cs="Arial"/>
          <w:color w:val="333333"/>
          <w:szCs w:val="18"/>
        </w:rPr>
        <w:t>magnetické</w:t>
      </w:r>
      <w:r w:rsidR="00C304B3">
        <w:rPr>
          <w:rFonts w:cs="Arial"/>
          <w:color w:val="333333"/>
          <w:szCs w:val="18"/>
        </w:rPr>
        <w:t xml:space="preserve"> rezonance</w:t>
      </w:r>
      <w:r w:rsidR="00237FEA">
        <w:rPr>
          <w:rFonts w:cs="Arial"/>
          <w:color w:val="333333"/>
          <w:szCs w:val="18"/>
        </w:rPr>
        <w:t>,</w:t>
      </w:r>
      <w:r w:rsidR="00D01EEF">
        <w:rPr>
          <w:rFonts w:cs="Arial"/>
          <w:color w:val="333333"/>
          <w:szCs w:val="18"/>
        </w:rPr>
        <w:t xml:space="preserve"> kdy se spiny protonů a neutronů </w:t>
      </w:r>
      <w:r w:rsidR="008B7A2D">
        <w:rPr>
          <w:rFonts w:cs="Arial"/>
          <w:color w:val="333333"/>
          <w:szCs w:val="18"/>
        </w:rPr>
        <w:t xml:space="preserve">jádra </w:t>
      </w:r>
      <w:r w:rsidR="00D01EEF">
        <w:rPr>
          <w:rFonts w:cs="Arial"/>
          <w:color w:val="333333"/>
          <w:szCs w:val="18"/>
        </w:rPr>
        <w:t>nasměrují ve vnějším magnetickém poli</w:t>
      </w:r>
      <w:r w:rsidR="00CE0BCC">
        <w:rPr>
          <w:rFonts w:cs="Arial"/>
          <w:color w:val="333333"/>
          <w:szCs w:val="18"/>
        </w:rPr>
        <w:t>,</w:t>
      </w:r>
      <w:r w:rsidR="00C304B3">
        <w:rPr>
          <w:rFonts w:cs="Arial"/>
          <w:iCs/>
          <w:color w:val="333333"/>
          <w:szCs w:val="18"/>
        </w:rPr>
        <w:t xml:space="preserve"> </w:t>
      </w:r>
      <w:r w:rsidR="008B7A2D">
        <w:rPr>
          <w:rFonts w:cs="Arial"/>
          <w:iCs/>
          <w:color w:val="333333"/>
          <w:szCs w:val="18"/>
        </w:rPr>
        <w:t>lze z polarizace</w:t>
      </w:r>
      <w:r w:rsidR="008006BA">
        <w:rPr>
          <w:rFonts w:cs="Arial"/>
          <w:iCs/>
          <w:color w:val="333333"/>
          <w:szCs w:val="18"/>
        </w:rPr>
        <w:t xml:space="preserve"> </w:t>
      </w:r>
      <w:r w:rsidR="008006BA" w:rsidRPr="00606453">
        <w:rPr>
          <w:rFonts w:cs="Arial"/>
          <w:iCs/>
          <w:color w:val="333333"/>
          <w:szCs w:val="18"/>
        </w:rPr>
        <w:t xml:space="preserve">Λ </w:t>
      </w:r>
      <w:r w:rsidR="008B7A2D">
        <w:rPr>
          <w:rFonts w:cs="Arial"/>
          <w:color w:val="333333"/>
          <w:szCs w:val="18"/>
        </w:rPr>
        <w:t>částic</w:t>
      </w:r>
      <w:r w:rsidR="008006BA">
        <w:rPr>
          <w:rFonts w:cs="Arial"/>
          <w:color w:val="333333"/>
          <w:szCs w:val="18"/>
        </w:rPr>
        <w:t xml:space="preserve"> </w:t>
      </w:r>
      <w:r w:rsidR="008B7A2D">
        <w:rPr>
          <w:rFonts w:cs="Arial"/>
          <w:color w:val="333333"/>
          <w:szCs w:val="18"/>
        </w:rPr>
        <w:t>určit</w:t>
      </w:r>
      <w:r w:rsidR="008006BA">
        <w:rPr>
          <w:rFonts w:cs="Arial"/>
          <w:color w:val="333333"/>
          <w:szCs w:val="18"/>
        </w:rPr>
        <w:t xml:space="preserve"> velikost</w:t>
      </w:r>
      <w:r w:rsidR="008B7A2D">
        <w:rPr>
          <w:rFonts w:cs="Arial"/>
          <w:color w:val="333333"/>
          <w:szCs w:val="18"/>
        </w:rPr>
        <w:t xml:space="preserve"> pole indukovaného srážejícími se jádry</w:t>
      </w:r>
      <w:r w:rsidR="008006BA">
        <w:rPr>
          <w:rFonts w:cs="Arial"/>
          <w:color w:val="333333"/>
          <w:szCs w:val="18"/>
        </w:rPr>
        <w:t xml:space="preserve">. </w:t>
      </w:r>
      <w:r w:rsidR="000E1361">
        <w:rPr>
          <w:rFonts w:cs="Arial"/>
          <w:color w:val="333333"/>
          <w:szCs w:val="18"/>
        </w:rPr>
        <w:t>Nynější v</w:t>
      </w:r>
      <w:r w:rsidR="00084670">
        <w:rPr>
          <w:rFonts w:cs="Arial"/>
          <w:color w:val="333333"/>
          <w:szCs w:val="18"/>
        </w:rPr>
        <w:t xml:space="preserve">ýsledky </w:t>
      </w:r>
      <w:r w:rsidR="0080435D">
        <w:rPr>
          <w:rFonts w:cs="Arial"/>
          <w:color w:val="333333"/>
          <w:szCs w:val="18"/>
        </w:rPr>
        <w:t>získané experimentem</w:t>
      </w:r>
      <w:r w:rsidR="000E1361">
        <w:rPr>
          <w:rFonts w:cs="Arial"/>
          <w:color w:val="333333"/>
          <w:szCs w:val="18"/>
        </w:rPr>
        <w:t xml:space="preserve"> STAR jsou</w:t>
      </w:r>
      <w:r w:rsidR="00237FEA">
        <w:rPr>
          <w:rFonts w:cs="Arial"/>
          <w:color w:val="333333"/>
          <w:szCs w:val="18"/>
        </w:rPr>
        <w:t xml:space="preserve"> základem pro příští přesnější</w:t>
      </w:r>
      <w:r w:rsidR="000E1361">
        <w:rPr>
          <w:rFonts w:cs="Arial"/>
          <w:color w:val="333333"/>
          <w:szCs w:val="18"/>
        </w:rPr>
        <w:t xml:space="preserve"> měření, které umožní urči</w:t>
      </w:r>
      <w:r w:rsidR="0047046B">
        <w:rPr>
          <w:rFonts w:cs="Arial"/>
          <w:color w:val="333333"/>
          <w:szCs w:val="18"/>
        </w:rPr>
        <w:t>t j</w:t>
      </w:r>
      <w:r w:rsidR="000E1361">
        <w:rPr>
          <w:rFonts w:cs="Arial"/>
          <w:color w:val="333333"/>
          <w:szCs w:val="18"/>
        </w:rPr>
        <w:t xml:space="preserve">eho </w:t>
      </w:r>
      <w:r w:rsidR="00084670">
        <w:rPr>
          <w:rFonts w:cs="Arial"/>
          <w:color w:val="333333"/>
          <w:szCs w:val="18"/>
        </w:rPr>
        <w:t>velikost</w:t>
      </w:r>
      <w:r w:rsidR="00CE0BCC" w:rsidRPr="00CE0BCC">
        <w:rPr>
          <w:rFonts w:cs="Georgia"/>
          <w:color w:val="151515"/>
          <w:lang w:val="en-US"/>
        </w:rPr>
        <w:t xml:space="preserve"> </w:t>
      </w:r>
      <w:r w:rsidR="00CE0BCC">
        <w:rPr>
          <w:rFonts w:cs="Georgia"/>
          <w:color w:val="151515"/>
          <w:lang w:val="en-US"/>
        </w:rPr>
        <w:t>”</w:t>
      </w:r>
      <w:r w:rsidR="000E1361">
        <w:rPr>
          <w:rFonts w:cs="Georgia"/>
          <w:color w:val="151515"/>
          <w:lang w:val="en-US"/>
        </w:rPr>
        <w:t xml:space="preserve"> </w:t>
      </w:r>
      <w:proofErr w:type="spellStart"/>
      <w:r w:rsidR="000E1361">
        <w:rPr>
          <w:rFonts w:cs="Georgia"/>
          <w:color w:val="151515"/>
          <w:lang w:val="en-US"/>
        </w:rPr>
        <w:t>dodává</w:t>
      </w:r>
      <w:proofErr w:type="spellEnd"/>
      <w:r w:rsidR="000E1361">
        <w:rPr>
          <w:rFonts w:cs="Georgia"/>
          <w:color w:val="151515"/>
          <w:lang w:val="en-US"/>
        </w:rPr>
        <w:t xml:space="preserve"> doc. </w:t>
      </w:r>
      <w:proofErr w:type="spellStart"/>
      <w:r w:rsidR="000E1361">
        <w:rPr>
          <w:rFonts w:cs="Georgia"/>
          <w:color w:val="151515"/>
          <w:lang w:val="en-US"/>
        </w:rPr>
        <w:t>Šumbera</w:t>
      </w:r>
      <w:proofErr w:type="spellEnd"/>
      <w:r w:rsidR="00656C89">
        <w:rPr>
          <w:rFonts w:cs="Georgia"/>
          <w:color w:val="151515"/>
          <w:lang w:val="en-US"/>
        </w:rPr>
        <w:t>.</w:t>
      </w:r>
    </w:p>
    <w:p w14:paraId="10B2F02C" w14:textId="1E51E4F7" w:rsidR="00953AFF" w:rsidRDefault="00953AFF" w:rsidP="00606453">
      <w:pPr>
        <w:jc w:val="both"/>
        <w:rPr>
          <w:rFonts w:cs="Arial"/>
          <w:iCs/>
          <w:color w:val="333333"/>
          <w:szCs w:val="18"/>
        </w:rPr>
      </w:pPr>
      <w:r>
        <w:rPr>
          <w:rFonts w:cs="Georgia"/>
          <w:color w:val="151515"/>
          <w:lang w:val="en-US"/>
        </w:rPr>
        <w:tab/>
      </w:r>
    </w:p>
    <w:p w14:paraId="35938D63" w14:textId="77777777" w:rsidR="00985818" w:rsidRDefault="00985818" w:rsidP="00606453">
      <w:pPr>
        <w:jc w:val="both"/>
        <w:rPr>
          <w:rFonts w:cs="Arial"/>
          <w:color w:val="333333"/>
          <w:szCs w:val="18"/>
        </w:rPr>
      </w:pPr>
    </w:p>
    <w:p w14:paraId="4D16430B" w14:textId="77777777" w:rsidR="002311B4" w:rsidRDefault="002311B4" w:rsidP="00606453">
      <w:pPr>
        <w:jc w:val="both"/>
        <w:rPr>
          <w:rFonts w:cs="Arial"/>
          <w:color w:val="333333"/>
          <w:szCs w:val="18"/>
        </w:rPr>
      </w:pPr>
    </w:p>
    <w:p w14:paraId="0C764FBD" w14:textId="6CE72F46" w:rsidR="00CA2D79" w:rsidRPr="00B860D2" w:rsidRDefault="004D68FB" w:rsidP="00606453">
      <w:pPr>
        <w:ind w:firstLine="720"/>
        <w:jc w:val="both"/>
      </w:pPr>
      <w:r w:rsidRPr="0066177E">
        <w:rPr>
          <w:rFonts w:cs="Georgia"/>
          <w:color w:val="151515"/>
          <w:lang w:val="en-US"/>
        </w:rPr>
        <w:t xml:space="preserve"> </w:t>
      </w:r>
    </w:p>
    <w:sectPr w:rsidR="00CA2D79" w:rsidRPr="00B860D2" w:rsidSect="001A4FDB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F591D" w14:textId="77777777" w:rsidR="005A4CB8" w:rsidRDefault="005A4CB8" w:rsidP="00D23E25">
      <w:r>
        <w:separator/>
      </w:r>
    </w:p>
  </w:endnote>
  <w:endnote w:type="continuationSeparator" w:id="0">
    <w:p w14:paraId="776EA106" w14:textId="77777777" w:rsidR="005A4CB8" w:rsidRDefault="005A4CB8" w:rsidP="00D2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50E2F" w14:textId="77777777" w:rsidR="005A4CB8" w:rsidRDefault="005A4CB8" w:rsidP="00D23E25">
      <w:r>
        <w:separator/>
      </w:r>
    </w:p>
  </w:footnote>
  <w:footnote w:type="continuationSeparator" w:id="0">
    <w:p w14:paraId="7FDA6516" w14:textId="77777777" w:rsidR="005A4CB8" w:rsidRDefault="005A4CB8" w:rsidP="00D23E25">
      <w:r>
        <w:continuationSeparator/>
      </w:r>
    </w:p>
  </w:footnote>
  <w:footnote w:id="1">
    <w:p w14:paraId="1857681F" w14:textId="51AA0E3E" w:rsidR="00E75E8F" w:rsidRPr="00E75E8F" w:rsidRDefault="00A01B28" w:rsidP="00E75E8F">
      <w:pPr>
        <w:pStyle w:val="FormtovanvHTML"/>
        <w:shd w:val="clear" w:color="auto" w:fill="FFFFFF"/>
        <w:rPr>
          <w:rFonts w:ascii="Cambria" w:hAnsi="Cambria"/>
          <w:i/>
          <w:color w:val="000000"/>
          <w:lang w:val="cs-CZ"/>
        </w:rPr>
      </w:pPr>
      <w:r w:rsidRPr="00E75E8F">
        <w:rPr>
          <w:rStyle w:val="Znakapoznpodarou"/>
          <w:rFonts w:ascii="Calibri" w:hAnsi="Calibri"/>
          <w:i/>
          <w:sz w:val="24"/>
          <w:lang w:val="cs-CZ"/>
        </w:rPr>
        <w:footnoteRef/>
      </w:r>
      <w:r w:rsidR="00E75E8F" w:rsidRPr="00E75E8F">
        <w:rPr>
          <w:lang w:val="cs-CZ"/>
        </w:rPr>
        <w:t xml:space="preserve"> </w:t>
      </w:r>
      <w:r w:rsidR="00E75E8F" w:rsidRPr="00E75E8F">
        <w:rPr>
          <w:rFonts w:ascii="Cambria" w:hAnsi="Cambria"/>
          <w:i/>
          <w:lang w:val="cs-CZ"/>
        </w:rPr>
        <w:t xml:space="preserve">Shrnutí současného stavu tohoto výzkumu lze nalézt v přehledu </w:t>
      </w:r>
      <w:r w:rsidR="00E75E8F" w:rsidRPr="00E75E8F">
        <w:rPr>
          <w:rFonts w:ascii="Cambria" w:hAnsi="Cambria"/>
          <w:i/>
          <w:color w:val="000000"/>
          <w:lang w:val="cs-CZ"/>
        </w:rPr>
        <w:t xml:space="preserve">R. </w:t>
      </w:r>
      <w:proofErr w:type="spellStart"/>
      <w:r w:rsidR="00E75E8F">
        <w:rPr>
          <w:rFonts w:ascii="Cambria" w:hAnsi="Cambria"/>
          <w:i/>
          <w:color w:val="000000"/>
          <w:lang w:val="cs-CZ"/>
        </w:rPr>
        <w:t>Pasechnik</w:t>
      </w:r>
      <w:proofErr w:type="spellEnd"/>
      <w:r w:rsidR="00E75E8F">
        <w:rPr>
          <w:rFonts w:ascii="Cambria" w:hAnsi="Cambria"/>
          <w:i/>
          <w:color w:val="000000"/>
          <w:lang w:val="cs-CZ"/>
        </w:rPr>
        <w:t xml:space="preserve"> and M. </w:t>
      </w:r>
      <w:r w:rsidR="00E75E8F" w:rsidRPr="00E75E8F">
        <w:rPr>
          <w:rFonts w:ascii="Cambria" w:hAnsi="Cambria"/>
          <w:i/>
          <w:color w:val="000000"/>
          <w:lang w:val="cs-CZ"/>
        </w:rPr>
        <w:t>Šumbera,</w:t>
      </w:r>
    </w:p>
    <w:p w14:paraId="27026723" w14:textId="1A7FAA92" w:rsidR="00A01B28" w:rsidRPr="00E75E8F" w:rsidRDefault="00E75E8F" w:rsidP="00E75E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 xml:space="preserve">  </w:t>
      </w:r>
      <w:proofErr w:type="spellStart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Phenomenological</w:t>
      </w:r>
      <w:proofErr w:type="spellEnd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Review</w:t>
      </w:r>
      <w:proofErr w:type="spellEnd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 xml:space="preserve"> on </w:t>
      </w:r>
      <w:proofErr w:type="spellStart"/>
      <w:proofErr w:type="gramStart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Quark</w:t>
      </w:r>
      <w:proofErr w:type="spellEnd"/>
      <w:proofErr w:type="gramEnd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–</w:t>
      </w:r>
      <w:proofErr w:type="gramStart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Gluon</w:t>
      </w:r>
      <w:proofErr w:type="gramEnd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 xml:space="preserve"> Plasma: </w:t>
      </w:r>
      <w:proofErr w:type="spellStart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Concepts</w:t>
      </w:r>
      <w:proofErr w:type="spellEnd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 xml:space="preserve"> vs. </w:t>
      </w:r>
      <w:proofErr w:type="spellStart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Observations</w:t>
      </w:r>
      <w:proofErr w:type="spellEnd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,  </w:t>
      </w:r>
      <w:proofErr w:type="spellStart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Universe</w:t>
      </w:r>
      <w:proofErr w:type="spellEnd"/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 xml:space="preserve"> 3, no. 1, 7 (2017), </w:t>
      </w:r>
      <w:hyperlink r:id="rId1" w:history="1">
        <w:r w:rsidRPr="00E75E8F">
          <w:rPr>
            <w:rStyle w:val="Hypertextovodkaz"/>
            <w:rFonts w:ascii="Cambria" w:hAnsi="Cambria" w:cs="Courier New"/>
            <w:sz w:val="20"/>
            <w:szCs w:val="20"/>
            <w:lang w:eastAsia="en-GB"/>
          </w:rPr>
          <w:t>https://arxiv.org/abs/1611.01533</w:t>
        </w:r>
      </w:hyperlink>
      <w:r w:rsidRPr="00E75E8F">
        <w:rPr>
          <w:rFonts w:ascii="Cambria" w:hAnsi="Cambria" w:cs="Courier New"/>
          <w:color w:val="000000"/>
          <w:sz w:val="20"/>
          <w:szCs w:val="20"/>
          <w:lang w:eastAsia="en-GB"/>
        </w:rPr>
        <w:t>.</w:t>
      </w:r>
      <w:r w:rsidRPr="00E75E8F">
        <w:rPr>
          <w:sz w:val="20"/>
        </w:rPr>
        <w:t xml:space="preserve"> </w:t>
      </w:r>
    </w:p>
  </w:footnote>
  <w:footnote w:id="2">
    <w:p w14:paraId="1FB28BB4" w14:textId="63871DAA" w:rsidR="004E107A" w:rsidRPr="00E75E8F" w:rsidRDefault="004E107A" w:rsidP="004E107A">
      <w:pPr>
        <w:pStyle w:val="Textpoznpodarou"/>
        <w:rPr>
          <w:sz w:val="20"/>
          <w:szCs w:val="22"/>
        </w:rPr>
      </w:pPr>
      <w:r w:rsidRPr="00E75E8F">
        <w:rPr>
          <w:rStyle w:val="Znakapoznpodarou"/>
        </w:rPr>
        <w:footnoteRef/>
      </w:r>
      <w:r w:rsidRPr="00E75E8F">
        <w:t xml:space="preserve"> </w:t>
      </w:r>
      <w:r w:rsidRPr="00E75E8F">
        <w:rPr>
          <w:rFonts w:cs="Arial"/>
          <w:iCs/>
          <w:color w:val="041939"/>
          <w:sz w:val="20"/>
          <w:szCs w:val="20"/>
        </w:rPr>
        <w:t>Experimentu STAR (</w:t>
      </w:r>
      <w:hyperlink r:id="rId2" w:history="1">
        <w:r w:rsidRPr="00E75E8F">
          <w:rPr>
            <w:rStyle w:val="Hypertextovodkaz"/>
            <w:sz w:val="20"/>
          </w:rPr>
          <w:t>http://www.star.bnl.gov</w:t>
        </w:r>
      </w:hyperlink>
      <w:r w:rsidRPr="00E75E8F">
        <w:rPr>
          <w:rFonts w:cs="Arial"/>
          <w:iCs/>
          <w:color w:val="041939"/>
          <w:sz w:val="20"/>
          <w:szCs w:val="20"/>
        </w:rPr>
        <w:t xml:space="preserve">) na urychlovači RHIC v BNL se již od roku 2000 účastní vědci a s </w:t>
      </w:r>
      <w:proofErr w:type="gramStart"/>
      <w:r w:rsidRPr="00E75E8F">
        <w:rPr>
          <w:rFonts w:cs="Arial"/>
          <w:iCs/>
          <w:color w:val="041939"/>
          <w:sz w:val="20"/>
          <w:szCs w:val="20"/>
        </w:rPr>
        <w:t>studenti</w:t>
      </w:r>
      <w:proofErr w:type="gramEnd"/>
      <w:r w:rsidRPr="00E75E8F">
        <w:rPr>
          <w:rFonts w:cs="Arial"/>
          <w:iCs/>
          <w:color w:val="041939"/>
          <w:sz w:val="20"/>
          <w:szCs w:val="20"/>
        </w:rPr>
        <w:t xml:space="preserve"> z ÚJF AVČR, v.v.i. a z FJFI ČVUT v Praze.</w:t>
      </w:r>
    </w:p>
  </w:footnote>
  <w:footnote w:id="3">
    <w:p w14:paraId="61706EFA" w14:textId="5CB263D1" w:rsidR="00E13FEB" w:rsidRPr="00E75E8F" w:rsidRDefault="00E13FEB">
      <w:pPr>
        <w:pStyle w:val="Textpoznpodarou"/>
        <w:rPr>
          <w:i w:val="0"/>
        </w:rPr>
      </w:pPr>
      <w:bookmarkStart w:id="0" w:name="_GoBack"/>
      <w:bookmarkEnd w:id="0"/>
      <w:r w:rsidRPr="00E75E8F">
        <w:rPr>
          <w:rStyle w:val="Znakapoznpodarou"/>
        </w:rPr>
        <w:footnoteRef/>
      </w:r>
      <w:r w:rsidRPr="00E75E8F">
        <w:t xml:space="preserve"> </w:t>
      </w:r>
      <w:r w:rsidRPr="00E75E8F">
        <w:rPr>
          <w:sz w:val="20"/>
          <w:szCs w:val="20"/>
        </w:rPr>
        <w:t xml:space="preserve">Článek je volně ke stažení na adrese </w:t>
      </w:r>
      <w:hyperlink r:id="rId3" w:history="1">
        <w:r w:rsidRPr="00E75E8F">
          <w:rPr>
            <w:rStyle w:val="Hypertextovodkaz"/>
            <w:sz w:val="20"/>
            <w:szCs w:val="20"/>
          </w:rPr>
          <w:t>https://arxiv.org/abs/1701.06657</w:t>
        </w:r>
      </w:hyperlink>
      <w:r w:rsidRPr="00E75E8F">
        <w:rPr>
          <w:i w:val="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25C"/>
    <w:multiLevelType w:val="multilevel"/>
    <w:tmpl w:val="6C3000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79"/>
    <w:rsid w:val="00002ED5"/>
    <w:rsid w:val="00004E14"/>
    <w:rsid w:val="00042559"/>
    <w:rsid w:val="00052777"/>
    <w:rsid w:val="00054675"/>
    <w:rsid w:val="0007318B"/>
    <w:rsid w:val="00084670"/>
    <w:rsid w:val="000D134D"/>
    <w:rsid w:val="000E1361"/>
    <w:rsid w:val="000E7FA6"/>
    <w:rsid w:val="001071EE"/>
    <w:rsid w:val="0011661C"/>
    <w:rsid w:val="00176DD7"/>
    <w:rsid w:val="001A4FDB"/>
    <w:rsid w:val="001B2232"/>
    <w:rsid w:val="001C76FD"/>
    <w:rsid w:val="001D1E75"/>
    <w:rsid w:val="001F6104"/>
    <w:rsid w:val="00202124"/>
    <w:rsid w:val="002128E2"/>
    <w:rsid w:val="002311B4"/>
    <w:rsid w:val="00237FEA"/>
    <w:rsid w:val="00252234"/>
    <w:rsid w:val="00284B6E"/>
    <w:rsid w:val="002860DE"/>
    <w:rsid w:val="00295891"/>
    <w:rsid w:val="002A175B"/>
    <w:rsid w:val="002B2377"/>
    <w:rsid w:val="002C42F9"/>
    <w:rsid w:val="002E4120"/>
    <w:rsid w:val="003176C8"/>
    <w:rsid w:val="003176D9"/>
    <w:rsid w:val="00355513"/>
    <w:rsid w:val="003665D7"/>
    <w:rsid w:val="00393CE2"/>
    <w:rsid w:val="003B334A"/>
    <w:rsid w:val="004021F4"/>
    <w:rsid w:val="00423785"/>
    <w:rsid w:val="00441FD9"/>
    <w:rsid w:val="0045016B"/>
    <w:rsid w:val="00457A6B"/>
    <w:rsid w:val="0047046B"/>
    <w:rsid w:val="004C75AD"/>
    <w:rsid w:val="004D68FB"/>
    <w:rsid w:val="004E107A"/>
    <w:rsid w:val="004E74DE"/>
    <w:rsid w:val="005127D3"/>
    <w:rsid w:val="00524EB7"/>
    <w:rsid w:val="005771F6"/>
    <w:rsid w:val="005A4CB8"/>
    <w:rsid w:val="005C2FA0"/>
    <w:rsid w:val="005C461F"/>
    <w:rsid w:val="005E0A7C"/>
    <w:rsid w:val="005E7EED"/>
    <w:rsid w:val="00606453"/>
    <w:rsid w:val="006174A1"/>
    <w:rsid w:val="00633495"/>
    <w:rsid w:val="00635585"/>
    <w:rsid w:val="00650948"/>
    <w:rsid w:val="0065693E"/>
    <w:rsid w:val="00656C89"/>
    <w:rsid w:val="0066177E"/>
    <w:rsid w:val="006917EF"/>
    <w:rsid w:val="00694C21"/>
    <w:rsid w:val="00697466"/>
    <w:rsid w:val="006D7F56"/>
    <w:rsid w:val="006F60AB"/>
    <w:rsid w:val="00700C1C"/>
    <w:rsid w:val="00710AB2"/>
    <w:rsid w:val="0079784F"/>
    <w:rsid w:val="007A3C85"/>
    <w:rsid w:val="007D00E3"/>
    <w:rsid w:val="007E445D"/>
    <w:rsid w:val="007F530E"/>
    <w:rsid w:val="007F550A"/>
    <w:rsid w:val="008006BA"/>
    <w:rsid w:val="0080435D"/>
    <w:rsid w:val="008564B8"/>
    <w:rsid w:val="008678D7"/>
    <w:rsid w:val="0087711D"/>
    <w:rsid w:val="008B7A2D"/>
    <w:rsid w:val="008C1678"/>
    <w:rsid w:val="009143E8"/>
    <w:rsid w:val="00921D7D"/>
    <w:rsid w:val="009447A0"/>
    <w:rsid w:val="009509BC"/>
    <w:rsid w:val="00953AFF"/>
    <w:rsid w:val="00955513"/>
    <w:rsid w:val="00964BCA"/>
    <w:rsid w:val="00985818"/>
    <w:rsid w:val="009B117C"/>
    <w:rsid w:val="009B58F0"/>
    <w:rsid w:val="009B5EDE"/>
    <w:rsid w:val="009C5CF2"/>
    <w:rsid w:val="009E51CF"/>
    <w:rsid w:val="009F03C8"/>
    <w:rsid w:val="009F61A3"/>
    <w:rsid w:val="00A01B28"/>
    <w:rsid w:val="00A202DC"/>
    <w:rsid w:val="00A56F6C"/>
    <w:rsid w:val="00A64122"/>
    <w:rsid w:val="00AB4D24"/>
    <w:rsid w:val="00AB5395"/>
    <w:rsid w:val="00B0593A"/>
    <w:rsid w:val="00B25E71"/>
    <w:rsid w:val="00B26352"/>
    <w:rsid w:val="00B33E7F"/>
    <w:rsid w:val="00B408F5"/>
    <w:rsid w:val="00B42AA8"/>
    <w:rsid w:val="00B479A5"/>
    <w:rsid w:val="00B737B9"/>
    <w:rsid w:val="00B860D2"/>
    <w:rsid w:val="00BC4044"/>
    <w:rsid w:val="00BF3EBC"/>
    <w:rsid w:val="00C01C8A"/>
    <w:rsid w:val="00C04AC7"/>
    <w:rsid w:val="00C1514E"/>
    <w:rsid w:val="00C304B3"/>
    <w:rsid w:val="00C33C11"/>
    <w:rsid w:val="00C41443"/>
    <w:rsid w:val="00C452BE"/>
    <w:rsid w:val="00C534C8"/>
    <w:rsid w:val="00C86D9B"/>
    <w:rsid w:val="00CA2D79"/>
    <w:rsid w:val="00CA34DA"/>
    <w:rsid w:val="00CA7B5E"/>
    <w:rsid w:val="00CC6D7D"/>
    <w:rsid w:val="00CD6386"/>
    <w:rsid w:val="00CE0BCC"/>
    <w:rsid w:val="00CE1A76"/>
    <w:rsid w:val="00CF2998"/>
    <w:rsid w:val="00CF4534"/>
    <w:rsid w:val="00D01EEF"/>
    <w:rsid w:val="00D17A1F"/>
    <w:rsid w:val="00D210AF"/>
    <w:rsid w:val="00D23E25"/>
    <w:rsid w:val="00D410B3"/>
    <w:rsid w:val="00D837A7"/>
    <w:rsid w:val="00D839E5"/>
    <w:rsid w:val="00D95A11"/>
    <w:rsid w:val="00DA43FF"/>
    <w:rsid w:val="00DB057B"/>
    <w:rsid w:val="00DE1049"/>
    <w:rsid w:val="00DE2036"/>
    <w:rsid w:val="00DF0813"/>
    <w:rsid w:val="00E11886"/>
    <w:rsid w:val="00E13FEB"/>
    <w:rsid w:val="00E36B78"/>
    <w:rsid w:val="00E6449D"/>
    <w:rsid w:val="00E75E8F"/>
    <w:rsid w:val="00E8477E"/>
    <w:rsid w:val="00E94EC6"/>
    <w:rsid w:val="00EA1780"/>
    <w:rsid w:val="00EC742A"/>
    <w:rsid w:val="00F6655C"/>
    <w:rsid w:val="00FB7E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A7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B47"/>
    <w:rPr>
      <w:i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7F5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449D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rsid w:val="00D23E25"/>
    <w:pPr>
      <w:spacing w:beforeLines="1" w:afterLines="1"/>
    </w:pPr>
    <w:rPr>
      <w:rFonts w:ascii="Times" w:hAnsi="Times" w:cs="Times New Roman"/>
      <w:i w:val="0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23E25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3E25"/>
    <w:rPr>
      <w:i/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D23E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74D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4D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4DE"/>
    <w:rPr>
      <w:i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4D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4DE"/>
    <w:rPr>
      <w:b/>
      <w:bCs/>
      <w:i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4D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4DE"/>
    <w:rPr>
      <w:rFonts w:ascii="Times New Roman" w:hAnsi="Times New Roman" w:cs="Times New Roman"/>
      <w:i/>
      <w:sz w:val="18"/>
      <w:szCs w:val="18"/>
      <w:lang w:val="cs-CZ"/>
    </w:rPr>
  </w:style>
  <w:style w:type="character" w:customStyle="1" w:styleId="apple-converted-space">
    <w:name w:val="apple-converted-space"/>
    <w:basedOn w:val="Standardnpsmoodstavce"/>
    <w:rsid w:val="001F6104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5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5E8F"/>
    <w:rPr>
      <w:rFonts w:ascii="Courier New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xiv.org/abs/1701.06657" TargetMode="External"/><Relationship Id="rId2" Type="http://schemas.openxmlformats.org/officeDocument/2006/relationships/hyperlink" Target="http://www.star.bnl.gov/" TargetMode="External"/><Relationship Id="rId1" Type="http://schemas.openxmlformats.org/officeDocument/2006/relationships/hyperlink" Target="https://arxiv.org/abs/1611.01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Nuclear Physics Institute ASCR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msumbera@gmail.com</dc:creator>
  <cp:lastModifiedBy>Kankova Miroslava</cp:lastModifiedBy>
  <cp:revision>5</cp:revision>
  <dcterms:created xsi:type="dcterms:W3CDTF">2017-08-22T08:52:00Z</dcterms:created>
  <dcterms:modified xsi:type="dcterms:W3CDTF">2017-08-22T09:04:00Z</dcterms:modified>
</cp:coreProperties>
</file>