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0037" w14:textId="0571E83C" w:rsidR="00C532D1" w:rsidRPr="00C532D1" w:rsidRDefault="00C532D1" w:rsidP="00C532D1">
      <w:pPr>
        <w:jc w:val="both"/>
        <w:rPr>
          <w:rFonts w:ascii="Arial" w:hAnsi="Arial" w:cs="Arial"/>
          <w:b/>
          <w:noProof/>
        </w:rPr>
      </w:pPr>
      <w:r w:rsidRPr="00C532D1">
        <w:rPr>
          <w:rFonts w:ascii="Arial" w:hAnsi="Arial" w:cs="Arial"/>
          <w:b/>
          <w:noProof/>
        </w:rPr>
        <w:t>Pražské fórum – Perspektivy evropského neuniverzitního výzkumu po roce 2020</w:t>
      </w:r>
    </w:p>
    <w:p w14:paraId="0C3E1A28" w14:textId="77777777" w:rsidR="00C532D1" w:rsidRPr="00C532D1" w:rsidRDefault="00C532D1" w:rsidP="00C532D1">
      <w:pPr>
        <w:jc w:val="both"/>
        <w:rPr>
          <w:rFonts w:ascii="Arial" w:hAnsi="Arial" w:cs="Arial"/>
          <w:b/>
          <w:noProof/>
        </w:rPr>
      </w:pPr>
    </w:p>
    <w:p w14:paraId="5BA57B01" w14:textId="4BF6D9C2" w:rsidR="00C532D1" w:rsidRDefault="00C532D1" w:rsidP="00C532D1">
      <w:pPr>
        <w:jc w:val="both"/>
        <w:rPr>
          <w:rFonts w:ascii="Arial" w:hAnsi="Arial" w:cs="Arial"/>
          <w:b/>
          <w:noProof/>
        </w:rPr>
      </w:pPr>
      <w:r w:rsidRPr="00C532D1">
        <w:rPr>
          <w:rFonts w:ascii="Arial" w:hAnsi="Arial" w:cs="Arial"/>
          <w:b/>
          <w:noProof/>
        </w:rPr>
        <w:t xml:space="preserve">Budoucnost neuniverzitních výzkumných institucí a výzkumných infrastruktur, jejich další rozvoj a </w:t>
      </w:r>
      <w:r w:rsidR="00757D29">
        <w:rPr>
          <w:rFonts w:ascii="Arial" w:hAnsi="Arial" w:cs="Arial"/>
          <w:b/>
          <w:noProof/>
        </w:rPr>
        <w:t>celospolečenské úlohy byly</w:t>
      </w:r>
      <w:r w:rsidRPr="00C532D1">
        <w:rPr>
          <w:rFonts w:ascii="Arial" w:hAnsi="Arial" w:cs="Arial"/>
          <w:b/>
          <w:noProof/>
        </w:rPr>
        <w:t xml:space="preserve"> hlavními tématy mezinárodní</w:t>
      </w:r>
      <w:r>
        <w:rPr>
          <w:rFonts w:ascii="Arial" w:hAnsi="Arial" w:cs="Arial"/>
          <w:b/>
          <w:noProof/>
        </w:rPr>
        <w:t xml:space="preserve"> konference, kterou pod názvem </w:t>
      </w:r>
      <w:r w:rsidRPr="00C532D1">
        <w:rPr>
          <w:rFonts w:ascii="Arial" w:hAnsi="Arial" w:cs="Arial"/>
          <w:b/>
          <w:i/>
          <w:noProof/>
        </w:rPr>
        <w:t>Pražské fórum – Perspektivy evropského neuniverzitního výzkumu po roce 2020</w:t>
      </w:r>
      <w:r w:rsidR="00757D29">
        <w:rPr>
          <w:rFonts w:ascii="Arial" w:hAnsi="Arial" w:cs="Arial"/>
          <w:b/>
          <w:noProof/>
        </w:rPr>
        <w:t xml:space="preserve"> pořádala</w:t>
      </w:r>
      <w:r w:rsidRPr="00C532D1">
        <w:rPr>
          <w:rFonts w:ascii="Arial" w:hAnsi="Arial" w:cs="Arial"/>
          <w:b/>
          <w:noProof/>
        </w:rPr>
        <w:t xml:space="preserve"> 8. března 2017 Akademie věd ČR v Praze, při příležitostí končícího funkčního období předsedy AV ČR prof. Jiřího Drahoše. </w:t>
      </w:r>
    </w:p>
    <w:p w14:paraId="4238FB3C" w14:textId="77777777" w:rsidR="00C532D1" w:rsidRDefault="00C532D1" w:rsidP="00C532D1">
      <w:pPr>
        <w:jc w:val="both"/>
        <w:rPr>
          <w:rFonts w:ascii="Arial" w:hAnsi="Arial" w:cs="Arial"/>
          <w:b/>
          <w:noProof/>
        </w:rPr>
      </w:pPr>
    </w:p>
    <w:p w14:paraId="457E3491" w14:textId="55AA0031" w:rsidR="00C532D1" w:rsidRDefault="00C532D1" w:rsidP="00C532D1">
      <w:pPr>
        <w:jc w:val="both"/>
        <w:rPr>
          <w:rFonts w:ascii="Arial" w:hAnsi="Arial" w:cs="Arial"/>
          <w:noProof/>
        </w:rPr>
      </w:pPr>
      <w:r w:rsidRPr="00C532D1">
        <w:rPr>
          <w:rFonts w:ascii="Arial" w:hAnsi="Arial" w:cs="Arial"/>
          <w:noProof/>
        </w:rPr>
        <w:t xml:space="preserve">Pražské fórum, </w:t>
      </w:r>
      <w:r w:rsidR="00757D29">
        <w:rPr>
          <w:rFonts w:ascii="Arial" w:hAnsi="Arial" w:cs="Arial"/>
          <w:noProof/>
        </w:rPr>
        <w:t>probíhající</w:t>
      </w:r>
      <w:r w:rsidRPr="00C532D1">
        <w:rPr>
          <w:rFonts w:ascii="Arial" w:hAnsi="Arial" w:cs="Arial"/>
          <w:noProof/>
        </w:rPr>
        <w:t xml:space="preserve"> pod záštitou místopředsedy vlády pro vědu, výzkum a</w:t>
      </w:r>
      <w:r>
        <w:rPr>
          <w:rFonts w:ascii="Arial" w:hAnsi="Arial" w:cs="Arial"/>
          <w:noProof/>
        </w:rPr>
        <w:t> </w:t>
      </w:r>
      <w:r w:rsidRPr="00C532D1">
        <w:rPr>
          <w:rFonts w:ascii="Arial" w:hAnsi="Arial" w:cs="Arial"/>
          <w:noProof/>
        </w:rPr>
        <w:t xml:space="preserve">inovace Pavla Bělobrádka, </w:t>
      </w:r>
      <w:r w:rsidR="00757D29">
        <w:rPr>
          <w:rFonts w:ascii="Arial" w:hAnsi="Arial" w:cs="Arial"/>
          <w:noProof/>
        </w:rPr>
        <w:t xml:space="preserve">bylo </w:t>
      </w:r>
      <w:r w:rsidRPr="00C532D1">
        <w:rPr>
          <w:rFonts w:ascii="Arial" w:hAnsi="Arial" w:cs="Arial"/>
          <w:noProof/>
        </w:rPr>
        <w:t>příležitostí pro setkání představitelů akademických a univerzitních institucí umožňující výměnu názorů a zkušeností, a to především v</w:t>
      </w:r>
      <w:r w:rsidR="00C20CBD">
        <w:rPr>
          <w:rFonts w:ascii="Arial" w:hAnsi="Arial" w:cs="Arial"/>
          <w:noProof/>
        </w:rPr>
        <w:t> </w:t>
      </w:r>
      <w:r w:rsidRPr="00C532D1">
        <w:rPr>
          <w:rFonts w:ascii="Arial" w:hAnsi="Arial" w:cs="Arial"/>
          <w:noProof/>
        </w:rPr>
        <w:t>rámci následujících tří tematických okruhů:</w:t>
      </w:r>
    </w:p>
    <w:p w14:paraId="7B9B1B61" w14:textId="77777777" w:rsidR="00C532D1" w:rsidRPr="00C532D1" w:rsidRDefault="00C532D1" w:rsidP="00C532D1">
      <w:pPr>
        <w:jc w:val="both"/>
        <w:rPr>
          <w:rFonts w:ascii="Arial" w:hAnsi="Arial" w:cs="Arial"/>
          <w:noProof/>
        </w:rPr>
      </w:pPr>
    </w:p>
    <w:p w14:paraId="15B375D2" w14:textId="77777777" w:rsidR="00C532D1" w:rsidRPr="00C532D1" w:rsidRDefault="00C532D1" w:rsidP="00C532D1">
      <w:pPr>
        <w:jc w:val="both"/>
        <w:rPr>
          <w:rFonts w:ascii="Arial" w:hAnsi="Arial" w:cs="Arial"/>
          <w:noProof/>
        </w:rPr>
      </w:pPr>
      <w:r w:rsidRPr="00C532D1">
        <w:rPr>
          <w:rFonts w:ascii="Arial" w:hAnsi="Arial" w:cs="Arial"/>
          <w:noProof/>
        </w:rPr>
        <w:t>•</w:t>
      </w:r>
      <w:r w:rsidRPr="00C532D1">
        <w:rPr>
          <w:rFonts w:ascii="Arial" w:hAnsi="Arial" w:cs="Arial"/>
          <w:noProof/>
        </w:rPr>
        <w:tab/>
        <w:t xml:space="preserve">Vědecká excelence a koncept Widening </w:t>
      </w:r>
    </w:p>
    <w:p w14:paraId="20BBB648" w14:textId="77777777" w:rsidR="00C532D1" w:rsidRPr="00C532D1" w:rsidRDefault="00C532D1" w:rsidP="00C532D1">
      <w:pPr>
        <w:jc w:val="both"/>
        <w:rPr>
          <w:rFonts w:ascii="Arial" w:hAnsi="Arial" w:cs="Arial"/>
          <w:noProof/>
        </w:rPr>
      </w:pPr>
      <w:r w:rsidRPr="00C532D1">
        <w:rPr>
          <w:rFonts w:ascii="Arial" w:hAnsi="Arial" w:cs="Arial"/>
          <w:noProof/>
        </w:rPr>
        <w:t>•</w:t>
      </w:r>
      <w:r w:rsidRPr="00C532D1">
        <w:rPr>
          <w:rFonts w:ascii="Arial" w:hAnsi="Arial" w:cs="Arial"/>
          <w:noProof/>
        </w:rPr>
        <w:tab/>
        <w:t>Otevřená věda jako nové paradigma Evropského výzkumného prostoru</w:t>
      </w:r>
    </w:p>
    <w:p w14:paraId="5C4CBC73" w14:textId="087640EB" w:rsidR="00C532D1" w:rsidRDefault="00C532D1" w:rsidP="00C532D1">
      <w:pPr>
        <w:jc w:val="both"/>
        <w:rPr>
          <w:rFonts w:ascii="Arial" w:hAnsi="Arial" w:cs="Arial"/>
          <w:noProof/>
        </w:rPr>
      </w:pPr>
      <w:r w:rsidRPr="00C532D1">
        <w:rPr>
          <w:rFonts w:ascii="Arial" w:hAnsi="Arial" w:cs="Arial"/>
          <w:noProof/>
        </w:rPr>
        <w:t>•</w:t>
      </w:r>
      <w:r w:rsidRPr="00C532D1">
        <w:rPr>
          <w:rFonts w:ascii="Arial" w:hAnsi="Arial" w:cs="Arial"/>
          <w:noProof/>
        </w:rPr>
        <w:tab/>
        <w:t>Dialog věda – politika – společnost</w:t>
      </w:r>
    </w:p>
    <w:p w14:paraId="3BA52168" w14:textId="77777777" w:rsidR="00C532D1" w:rsidRPr="00C532D1" w:rsidRDefault="00C532D1" w:rsidP="00C532D1">
      <w:pPr>
        <w:jc w:val="both"/>
        <w:rPr>
          <w:rFonts w:ascii="Arial" w:hAnsi="Arial" w:cs="Arial"/>
          <w:noProof/>
        </w:rPr>
      </w:pPr>
    </w:p>
    <w:p w14:paraId="35DA4477" w14:textId="62F471B5" w:rsidR="00890E2D" w:rsidRDefault="00890E2D" w:rsidP="002C03B9">
      <w:pPr>
        <w:jc w:val="both"/>
        <w:rPr>
          <w:rFonts w:ascii="Arial" w:hAnsi="Arial" w:cs="Arial"/>
          <w:noProof/>
        </w:rPr>
      </w:pPr>
      <w:r w:rsidRPr="00890E2D">
        <w:rPr>
          <w:rFonts w:ascii="Helvetica" w:hAnsi="Helvetica"/>
          <w:i/>
        </w:rPr>
        <w:t>„</w:t>
      </w:r>
      <w:r w:rsidRPr="00890E2D">
        <w:rPr>
          <w:rFonts w:ascii="Helvetica" w:hAnsi="Helvetica"/>
          <w:i/>
        </w:rPr>
        <w:t>Konference byla</w:t>
      </w:r>
      <w:r w:rsidRPr="00890E2D">
        <w:rPr>
          <w:rFonts w:ascii="Helvetica" w:hAnsi="Helvetica"/>
          <w:i/>
        </w:rPr>
        <w:t xml:space="preserve"> výbornou příležitostí pro otevřenou diskusi, výměnu zkušeností </w:t>
      </w:r>
      <w:r w:rsidRPr="00C20CBD">
        <w:rPr>
          <w:rFonts w:ascii="Arial" w:hAnsi="Arial" w:cs="Arial"/>
        </w:rPr>
        <w:t>a</w:t>
      </w:r>
      <w:r w:rsidR="00C20CBD">
        <w:rPr>
          <w:rFonts w:ascii="Arial" w:hAnsi="Arial" w:cs="Arial"/>
        </w:rPr>
        <w:t> </w:t>
      </w:r>
      <w:r w:rsidRPr="00C20CBD">
        <w:t>doporučení</w:t>
      </w:r>
      <w:r w:rsidRPr="00890E2D">
        <w:rPr>
          <w:rFonts w:ascii="Helvetica" w:hAnsi="Helvetica"/>
          <w:i/>
        </w:rPr>
        <w:t xml:space="preserve"> v otázkách řízení a financování systému vědy s vrcholnými představiteli renomovaných evropských neuniverzitních výzkumných institucí. V rámci Sekce pro vědu, výzkum a inovace se dlouhodobě snažíme o podporu internacionalizace české vědy a o nastavení podmínek k posílení mezinárodní spolupráce našich vědeckovýzkumných infrastruktur. Rozvíjíme také vědeckou diplomacii v zemích, které jsou pro tyto aktivity z hlediska České republiky perspektivní a setkání jako je Pražské fórum vnímám jako velmi přínosné,“</w:t>
      </w:r>
      <w:r>
        <w:rPr>
          <w:rFonts w:ascii="Helvetica" w:hAnsi="Helvetica"/>
        </w:rPr>
        <w:t xml:space="preserve"> uvedl Pavel </w:t>
      </w:r>
      <w:proofErr w:type="spellStart"/>
      <w:r>
        <w:rPr>
          <w:rFonts w:ascii="Helvetica" w:hAnsi="Helvetica"/>
        </w:rPr>
        <w:t>Bělobrádek</w:t>
      </w:r>
      <w:proofErr w:type="spellEnd"/>
      <w:r w:rsidR="0004643B">
        <w:rPr>
          <w:rFonts w:ascii="Helvetica" w:hAnsi="Helvetica"/>
        </w:rPr>
        <w:t xml:space="preserve">, </w:t>
      </w:r>
      <w:bookmarkStart w:id="0" w:name="_GoBack"/>
      <w:bookmarkEnd w:id="0"/>
      <w:r w:rsidR="002C03B9">
        <w:rPr>
          <w:rFonts w:ascii="Helvetica" w:hAnsi="Helvetica"/>
        </w:rPr>
        <w:t xml:space="preserve">který </w:t>
      </w:r>
      <w:r w:rsidR="002C03B9">
        <w:rPr>
          <w:rFonts w:ascii="Arial" w:hAnsi="Arial" w:cs="Arial"/>
          <w:noProof/>
        </w:rPr>
        <w:t>konferenci zahájil</w:t>
      </w:r>
      <w:r w:rsidR="002C03B9" w:rsidRPr="00C532D1">
        <w:rPr>
          <w:rFonts w:ascii="Arial" w:hAnsi="Arial" w:cs="Arial"/>
          <w:noProof/>
        </w:rPr>
        <w:t xml:space="preserve"> prezentací vědní politiky ČR v evropském kontextu.</w:t>
      </w:r>
    </w:p>
    <w:p w14:paraId="51F386B3" w14:textId="3818DCA9" w:rsidR="002C03B9" w:rsidRDefault="002C03B9" w:rsidP="00C532D1">
      <w:pPr>
        <w:jc w:val="both"/>
        <w:rPr>
          <w:rFonts w:ascii="Arial" w:hAnsi="Arial" w:cs="Arial"/>
          <w:noProof/>
        </w:rPr>
      </w:pPr>
      <w:r w:rsidRPr="00C532D1">
        <w:rPr>
          <w:rFonts w:ascii="Arial" w:hAnsi="Arial" w:cs="Arial"/>
          <w:noProof/>
        </w:rPr>
        <w:lastRenderedPageBreak/>
        <w:t>Předseda AV ČR prof. Jiří Drahoš účast</w:t>
      </w:r>
      <w:r>
        <w:rPr>
          <w:rFonts w:ascii="Arial" w:hAnsi="Arial" w:cs="Arial"/>
          <w:noProof/>
        </w:rPr>
        <w:t>níky konference seznámil</w:t>
      </w:r>
      <w:r w:rsidRPr="00C532D1">
        <w:rPr>
          <w:rFonts w:ascii="Arial" w:hAnsi="Arial" w:cs="Arial"/>
          <w:noProof/>
        </w:rPr>
        <w:t xml:space="preserve"> se strukturou a</w:t>
      </w:r>
      <w:r w:rsidR="00C20CBD">
        <w:rPr>
          <w:rFonts w:ascii="Arial" w:hAnsi="Arial" w:cs="Arial"/>
          <w:noProof/>
        </w:rPr>
        <w:t> </w:t>
      </w:r>
      <w:r w:rsidRPr="00C532D1">
        <w:rPr>
          <w:rFonts w:ascii="Arial" w:hAnsi="Arial" w:cs="Arial"/>
          <w:noProof/>
        </w:rPr>
        <w:t xml:space="preserve">koncepcí AV ČR. </w:t>
      </w:r>
      <w:r w:rsidRPr="00F0646B">
        <w:rPr>
          <w:rFonts w:ascii="Arial" w:hAnsi="Arial" w:cs="Arial"/>
          <w:i/>
          <w:noProof/>
        </w:rPr>
        <w:t>„Neuniverzitní výzkum má v kontinentální Evropě dlouhou tradici, zejména v Německu, Francii, Itálii, ale třeba i v zemích střední a východní Evropy. Jeho důležitost v současné době vzrůstá rovněž s budováním velkých evropských výzkumných infrastruktur. Není proto pochyb, že role a význam špičkových neuniverzitních institucí, včetně jejich spolupráce s univerzitami, poroste i po roce 2020</w:t>
      </w:r>
      <w:r w:rsidRPr="00C532D1">
        <w:rPr>
          <w:rFonts w:ascii="Arial" w:hAnsi="Arial" w:cs="Arial"/>
          <w:noProof/>
        </w:rPr>
        <w:t>“, říká prof. Jiří Drahoš.</w:t>
      </w:r>
    </w:p>
    <w:p w14:paraId="4EBB5460" w14:textId="77777777" w:rsidR="002C03B9" w:rsidRDefault="002C03B9" w:rsidP="00C532D1">
      <w:pPr>
        <w:jc w:val="both"/>
        <w:rPr>
          <w:rFonts w:ascii="Arial" w:hAnsi="Arial" w:cs="Arial"/>
          <w:noProof/>
        </w:rPr>
      </w:pPr>
    </w:p>
    <w:p w14:paraId="06E66EE2" w14:textId="4997F7F2" w:rsidR="00C532D1" w:rsidRDefault="00C532D1" w:rsidP="00C532D1">
      <w:pPr>
        <w:jc w:val="both"/>
        <w:rPr>
          <w:rFonts w:ascii="Arial" w:hAnsi="Arial" w:cs="Arial"/>
          <w:noProof/>
        </w:rPr>
      </w:pPr>
      <w:r w:rsidRPr="00C532D1">
        <w:rPr>
          <w:rFonts w:ascii="Arial" w:hAnsi="Arial" w:cs="Arial"/>
          <w:noProof/>
        </w:rPr>
        <w:t>Set</w:t>
      </w:r>
      <w:r w:rsidR="00890E2D">
        <w:rPr>
          <w:rFonts w:ascii="Arial" w:hAnsi="Arial" w:cs="Arial"/>
          <w:noProof/>
        </w:rPr>
        <w:t>kání u kulatého stolu se účastnily</w:t>
      </w:r>
      <w:r w:rsidRPr="00C532D1">
        <w:rPr>
          <w:rFonts w:ascii="Arial" w:hAnsi="Arial" w:cs="Arial"/>
          <w:noProof/>
        </w:rPr>
        <w:t xml:space="preserve"> špičky evropské vědy – Martin Stratmann, pr</w:t>
      </w:r>
      <w:r>
        <w:rPr>
          <w:rFonts w:ascii="Arial" w:hAnsi="Arial" w:cs="Arial"/>
          <w:noProof/>
        </w:rPr>
        <w:t xml:space="preserve">ezident nejvýznamnější německé </w:t>
      </w:r>
      <w:r w:rsidRPr="00C532D1">
        <w:rPr>
          <w:rFonts w:ascii="Arial" w:hAnsi="Arial" w:cs="Arial"/>
          <w:noProof/>
        </w:rPr>
        <w:t>vědecké instituce Max Planck Society, Maive Rute, z</w:t>
      </w:r>
      <w:r>
        <w:rPr>
          <w:rFonts w:ascii="Arial" w:hAnsi="Arial" w:cs="Arial"/>
          <w:noProof/>
        </w:rPr>
        <w:t>ástupkyně generálního ředitele S</w:t>
      </w:r>
      <w:r w:rsidRPr="00C532D1">
        <w:rPr>
          <w:rFonts w:ascii="Arial" w:hAnsi="Arial" w:cs="Arial"/>
          <w:noProof/>
        </w:rPr>
        <w:t>po</w:t>
      </w:r>
      <w:r>
        <w:rPr>
          <w:rFonts w:ascii="Arial" w:hAnsi="Arial" w:cs="Arial"/>
          <w:noProof/>
        </w:rPr>
        <w:t>lečného výzkumného střediska, Günter Stock, prezident E</w:t>
      </w:r>
      <w:r w:rsidRPr="00C532D1">
        <w:rPr>
          <w:rFonts w:ascii="Arial" w:hAnsi="Arial" w:cs="Arial"/>
          <w:noProof/>
        </w:rPr>
        <w:t>vropské federace</w:t>
      </w:r>
      <w:r>
        <w:rPr>
          <w:rFonts w:ascii="Arial" w:hAnsi="Arial" w:cs="Arial"/>
          <w:noProof/>
        </w:rPr>
        <w:t xml:space="preserve"> národních</w:t>
      </w:r>
      <w:r w:rsidRPr="00C532D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</w:t>
      </w:r>
      <w:r w:rsidRPr="00C532D1">
        <w:rPr>
          <w:rFonts w:ascii="Arial" w:hAnsi="Arial" w:cs="Arial"/>
          <w:noProof/>
        </w:rPr>
        <w:t>kademií v</w:t>
      </w:r>
      <w:r>
        <w:rPr>
          <w:rFonts w:ascii="Arial" w:hAnsi="Arial" w:cs="Arial"/>
          <w:noProof/>
        </w:rPr>
        <w:t>ěd, Michael Matlosz, prezident Francouzské n</w:t>
      </w:r>
      <w:r w:rsidRPr="00C532D1">
        <w:rPr>
          <w:rFonts w:ascii="Arial" w:hAnsi="Arial" w:cs="Arial"/>
          <w:noProof/>
        </w:rPr>
        <w:t>árodní agentury</w:t>
      </w:r>
      <w:r>
        <w:rPr>
          <w:rFonts w:ascii="Arial" w:hAnsi="Arial" w:cs="Arial"/>
          <w:noProof/>
        </w:rPr>
        <w:t xml:space="preserve"> na podporu výzkumu</w:t>
      </w:r>
      <w:r w:rsidRPr="00C532D1">
        <w:rPr>
          <w:rFonts w:ascii="Arial" w:hAnsi="Arial" w:cs="Arial"/>
          <w:noProof/>
        </w:rPr>
        <w:t xml:space="preserve"> a další představitelé evropské vědy. </w:t>
      </w:r>
    </w:p>
    <w:p w14:paraId="660FD24F" w14:textId="323405E7" w:rsidR="002C03B9" w:rsidRDefault="002C03B9" w:rsidP="00C532D1">
      <w:pPr>
        <w:jc w:val="both"/>
        <w:rPr>
          <w:rFonts w:ascii="Arial" w:hAnsi="Arial" w:cs="Arial"/>
          <w:noProof/>
        </w:rPr>
      </w:pPr>
    </w:p>
    <w:p w14:paraId="10D348E9" w14:textId="0701992D" w:rsidR="004A0F73" w:rsidRDefault="00F46CDE" w:rsidP="00C532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Martin Stratmann se originálně vyjádřil k otázce definování a měření vědecké excelence hojně diskutované ve všech oblastech vědy, výzkumu a inovací. </w:t>
      </w:r>
      <w:r w:rsidRPr="0033135D">
        <w:rPr>
          <w:rFonts w:ascii="Arial" w:hAnsi="Arial" w:cs="Arial"/>
          <w:i/>
          <w:noProof/>
        </w:rPr>
        <w:t xml:space="preserve">„Bude-li před vámi sedět exceletní vědec, poznáte to okamžitě. </w:t>
      </w:r>
      <w:r w:rsidR="00A11DB6">
        <w:rPr>
          <w:rFonts w:ascii="Arial" w:hAnsi="Arial" w:cs="Arial"/>
          <w:i/>
          <w:noProof/>
        </w:rPr>
        <w:t>Především j</w:t>
      </w:r>
      <w:r w:rsidRPr="0033135D">
        <w:rPr>
          <w:rFonts w:ascii="Arial" w:hAnsi="Arial" w:cs="Arial"/>
          <w:i/>
          <w:noProof/>
        </w:rPr>
        <w:t xml:space="preserve">e to člověk, který je </w:t>
      </w:r>
      <w:r w:rsidR="0033135D" w:rsidRPr="0033135D">
        <w:rPr>
          <w:rFonts w:ascii="Arial" w:hAnsi="Arial" w:cs="Arial"/>
          <w:i/>
          <w:noProof/>
        </w:rPr>
        <w:t>maximálně</w:t>
      </w:r>
      <w:r w:rsidRPr="0033135D">
        <w:rPr>
          <w:rFonts w:ascii="Arial" w:hAnsi="Arial" w:cs="Arial"/>
          <w:i/>
          <w:noProof/>
        </w:rPr>
        <w:t xml:space="preserve"> kreativní a nebojí se bořit </w:t>
      </w:r>
      <w:r w:rsidR="0033135D" w:rsidRPr="0033135D">
        <w:rPr>
          <w:rFonts w:ascii="Arial" w:hAnsi="Arial" w:cs="Arial"/>
          <w:i/>
          <w:noProof/>
        </w:rPr>
        <w:t xml:space="preserve">zažitá </w:t>
      </w:r>
      <w:r w:rsidRPr="0033135D">
        <w:rPr>
          <w:rFonts w:ascii="Arial" w:hAnsi="Arial" w:cs="Arial"/>
          <w:i/>
          <w:noProof/>
        </w:rPr>
        <w:t>pravidla.</w:t>
      </w:r>
      <w:r w:rsidR="0033135D" w:rsidRPr="0033135D">
        <w:rPr>
          <w:rFonts w:ascii="Arial" w:hAnsi="Arial" w:cs="Arial"/>
          <w:i/>
          <w:noProof/>
        </w:rPr>
        <w:t>“</w:t>
      </w:r>
    </w:p>
    <w:p w14:paraId="7F9C81FF" w14:textId="77777777" w:rsidR="004A0F73" w:rsidRDefault="004A0F73" w:rsidP="00C532D1">
      <w:pPr>
        <w:jc w:val="both"/>
        <w:rPr>
          <w:rFonts w:ascii="Arial" w:hAnsi="Arial" w:cs="Arial"/>
          <w:noProof/>
        </w:rPr>
      </w:pPr>
    </w:p>
    <w:p w14:paraId="005A0E95" w14:textId="274AEFEA" w:rsidR="00C532D1" w:rsidRPr="00C532D1" w:rsidRDefault="00E80165" w:rsidP="00C532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Konference se dotkla</w:t>
      </w:r>
      <w:r w:rsidR="00C532D1" w:rsidRPr="00C532D1">
        <w:rPr>
          <w:rFonts w:ascii="Arial" w:hAnsi="Arial" w:cs="Arial"/>
          <w:noProof/>
        </w:rPr>
        <w:t xml:space="preserve"> </w:t>
      </w:r>
      <w:r w:rsidR="0033135D">
        <w:rPr>
          <w:rFonts w:ascii="Arial" w:hAnsi="Arial" w:cs="Arial"/>
          <w:noProof/>
        </w:rPr>
        <w:t>celé řady témat</w:t>
      </w:r>
      <w:r w:rsidR="00C532D1" w:rsidRPr="00C532D1">
        <w:rPr>
          <w:rFonts w:ascii="Arial" w:hAnsi="Arial" w:cs="Arial"/>
          <w:noProof/>
        </w:rPr>
        <w:t xml:space="preserve">, týkajících se mechanismu fungování vědeckých institucí evropského a světového neuniverzitního výzkumu, způsobu jejich financování a role při financování vědy v dané zemi či regionu nebo perspektiv dalšího vývoje v prostoru středovýchodní Evropy a možné formy vědecké spolupráce. </w:t>
      </w:r>
    </w:p>
    <w:p w14:paraId="6A249226" w14:textId="77777777" w:rsidR="00B10031" w:rsidRPr="00C532D1" w:rsidRDefault="00B10031" w:rsidP="00CA3129">
      <w:pPr>
        <w:jc w:val="both"/>
        <w:rPr>
          <w:rFonts w:ascii="Arial" w:hAnsi="Arial" w:cs="Arial"/>
        </w:rPr>
      </w:pPr>
    </w:p>
    <w:sectPr w:rsidR="00B10031" w:rsidRPr="00C532D1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4DEB" w14:textId="77777777" w:rsidR="00494309" w:rsidRDefault="00494309" w:rsidP="00CE77BA">
      <w:pPr>
        <w:spacing w:line="240" w:lineRule="auto"/>
      </w:pPr>
      <w:r>
        <w:separator/>
      </w:r>
    </w:p>
  </w:endnote>
  <w:endnote w:type="continuationSeparator" w:id="0">
    <w:p w14:paraId="369ABD1F" w14:textId="77777777" w:rsidR="00494309" w:rsidRDefault="00494309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4955C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32CC" w14:textId="77777777" w:rsidR="00494309" w:rsidRDefault="00494309" w:rsidP="00CE77BA">
      <w:pPr>
        <w:spacing w:line="240" w:lineRule="auto"/>
      </w:pPr>
      <w:r>
        <w:separator/>
      </w:r>
    </w:p>
  </w:footnote>
  <w:footnote w:type="continuationSeparator" w:id="0">
    <w:p w14:paraId="43AF4EAC" w14:textId="77777777" w:rsidR="00494309" w:rsidRDefault="00494309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A1D16"/>
    <w:rsid w:val="000B0DBC"/>
    <w:rsid w:val="000B321E"/>
    <w:rsid w:val="000C698F"/>
    <w:rsid w:val="000E6F4F"/>
    <w:rsid w:val="000E74DF"/>
    <w:rsid w:val="0015649D"/>
    <w:rsid w:val="00160193"/>
    <w:rsid w:val="001A7A31"/>
    <w:rsid w:val="001E0419"/>
    <w:rsid w:val="001E7059"/>
    <w:rsid w:val="00250149"/>
    <w:rsid w:val="002516E9"/>
    <w:rsid w:val="0026121F"/>
    <w:rsid w:val="00286887"/>
    <w:rsid w:val="002A7F9C"/>
    <w:rsid w:val="002C03B9"/>
    <w:rsid w:val="0033135D"/>
    <w:rsid w:val="003B3650"/>
    <w:rsid w:val="004450F6"/>
    <w:rsid w:val="004938CB"/>
    <w:rsid w:val="00494309"/>
    <w:rsid w:val="0049592D"/>
    <w:rsid w:val="004A0F73"/>
    <w:rsid w:val="004C3990"/>
    <w:rsid w:val="00514689"/>
    <w:rsid w:val="00532211"/>
    <w:rsid w:val="00562E07"/>
    <w:rsid w:val="005820DB"/>
    <w:rsid w:val="005C51EF"/>
    <w:rsid w:val="005D3361"/>
    <w:rsid w:val="005E16B8"/>
    <w:rsid w:val="00647F3A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57D29"/>
    <w:rsid w:val="0079072E"/>
    <w:rsid w:val="007D5943"/>
    <w:rsid w:val="007D63A4"/>
    <w:rsid w:val="00812C15"/>
    <w:rsid w:val="0086187F"/>
    <w:rsid w:val="00890E2D"/>
    <w:rsid w:val="008A3579"/>
    <w:rsid w:val="008F131D"/>
    <w:rsid w:val="00956046"/>
    <w:rsid w:val="00961C55"/>
    <w:rsid w:val="0097068E"/>
    <w:rsid w:val="009829FC"/>
    <w:rsid w:val="009866CC"/>
    <w:rsid w:val="00993C6E"/>
    <w:rsid w:val="009D6CFD"/>
    <w:rsid w:val="009E22FE"/>
    <w:rsid w:val="00A11DB6"/>
    <w:rsid w:val="00A23016"/>
    <w:rsid w:val="00A24DA5"/>
    <w:rsid w:val="00A2723E"/>
    <w:rsid w:val="00A47ADB"/>
    <w:rsid w:val="00A83491"/>
    <w:rsid w:val="00A9236D"/>
    <w:rsid w:val="00AD1F22"/>
    <w:rsid w:val="00AF18FA"/>
    <w:rsid w:val="00B10031"/>
    <w:rsid w:val="00B20267"/>
    <w:rsid w:val="00B47BD5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764B"/>
    <w:rsid w:val="00C1559F"/>
    <w:rsid w:val="00C163E5"/>
    <w:rsid w:val="00C20CBD"/>
    <w:rsid w:val="00C532D1"/>
    <w:rsid w:val="00C5782A"/>
    <w:rsid w:val="00C77F5E"/>
    <w:rsid w:val="00CA2340"/>
    <w:rsid w:val="00CA3129"/>
    <w:rsid w:val="00CB5477"/>
    <w:rsid w:val="00CE4A18"/>
    <w:rsid w:val="00CE77BA"/>
    <w:rsid w:val="00CF641F"/>
    <w:rsid w:val="00D5048B"/>
    <w:rsid w:val="00D9081E"/>
    <w:rsid w:val="00D9217C"/>
    <w:rsid w:val="00DA3948"/>
    <w:rsid w:val="00DB1FCF"/>
    <w:rsid w:val="00DB7420"/>
    <w:rsid w:val="00E34D91"/>
    <w:rsid w:val="00E72D53"/>
    <w:rsid w:val="00E76174"/>
    <w:rsid w:val="00E80165"/>
    <w:rsid w:val="00E83BBC"/>
    <w:rsid w:val="00EC7CB5"/>
    <w:rsid w:val="00F0646B"/>
    <w:rsid w:val="00F065F3"/>
    <w:rsid w:val="00F41075"/>
    <w:rsid w:val="00F46CDE"/>
    <w:rsid w:val="00F56E92"/>
    <w:rsid w:val="00FC3DB4"/>
    <w:rsid w:val="00FC47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7F89-2083-4C47-AF98-AF7488FB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86</cp:revision>
  <cp:lastPrinted>2017-03-09T09:40:00Z</cp:lastPrinted>
  <dcterms:created xsi:type="dcterms:W3CDTF">2015-02-06T11:43:00Z</dcterms:created>
  <dcterms:modified xsi:type="dcterms:W3CDTF">2017-03-09T10:10:00Z</dcterms:modified>
</cp:coreProperties>
</file>